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AA" w:rsidRPr="00A93FC5" w:rsidRDefault="002F15AA" w:rsidP="00307896">
      <w:pPr>
        <w:widowControl w:val="0"/>
        <w:ind w:left="6096"/>
        <w:rPr>
          <w:bCs/>
          <w:sz w:val="28"/>
          <w:szCs w:val="28"/>
        </w:rPr>
      </w:pPr>
      <w:r w:rsidRPr="00A93FC5">
        <w:rPr>
          <w:bCs/>
          <w:sz w:val="28"/>
          <w:szCs w:val="28"/>
        </w:rPr>
        <w:t xml:space="preserve">Додаток </w:t>
      </w:r>
      <w:r>
        <w:rPr>
          <w:bCs/>
          <w:sz w:val="28"/>
          <w:szCs w:val="28"/>
        </w:rPr>
        <w:t>3</w:t>
      </w:r>
      <w:r w:rsidR="00CC756E">
        <w:rPr>
          <w:bCs/>
          <w:sz w:val="28"/>
          <w:szCs w:val="28"/>
        </w:rPr>
        <w:t>9</w:t>
      </w:r>
    </w:p>
    <w:p w:rsidR="002F15AA" w:rsidRPr="00A93FC5" w:rsidRDefault="002F15AA" w:rsidP="00307896">
      <w:pPr>
        <w:widowControl w:val="0"/>
        <w:ind w:left="6096"/>
        <w:rPr>
          <w:bCs/>
          <w:sz w:val="28"/>
          <w:szCs w:val="28"/>
        </w:rPr>
      </w:pPr>
      <w:r w:rsidRPr="00A93FC5">
        <w:rPr>
          <w:bCs/>
          <w:sz w:val="28"/>
          <w:szCs w:val="28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2F15AA" w:rsidRPr="00A93FC5" w:rsidRDefault="002F15AA" w:rsidP="00307896">
      <w:pPr>
        <w:ind w:left="6096"/>
        <w:rPr>
          <w:sz w:val="28"/>
          <w:szCs w:val="28"/>
        </w:rPr>
      </w:pPr>
      <w:r w:rsidRPr="00A93FC5">
        <w:rPr>
          <w:bCs/>
          <w:sz w:val="28"/>
          <w:szCs w:val="28"/>
        </w:rPr>
        <w:t xml:space="preserve">(пункт </w:t>
      </w:r>
      <w:r w:rsidRPr="002F15AA">
        <w:rPr>
          <w:sz w:val="28"/>
          <w:szCs w:val="28"/>
        </w:rPr>
        <w:t>3.1.13</w:t>
      </w:r>
      <w:r w:rsidRPr="00140AC3">
        <w:rPr>
          <w:sz w:val="28"/>
          <w:szCs w:val="28"/>
        </w:rPr>
        <w:t>.2</w:t>
      </w:r>
      <w:r w:rsidRPr="00A93FC5">
        <w:rPr>
          <w:bCs/>
          <w:sz w:val="28"/>
          <w:szCs w:val="28"/>
        </w:rPr>
        <w:t>)</w:t>
      </w:r>
    </w:p>
    <w:p w:rsidR="008826C0" w:rsidRPr="00330DB7" w:rsidRDefault="008826C0" w:rsidP="008826C0">
      <w:pPr>
        <w:pStyle w:val="10"/>
        <w:keepNext w:val="0"/>
        <w:widowControl w:val="0"/>
        <w:rPr>
          <w:bCs/>
          <w:szCs w:val="28"/>
        </w:rPr>
      </w:pPr>
    </w:p>
    <w:p w:rsidR="008826C0" w:rsidRPr="007B1523" w:rsidRDefault="008826C0" w:rsidP="008826C0">
      <w:pPr>
        <w:pStyle w:val="10"/>
        <w:keepNext w:val="0"/>
        <w:widowControl w:val="0"/>
        <w:spacing w:after="120"/>
        <w:rPr>
          <w:b/>
          <w:bCs/>
          <w:szCs w:val="28"/>
        </w:rPr>
      </w:pPr>
      <w:r w:rsidRPr="007B1523">
        <w:rPr>
          <w:b/>
          <w:szCs w:val="28"/>
        </w:rPr>
        <w:t>НАЦІОНАЛЬНИЙ УНІВЕРСИТЕТ ОБОРОНИ УКРАЇНИ</w:t>
      </w:r>
    </w:p>
    <w:p w:rsidR="008826C0" w:rsidRPr="00330DB7" w:rsidRDefault="001E1800" w:rsidP="008826C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8826C0" w:rsidRPr="00330DB7">
        <w:rPr>
          <w:sz w:val="28"/>
          <w:szCs w:val="28"/>
        </w:rPr>
        <w:t>___________________________________________________</w:t>
      </w:r>
    </w:p>
    <w:p w:rsidR="008826C0" w:rsidRPr="00330DB7" w:rsidRDefault="00D15F18" w:rsidP="008826C0">
      <w:pPr>
        <w:widowControl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</w:t>
      </w:r>
      <w:r w:rsidR="008826C0" w:rsidRPr="00330DB7">
        <w:rPr>
          <w:sz w:val="28"/>
          <w:szCs w:val="28"/>
          <w:vertAlign w:val="superscript"/>
        </w:rPr>
        <w:t>(назва кафедри)</w:t>
      </w:r>
    </w:p>
    <w:p w:rsidR="008826C0" w:rsidRPr="00A54236" w:rsidRDefault="008826C0" w:rsidP="008826C0">
      <w:pPr>
        <w:pStyle w:val="2"/>
        <w:keepNext w:val="0"/>
        <w:widowControl w:val="0"/>
      </w:pPr>
    </w:p>
    <w:p w:rsidR="008826C0" w:rsidRPr="00A54236" w:rsidRDefault="008826C0" w:rsidP="008826C0">
      <w:pPr>
        <w:pStyle w:val="2"/>
        <w:keepNext w:val="0"/>
        <w:widowControl w:val="0"/>
      </w:pPr>
    </w:p>
    <w:p w:rsidR="008826C0" w:rsidRPr="00A54236" w:rsidRDefault="008826C0" w:rsidP="008826C0">
      <w:pPr>
        <w:jc w:val="center"/>
        <w:rPr>
          <w:sz w:val="28"/>
          <w:szCs w:val="28"/>
        </w:rPr>
      </w:pPr>
    </w:p>
    <w:p w:rsidR="008826C0" w:rsidRPr="00330DB7" w:rsidRDefault="008826C0" w:rsidP="00307896">
      <w:pPr>
        <w:widowControl w:val="0"/>
        <w:tabs>
          <w:tab w:val="left" w:pos="3828"/>
        </w:tabs>
        <w:ind w:left="4962"/>
        <w:jc w:val="both"/>
        <w:rPr>
          <w:rFonts w:eastAsia="Calibri"/>
          <w:sz w:val="28"/>
          <w:szCs w:val="28"/>
          <w:lang w:eastAsia="en-US"/>
        </w:rPr>
      </w:pPr>
      <w:r w:rsidRPr="00330DB7">
        <w:rPr>
          <w:rFonts w:eastAsia="Calibri"/>
          <w:sz w:val="28"/>
          <w:szCs w:val="28"/>
          <w:lang w:eastAsia="en-US"/>
        </w:rPr>
        <w:t>ЗАТВЕРДЖУЮ</w:t>
      </w:r>
    </w:p>
    <w:p w:rsidR="008826C0" w:rsidRPr="00330DB7" w:rsidRDefault="008826C0" w:rsidP="00307896">
      <w:pPr>
        <w:widowControl w:val="0"/>
        <w:tabs>
          <w:tab w:val="left" w:pos="3828"/>
        </w:tabs>
        <w:ind w:left="4962"/>
        <w:rPr>
          <w:rFonts w:eastAsia="Calibri"/>
          <w:sz w:val="28"/>
          <w:szCs w:val="28"/>
          <w:lang w:eastAsia="en-US"/>
        </w:rPr>
      </w:pPr>
      <w:r w:rsidRPr="00330DB7">
        <w:rPr>
          <w:rFonts w:eastAsia="Calibri"/>
          <w:sz w:val="28"/>
          <w:szCs w:val="28"/>
          <w:lang w:eastAsia="en-US"/>
        </w:rPr>
        <w:t>Начальник Національного університету</w:t>
      </w:r>
    </w:p>
    <w:p w:rsidR="008826C0" w:rsidRPr="00330DB7" w:rsidRDefault="008826C0" w:rsidP="00307896">
      <w:pPr>
        <w:widowControl w:val="0"/>
        <w:tabs>
          <w:tab w:val="left" w:pos="3828"/>
        </w:tabs>
        <w:ind w:left="4962"/>
        <w:rPr>
          <w:rFonts w:eastAsia="Calibri"/>
          <w:sz w:val="28"/>
          <w:szCs w:val="28"/>
          <w:lang w:eastAsia="en-US"/>
        </w:rPr>
      </w:pPr>
      <w:r w:rsidRPr="00330DB7">
        <w:rPr>
          <w:rFonts w:eastAsia="Calibri"/>
          <w:sz w:val="28"/>
          <w:szCs w:val="28"/>
          <w:lang w:eastAsia="en-US"/>
        </w:rPr>
        <w:t xml:space="preserve">оборони України </w:t>
      </w:r>
    </w:p>
    <w:p w:rsidR="008826C0" w:rsidRPr="00330DB7" w:rsidRDefault="008826C0" w:rsidP="00307896">
      <w:pPr>
        <w:widowControl w:val="0"/>
        <w:tabs>
          <w:tab w:val="left" w:pos="3828"/>
        </w:tabs>
        <w:ind w:left="4962"/>
        <w:jc w:val="right"/>
        <w:rPr>
          <w:rFonts w:eastAsia="Calibri"/>
          <w:sz w:val="28"/>
          <w:szCs w:val="28"/>
          <w:lang w:eastAsia="en-US"/>
        </w:rPr>
      </w:pPr>
      <w:r w:rsidRPr="00330DB7">
        <w:rPr>
          <w:rFonts w:eastAsia="Calibri"/>
          <w:sz w:val="28"/>
          <w:szCs w:val="28"/>
          <w:lang w:eastAsia="en-US"/>
        </w:rPr>
        <w:t>____</w:t>
      </w:r>
      <w:r w:rsidR="00307896">
        <w:rPr>
          <w:rFonts w:eastAsia="Calibri"/>
          <w:sz w:val="28"/>
          <w:szCs w:val="28"/>
          <w:lang w:eastAsia="en-US"/>
        </w:rPr>
        <w:t>_______________________________</w:t>
      </w:r>
    </w:p>
    <w:p w:rsidR="008826C0" w:rsidRPr="00330DB7" w:rsidRDefault="008826C0" w:rsidP="00307896">
      <w:pPr>
        <w:widowControl w:val="0"/>
        <w:tabs>
          <w:tab w:val="left" w:pos="3828"/>
        </w:tabs>
        <w:ind w:left="4962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330DB7">
        <w:rPr>
          <w:rFonts w:eastAsia="Calibri"/>
          <w:sz w:val="28"/>
          <w:szCs w:val="28"/>
          <w:vertAlign w:val="superscript"/>
          <w:lang w:eastAsia="en-US"/>
        </w:rPr>
        <w:t>(військове звання, підпис, ім'я</w:t>
      </w:r>
      <w:r w:rsidR="0052540F">
        <w:rPr>
          <w:rFonts w:eastAsia="Calibri"/>
          <w:sz w:val="28"/>
          <w:szCs w:val="28"/>
          <w:vertAlign w:val="superscript"/>
          <w:lang w:eastAsia="en-US"/>
        </w:rPr>
        <w:t>,</w:t>
      </w:r>
      <w:r w:rsidRPr="00330DB7">
        <w:rPr>
          <w:rFonts w:eastAsia="Calibri"/>
          <w:sz w:val="28"/>
          <w:szCs w:val="28"/>
          <w:vertAlign w:val="superscript"/>
          <w:lang w:eastAsia="en-US"/>
        </w:rPr>
        <w:t xml:space="preserve"> прізвище)</w:t>
      </w:r>
    </w:p>
    <w:p w:rsidR="008826C0" w:rsidRPr="00330DB7" w:rsidRDefault="008826C0" w:rsidP="00307896">
      <w:pPr>
        <w:widowControl w:val="0"/>
        <w:ind w:left="4962"/>
        <w:jc w:val="both"/>
        <w:rPr>
          <w:sz w:val="28"/>
        </w:rPr>
      </w:pPr>
      <w:r w:rsidRPr="00330DB7">
        <w:rPr>
          <w:rFonts w:eastAsia="Calibri"/>
          <w:sz w:val="28"/>
          <w:szCs w:val="28"/>
          <w:lang w:eastAsia="en-US"/>
        </w:rPr>
        <w:t>“____” _____________ 20__ року</w:t>
      </w:r>
    </w:p>
    <w:p w:rsidR="008826C0" w:rsidRPr="00330DB7" w:rsidRDefault="008826C0" w:rsidP="008826C0">
      <w:pPr>
        <w:widowControl w:val="0"/>
        <w:jc w:val="center"/>
        <w:rPr>
          <w:sz w:val="28"/>
        </w:rPr>
      </w:pPr>
    </w:p>
    <w:p w:rsidR="008826C0" w:rsidRPr="00330DB7" w:rsidRDefault="008826C0" w:rsidP="008826C0">
      <w:pPr>
        <w:widowControl w:val="0"/>
        <w:jc w:val="center"/>
        <w:rPr>
          <w:sz w:val="28"/>
        </w:rPr>
      </w:pPr>
    </w:p>
    <w:p w:rsidR="008826C0" w:rsidRPr="00330DB7" w:rsidRDefault="008826C0" w:rsidP="008826C0">
      <w:pPr>
        <w:widowControl w:val="0"/>
        <w:jc w:val="center"/>
        <w:rPr>
          <w:sz w:val="28"/>
        </w:rPr>
      </w:pPr>
    </w:p>
    <w:p w:rsidR="008826C0" w:rsidRPr="00330DB7" w:rsidRDefault="008826C0" w:rsidP="008826C0">
      <w:pPr>
        <w:pStyle w:val="4"/>
        <w:rPr>
          <w:szCs w:val="28"/>
        </w:rPr>
      </w:pPr>
      <w:r w:rsidRPr="00330DB7">
        <w:rPr>
          <w:szCs w:val="28"/>
        </w:rPr>
        <w:t>ПРОГРАМА</w:t>
      </w:r>
    </w:p>
    <w:p w:rsidR="008826C0" w:rsidRPr="00330DB7" w:rsidRDefault="008826C0" w:rsidP="008826C0">
      <w:pPr>
        <w:jc w:val="center"/>
        <w:rPr>
          <w:b/>
          <w:sz w:val="28"/>
          <w:szCs w:val="28"/>
        </w:rPr>
      </w:pPr>
      <w:r w:rsidRPr="00330DB7">
        <w:rPr>
          <w:b/>
          <w:sz w:val="28"/>
          <w:szCs w:val="28"/>
        </w:rPr>
        <w:t>атестаційного іспиту</w:t>
      </w:r>
    </w:p>
    <w:p w:rsidR="008826C0" w:rsidRPr="00330DB7" w:rsidRDefault="008826C0" w:rsidP="008826C0">
      <w:pPr>
        <w:rPr>
          <w:b/>
          <w:sz w:val="28"/>
          <w:szCs w:val="28"/>
        </w:rPr>
      </w:pPr>
    </w:p>
    <w:p w:rsidR="008826C0" w:rsidRPr="00330DB7" w:rsidRDefault="008826C0" w:rsidP="008826C0">
      <w:pPr>
        <w:pStyle w:val="a9"/>
        <w:widowControl w:val="0"/>
        <w:jc w:val="center"/>
        <w:rPr>
          <w:szCs w:val="28"/>
        </w:rPr>
      </w:pPr>
      <w:r w:rsidRPr="00330DB7">
        <w:rPr>
          <w:szCs w:val="28"/>
        </w:rPr>
        <w:t>зі слухачами (курсантами) інституту _____________________________________</w:t>
      </w:r>
    </w:p>
    <w:p w:rsidR="008826C0" w:rsidRPr="00330DB7" w:rsidRDefault="008826C0" w:rsidP="008826C0">
      <w:pPr>
        <w:pStyle w:val="a9"/>
        <w:widowControl w:val="0"/>
        <w:jc w:val="center"/>
        <w:rPr>
          <w:szCs w:val="28"/>
          <w:vertAlign w:val="superscript"/>
        </w:rPr>
      </w:pPr>
      <w:r w:rsidRPr="00330DB7">
        <w:rPr>
          <w:szCs w:val="28"/>
          <w:vertAlign w:val="superscript"/>
        </w:rPr>
        <w:t xml:space="preserve">                                                                                                (назва інституту)</w:t>
      </w:r>
    </w:p>
    <w:p w:rsidR="008826C0" w:rsidRPr="00330DB7" w:rsidRDefault="008826C0" w:rsidP="008826C0">
      <w:pPr>
        <w:jc w:val="center"/>
        <w:rPr>
          <w:sz w:val="28"/>
          <w:szCs w:val="28"/>
        </w:rPr>
      </w:pPr>
    </w:p>
    <w:p w:rsidR="008826C0" w:rsidRPr="00330DB7" w:rsidRDefault="008826C0" w:rsidP="008826C0">
      <w:pPr>
        <w:rPr>
          <w:sz w:val="28"/>
          <w:szCs w:val="28"/>
        </w:rPr>
      </w:pPr>
    </w:p>
    <w:p w:rsidR="008826C0" w:rsidRPr="00330DB7" w:rsidRDefault="008826C0" w:rsidP="008826C0">
      <w:pPr>
        <w:rPr>
          <w:sz w:val="28"/>
          <w:szCs w:val="28"/>
        </w:rPr>
      </w:pPr>
    </w:p>
    <w:tbl>
      <w:tblPr>
        <w:tblW w:w="9923" w:type="dxa"/>
        <w:tblInd w:w="108" w:type="dxa"/>
        <w:tblLook w:val="04A0"/>
      </w:tblPr>
      <w:tblGrid>
        <w:gridCol w:w="1974"/>
        <w:gridCol w:w="7949"/>
      </w:tblGrid>
      <w:tr w:rsidR="008826C0" w:rsidRPr="00330DB7" w:rsidTr="00A54236">
        <w:tc>
          <w:tcPr>
            <w:tcW w:w="1974" w:type="dxa"/>
          </w:tcPr>
          <w:p w:rsidR="008826C0" w:rsidRPr="00330DB7" w:rsidRDefault="008826C0" w:rsidP="00505479">
            <w:pPr>
              <w:ind w:right="-2"/>
              <w:jc w:val="both"/>
              <w:rPr>
                <w:bCs/>
                <w:sz w:val="28"/>
              </w:rPr>
            </w:pPr>
            <w:r w:rsidRPr="00330DB7">
              <w:rPr>
                <w:bCs/>
                <w:sz w:val="28"/>
              </w:rPr>
              <w:t>Спеціальність:</w:t>
            </w:r>
          </w:p>
        </w:tc>
        <w:tc>
          <w:tcPr>
            <w:tcW w:w="7949" w:type="dxa"/>
          </w:tcPr>
          <w:p w:rsidR="008826C0" w:rsidRPr="00330DB7" w:rsidRDefault="008826C0" w:rsidP="00505479">
            <w:pPr>
              <w:ind w:right="-2"/>
              <w:jc w:val="both"/>
              <w:rPr>
                <w:sz w:val="28"/>
              </w:rPr>
            </w:pPr>
            <w:r w:rsidRPr="00330DB7">
              <w:rPr>
                <w:sz w:val="28"/>
              </w:rPr>
              <w:t>__________________________________________________</w:t>
            </w:r>
            <w:r w:rsidR="003D5287">
              <w:rPr>
                <w:sz w:val="28"/>
              </w:rPr>
              <w:t>___</w:t>
            </w:r>
          </w:p>
          <w:p w:rsidR="008826C0" w:rsidRPr="00330DB7" w:rsidRDefault="008826C0" w:rsidP="00505479">
            <w:pPr>
              <w:ind w:right="-2"/>
              <w:jc w:val="center"/>
              <w:rPr>
                <w:sz w:val="28"/>
                <w:vertAlign w:val="superscript"/>
              </w:rPr>
            </w:pPr>
            <w:r w:rsidRPr="00330DB7">
              <w:rPr>
                <w:sz w:val="28"/>
                <w:vertAlign w:val="superscript"/>
              </w:rPr>
              <w:t>(код та найменування спеціальності</w:t>
            </w:r>
            <w:r w:rsidR="003D5287">
              <w:rPr>
                <w:sz w:val="28"/>
                <w:vertAlign w:val="superscript"/>
              </w:rPr>
              <w:t>)</w:t>
            </w:r>
          </w:p>
        </w:tc>
      </w:tr>
      <w:tr w:rsidR="008826C0" w:rsidRPr="00330DB7" w:rsidTr="00A54236">
        <w:tc>
          <w:tcPr>
            <w:tcW w:w="1974" w:type="dxa"/>
          </w:tcPr>
          <w:p w:rsidR="008826C0" w:rsidRPr="00330DB7" w:rsidRDefault="008826C0" w:rsidP="00505479">
            <w:pPr>
              <w:jc w:val="both"/>
              <w:rPr>
                <w:sz w:val="28"/>
                <w:szCs w:val="28"/>
              </w:rPr>
            </w:pPr>
            <w:r w:rsidRPr="00330DB7">
              <w:rPr>
                <w:bCs/>
                <w:sz w:val="28"/>
              </w:rPr>
              <w:t xml:space="preserve">Спеціалізація: </w:t>
            </w:r>
          </w:p>
          <w:p w:rsidR="008826C0" w:rsidRPr="00330DB7" w:rsidRDefault="008826C0" w:rsidP="00505479">
            <w:pPr>
              <w:ind w:right="-2"/>
              <w:jc w:val="both"/>
              <w:rPr>
                <w:bCs/>
                <w:sz w:val="28"/>
              </w:rPr>
            </w:pPr>
          </w:p>
        </w:tc>
        <w:tc>
          <w:tcPr>
            <w:tcW w:w="7949" w:type="dxa"/>
          </w:tcPr>
          <w:p w:rsidR="008826C0" w:rsidRPr="00330DB7" w:rsidRDefault="008826C0" w:rsidP="00505479">
            <w:pPr>
              <w:jc w:val="both"/>
              <w:rPr>
                <w:sz w:val="28"/>
                <w:szCs w:val="28"/>
              </w:rPr>
            </w:pPr>
            <w:r w:rsidRPr="00330DB7">
              <w:rPr>
                <w:sz w:val="28"/>
                <w:szCs w:val="28"/>
              </w:rPr>
              <w:t>___________________________________________________</w:t>
            </w:r>
            <w:r w:rsidR="004F1581">
              <w:rPr>
                <w:sz w:val="28"/>
                <w:szCs w:val="28"/>
              </w:rPr>
              <w:t>__</w:t>
            </w:r>
            <w:bookmarkStart w:id="0" w:name="_GoBack"/>
            <w:bookmarkEnd w:id="0"/>
          </w:p>
        </w:tc>
      </w:tr>
    </w:tbl>
    <w:p w:rsidR="008826C0" w:rsidRPr="00330DB7" w:rsidRDefault="008826C0" w:rsidP="008826C0">
      <w:pPr>
        <w:ind w:right="-2"/>
        <w:jc w:val="both"/>
        <w:rPr>
          <w:bCs/>
          <w:sz w:val="28"/>
          <w:szCs w:val="28"/>
        </w:rPr>
      </w:pPr>
    </w:p>
    <w:p w:rsidR="008826C0" w:rsidRPr="00330DB7" w:rsidRDefault="008826C0" w:rsidP="008826C0">
      <w:pPr>
        <w:ind w:right="-2"/>
        <w:rPr>
          <w:sz w:val="28"/>
          <w:szCs w:val="28"/>
        </w:rPr>
      </w:pPr>
    </w:p>
    <w:p w:rsidR="008826C0" w:rsidRPr="00330DB7" w:rsidRDefault="008826C0" w:rsidP="008826C0">
      <w:pPr>
        <w:ind w:right="-2"/>
        <w:rPr>
          <w:sz w:val="28"/>
          <w:szCs w:val="28"/>
        </w:rPr>
      </w:pPr>
    </w:p>
    <w:p w:rsidR="008826C0" w:rsidRPr="00330DB7" w:rsidRDefault="008826C0" w:rsidP="008826C0">
      <w:pPr>
        <w:rPr>
          <w:sz w:val="28"/>
          <w:szCs w:val="28"/>
        </w:rPr>
      </w:pPr>
    </w:p>
    <w:p w:rsidR="008826C0" w:rsidRPr="00330DB7" w:rsidRDefault="008826C0" w:rsidP="008826C0">
      <w:pPr>
        <w:rPr>
          <w:sz w:val="28"/>
          <w:szCs w:val="28"/>
        </w:rPr>
      </w:pPr>
    </w:p>
    <w:p w:rsidR="008826C0" w:rsidRPr="00330DB7" w:rsidRDefault="008826C0" w:rsidP="008826C0">
      <w:pPr>
        <w:rPr>
          <w:sz w:val="28"/>
          <w:szCs w:val="28"/>
        </w:rPr>
      </w:pPr>
    </w:p>
    <w:p w:rsidR="008826C0" w:rsidRPr="00330DB7" w:rsidRDefault="008826C0" w:rsidP="008826C0">
      <w:pPr>
        <w:rPr>
          <w:sz w:val="28"/>
          <w:szCs w:val="28"/>
        </w:rPr>
      </w:pPr>
    </w:p>
    <w:p w:rsidR="008826C0" w:rsidRPr="00330DB7" w:rsidRDefault="008826C0" w:rsidP="008826C0">
      <w:pPr>
        <w:rPr>
          <w:sz w:val="28"/>
          <w:szCs w:val="28"/>
        </w:rPr>
      </w:pPr>
    </w:p>
    <w:p w:rsidR="008826C0" w:rsidRPr="00330DB7" w:rsidRDefault="008826C0" w:rsidP="008826C0">
      <w:pPr>
        <w:rPr>
          <w:sz w:val="28"/>
          <w:szCs w:val="28"/>
        </w:rPr>
      </w:pPr>
    </w:p>
    <w:p w:rsidR="008826C0" w:rsidRDefault="008826C0" w:rsidP="008826C0">
      <w:pPr>
        <w:rPr>
          <w:sz w:val="28"/>
          <w:szCs w:val="28"/>
        </w:rPr>
      </w:pPr>
    </w:p>
    <w:p w:rsidR="008826C0" w:rsidRPr="00D00CA2" w:rsidRDefault="008826C0" w:rsidP="008826C0">
      <w:pPr>
        <w:pStyle w:val="10"/>
        <w:keepNext w:val="0"/>
        <w:widowControl w:val="0"/>
        <w:rPr>
          <w:b/>
          <w:szCs w:val="28"/>
        </w:rPr>
      </w:pPr>
      <w:r w:rsidRPr="00D00CA2">
        <w:rPr>
          <w:b/>
          <w:szCs w:val="28"/>
        </w:rPr>
        <w:t>Київ – 20__</w:t>
      </w:r>
    </w:p>
    <w:p w:rsidR="002F15AA" w:rsidRPr="002F15AA" w:rsidRDefault="002F15AA" w:rsidP="002F15AA">
      <w:pPr>
        <w:spacing w:line="228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Продовження додатку 3</w:t>
      </w:r>
      <w:r w:rsidR="00CC756E">
        <w:rPr>
          <w:sz w:val="28"/>
          <w:szCs w:val="28"/>
        </w:rPr>
        <w:t>9</w:t>
      </w:r>
    </w:p>
    <w:p w:rsidR="002F15AA" w:rsidRDefault="002F15AA" w:rsidP="008826C0">
      <w:pPr>
        <w:spacing w:line="228" w:lineRule="auto"/>
        <w:ind w:firstLine="709"/>
        <w:rPr>
          <w:b/>
          <w:sz w:val="28"/>
          <w:szCs w:val="28"/>
        </w:rPr>
      </w:pPr>
    </w:p>
    <w:p w:rsidR="008826C0" w:rsidRPr="00330DB7" w:rsidRDefault="008826C0" w:rsidP="008826C0">
      <w:pPr>
        <w:spacing w:line="228" w:lineRule="auto"/>
        <w:ind w:firstLine="709"/>
        <w:rPr>
          <w:b/>
          <w:sz w:val="28"/>
          <w:szCs w:val="28"/>
        </w:rPr>
      </w:pPr>
      <w:r w:rsidRPr="00330DB7">
        <w:rPr>
          <w:b/>
          <w:sz w:val="28"/>
          <w:szCs w:val="28"/>
        </w:rPr>
        <w:t>І.</w:t>
      </w:r>
      <w:r w:rsidR="00330DB7" w:rsidRPr="00330DB7">
        <w:rPr>
          <w:b/>
          <w:sz w:val="28"/>
          <w:szCs w:val="28"/>
        </w:rPr>
        <w:t> </w:t>
      </w:r>
      <w:r w:rsidRPr="00330DB7">
        <w:rPr>
          <w:b/>
          <w:sz w:val="28"/>
          <w:szCs w:val="28"/>
        </w:rPr>
        <w:t>ЦІЛЬОВА НАСТАНОВА</w:t>
      </w:r>
    </w:p>
    <w:p w:rsidR="008826C0" w:rsidRPr="00330DB7" w:rsidRDefault="008826C0" w:rsidP="008826C0">
      <w:pPr>
        <w:spacing w:line="228" w:lineRule="auto"/>
        <w:ind w:firstLine="709"/>
        <w:jc w:val="both"/>
        <w:rPr>
          <w:spacing w:val="6"/>
          <w:sz w:val="28"/>
          <w:szCs w:val="28"/>
        </w:rPr>
      </w:pPr>
    </w:p>
    <w:p w:rsidR="008826C0" w:rsidRPr="00330DB7" w:rsidRDefault="008826C0" w:rsidP="008826C0">
      <w:pPr>
        <w:spacing w:line="228" w:lineRule="auto"/>
        <w:ind w:firstLine="709"/>
        <w:jc w:val="both"/>
        <w:rPr>
          <w:spacing w:val="6"/>
          <w:sz w:val="28"/>
          <w:szCs w:val="28"/>
        </w:rPr>
      </w:pPr>
      <w:r w:rsidRPr="00330DB7">
        <w:rPr>
          <w:spacing w:val="6"/>
          <w:sz w:val="28"/>
          <w:szCs w:val="28"/>
        </w:rPr>
        <w:t>Атестаційний іспит за спеціальністю ______________________________</w:t>
      </w:r>
    </w:p>
    <w:p w:rsidR="008826C0" w:rsidRPr="0052540F" w:rsidRDefault="008826C0" w:rsidP="008826C0">
      <w:pPr>
        <w:spacing w:line="228" w:lineRule="auto"/>
        <w:ind w:firstLine="709"/>
        <w:jc w:val="both"/>
        <w:rPr>
          <w:spacing w:val="6"/>
          <w:sz w:val="28"/>
          <w:szCs w:val="28"/>
          <w:vertAlign w:val="superscript"/>
        </w:rPr>
      </w:pPr>
      <w:r w:rsidRPr="0052540F">
        <w:rPr>
          <w:spacing w:val="6"/>
          <w:sz w:val="28"/>
          <w:szCs w:val="28"/>
          <w:vertAlign w:val="superscript"/>
        </w:rPr>
        <w:t xml:space="preserve">                                                                            </w:t>
      </w:r>
      <w:r w:rsidR="0052540F" w:rsidRPr="0052540F">
        <w:rPr>
          <w:spacing w:val="6"/>
          <w:sz w:val="28"/>
          <w:szCs w:val="28"/>
          <w:vertAlign w:val="superscript"/>
        </w:rPr>
        <w:t xml:space="preserve">           </w:t>
      </w:r>
      <w:r w:rsidR="0003437B" w:rsidRPr="0052540F">
        <w:rPr>
          <w:spacing w:val="6"/>
          <w:sz w:val="28"/>
          <w:szCs w:val="28"/>
          <w:vertAlign w:val="superscript"/>
        </w:rPr>
        <w:t xml:space="preserve">  </w:t>
      </w:r>
      <w:r w:rsidR="0052540F">
        <w:rPr>
          <w:spacing w:val="6"/>
          <w:sz w:val="28"/>
          <w:szCs w:val="28"/>
          <w:vertAlign w:val="superscript"/>
        </w:rPr>
        <w:t xml:space="preserve"> </w:t>
      </w:r>
      <w:r w:rsidRPr="0052540F">
        <w:rPr>
          <w:spacing w:val="6"/>
          <w:sz w:val="28"/>
          <w:szCs w:val="28"/>
          <w:vertAlign w:val="superscript"/>
        </w:rPr>
        <w:t xml:space="preserve">                   (код та найменування спеціальності)</w:t>
      </w:r>
    </w:p>
    <w:p w:rsidR="008826C0" w:rsidRPr="00D22423" w:rsidRDefault="008826C0" w:rsidP="008826C0">
      <w:pPr>
        <w:spacing w:line="228" w:lineRule="auto"/>
        <w:jc w:val="both"/>
        <w:rPr>
          <w:i/>
          <w:spacing w:val="6"/>
          <w:sz w:val="24"/>
          <w:szCs w:val="24"/>
        </w:rPr>
      </w:pPr>
      <w:r w:rsidRPr="00D22423">
        <w:rPr>
          <w:i/>
          <w:sz w:val="24"/>
          <w:szCs w:val="24"/>
        </w:rPr>
        <w:t xml:space="preserve">проводиться з метою </w:t>
      </w:r>
      <w:r w:rsidRPr="00D22423">
        <w:rPr>
          <w:rFonts w:ascii="Times New Roman CYR" w:hAnsi="Times New Roman CYR"/>
          <w:i/>
          <w:spacing w:val="6"/>
          <w:sz w:val="24"/>
          <w:szCs w:val="24"/>
        </w:rPr>
        <w:t xml:space="preserve">перевірки відповідності рівня і якості підготовки випускників Національного університету оборони України </w:t>
      </w:r>
      <w:r w:rsidRPr="00D22423">
        <w:rPr>
          <w:rFonts w:ascii="Times New Roman CYR" w:hAnsi="Times New Roman CYR"/>
          <w:bCs/>
          <w:i/>
          <w:spacing w:val="6"/>
          <w:sz w:val="24"/>
          <w:szCs w:val="24"/>
        </w:rPr>
        <w:t xml:space="preserve">вимогам </w:t>
      </w:r>
      <w:r w:rsidRPr="00D22423">
        <w:rPr>
          <w:rFonts w:ascii="Times New Roman CYR" w:hAnsi="Times New Roman CYR"/>
          <w:i/>
          <w:spacing w:val="6"/>
          <w:sz w:val="24"/>
          <w:szCs w:val="24"/>
        </w:rPr>
        <w:t xml:space="preserve">професійного стандарту офіцера тактичного (оперативного, стратегічного) рівня Збройних Сил України з питань </w:t>
      </w:r>
      <w:r w:rsidRPr="00D22423">
        <w:rPr>
          <w:i/>
          <w:spacing w:val="6"/>
          <w:sz w:val="24"/>
          <w:szCs w:val="24"/>
        </w:rPr>
        <w:t>…………………</w:t>
      </w:r>
      <w:r w:rsidRPr="00D22423">
        <w:rPr>
          <w:rFonts w:ascii="Times New Roman CYR" w:hAnsi="Times New Roman CYR"/>
          <w:i/>
          <w:spacing w:val="6"/>
          <w:sz w:val="24"/>
          <w:szCs w:val="24"/>
        </w:rPr>
        <w:t>; ступеня засвоєння ними змісту освітньо-професійної (</w:t>
      </w:r>
      <w:proofErr w:type="spellStart"/>
      <w:r w:rsidRPr="00D22423">
        <w:rPr>
          <w:rFonts w:ascii="Times New Roman CYR" w:hAnsi="Times New Roman CYR"/>
          <w:i/>
          <w:spacing w:val="6"/>
          <w:sz w:val="24"/>
          <w:szCs w:val="24"/>
        </w:rPr>
        <w:t>освітньо-наукової</w:t>
      </w:r>
      <w:proofErr w:type="spellEnd"/>
      <w:r w:rsidRPr="00D22423">
        <w:rPr>
          <w:rFonts w:ascii="Times New Roman CYR" w:hAnsi="Times New Roman CYR"/>
          <w:i/>
          <w:spacing w:val="6"/>
          <w:sz w:val="24"/>
          <w:szCs w:val="24"/>
        </w:rPr>
        <w:t>) програми</w:t>
      </w:r>
      <w:r w:rsidRPr="00D22423">
        <w:rPr>
          <w:i/>
          <w:spacing w:val="6"/>
          <w:sz w:val="24"/>
          <w:szCs w:val="24"/>
        </w:rPr>
        <w:t>.</w:t>
      </w:r>
    </w:p>
    <w:p w:rsidR="008826C0" w:rsidRPr="00D22423" w:rsidRDefault="008826C0" w:rsidP="008826C0">
      <w:pPr>
        <w:spacing w:line="228" w:lineRule="auto"/>
        <w:ind w:firstLine="709"/>
        <w:jc w:val="both"/>
        <w:rPr>
          <w:i/>
          <w:spacing w:val="6"/>
          <w:sz w:val="24"/>
          <w:szCs w:val="24"/>
        </w:rPr>
      </w:pPr>
      <w:r w:rsidRPr="00D22423">
        <w:rPr>
          <w:b/>
          <w:i/>
          <w:spacing w:val="6"/>
          <w:sz w:val="24"/>
          <w:szCs w:val="24"/>
        </w:rPr>
        <w:t xml:space="preserve">Цільова настанова: </w:t>
      </w:r>
      <w:r w:rsidRPr="00D22423">
        <w:rPr>
          <w:i/>
          <w:spacing w:val="6"/>
          <w:sz w:val="24"/>
          <w:szCs w:val="24"/>
        </w:rPr>
        <w:t xml:space="preserve">перевірити теоретичні знання та рівень сформованості професійних умінь відповідно до програмних </w:t>
      </w:r>
      <w:proofErr w:type="spellStart"/>
      <w:r w:rsidRPr="00D22423">
        <w:rPr>
          <w:i/>
          <w:spacing w:val="6"/>
          <w:sz w:val="24"/>
          <w:szCs w:val="24"/>
        </w:rPr>
        <w:t>компетентностей</w:t>
      </w:r>
      <w:proofErr w:type="spellEnd"/>
      <w:r w:rsidRPr="00D22423">
        <w:rPr>
          <w:i/>
          <w:spacing w:val="6"/>
          <w:sz w:val="24"/>
          <w:szCs w:val="24"/>
        </w:rPr>
        <w:t xml:space="preserve"> та програмних результатів навчання, визначених в ОПП (ОНП).</w:t>
      </w:r>
    </w:p>
    <w:p w:rsidR="008826C0" w:rsidRPr="00D22423" w:rsidRDefault="008826C0" w:rsidP="008826C0">
      <w:pPr>
        <w:spacing w:line="228" w:lineRule="auto"/>
        <w:ind w:firstLine="709"/>
        <w:jc w:val="both"/>
        <w:rPr>
          <w:b/>
          <w:spacing w:val="6"/>
          <w:sz w:val="16"/>
          <w:szCs w:val="16"/>
        </w:rPr>
      </w:pPr>
    </w:p>
    <w:p w:rsidR="008826C0" w:rsidRPr="00330DB7" w:rsidRDefault="008826C0" w:rsidP="008826C0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30DB7">
        <w:rPr>
          <w:b/>
          <w:sz w:val="28"/>
          <w:szCs w:val="28"/>
        </w:rPr>
        <w:t xml:space="preserve">Перелік </w:t>
      </w:r>
      <w:r w:rsidR="00A54236">
        <w:rPr>
          <w:b/>
          <w:sz w:val="28"/>
          <w:szCs w:val="28"/>
        </w:rPr>
        <w:t xml:space="preserve">навчальних </w:t>
      </w:r>
      <w:r w:rsidRPr="00330DB7">
        <w:rPr>
          <w:b/>
          <w:sz w:val="28"/>
          <w:szCs w:val="28"/>
        </w:rPr>
        <w:t>дисциплін, що виносяться на атестаційний іспит:</w:t>
      </w:r>
    </w:p>
    <w:p w:rsidR="008826C0" w:rsidRPr="00330DB7" w:rsidRDefault="008826C0" w:rsidP="008826C0">
      <w:pPr>
        <w:spacing w:line="228" w:lineRule="auto"/>
        <w:ind w:firstLine="709"/>
        <w:jc w:val="both"/>
        <w:rPr>
          <w:b/>
          <w:sz w:val="16"/>
          <w:szCs w:val="16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/>
      </w:tblPr>
      <w:tblGrid>
        <w:gridCol w:w="670"/>
        <w:gridCol w:w="8086"/>
        <w:gridCol w:w="692"/>
        <w:gridCol w:w="584"/>
      </w:tblGrid>
      <w:tr w:rsidR="008826C0" w:rsidRPr="00330DB7" w:rsidTr="00A54236">
        <w:trPr>
          <w:cantSplit/>
          <w:trHeight w:val="1513"/>
          <w:jc w:val="center"/>
        </w:trPr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26C0" w:rsidRPr="00330DB7" w:rsidRDefault="008826C0" w:rsidP="00505479">
            <w:pPr>
              <w:pStyle w:val="2"/>
              <w:spacing w:line="228" w:lineRule="auto"/>
              <w:ind w:left="0"/>
              <w:rPr>
                <w:szCs w:val="28"/>
              </w:rPr>
            </w:pPr>
            <w:r w:rsidRPr="00330DB7">
              <w:rPr>
                <w:szCs w:val="28"/>
              </w:rPr>
              <w:t>№</w:t>
            </w:r>
          </w:p>
          <w:p w:rsidR="008826C0" w:rsidRPr="00330DB7" w:rsidRDefault="008826C0" w:rsidP="00505479">
            <w:pPr>
              <w:pStyle w:val="2"/>
              <w:spacing w:line="228" w:lineRule="auto"/>
              <w:ind w:left="0"/>
              <w:rPr>
                <w:szCs w:val="28"/>
              </w:rPr>
            </w:pPr>
            <w:r w:rsidRPr="00330DB7">
              <w:rPr>
                <w:szCs w:val="28"/>
              </w:rPr>
              <w:t>з/п</w:t>
            </w:r>
          </w:p>
        </w:tc>
        <w:tc>
          <w:tcPr>
            <w:tcW w:w="40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26C0" w:rsidRPr="00330DB7" w:rsidRDefault="008826C0" w:rsidP="00505479">
            <w:pPr>
              <w:pStyle w:val="2"/>
              <w:spacing w:line="228" w:lineRule="auto"/>
              <w:ind w:left="0" w:hanging="337"/>
              <w:rPr>
                <w:szCs w:val="28"/>
              </w:rPr>
            </w:pPr>
            <w:r w:rsidRPr="00330DB7">
              <w:rPr>
                <w:szCs w:val="28"/>
              </w:rPr>
              <w:t>Навчальні дисципліни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826C0" w:rsidRPr="00330DB7" w:rsidRDefault="008826C0" w:rsidP="00505479">
            <w:pPr>
              <w:spacing w:line="228" w:lineRule="auto"/>
              <w:ind w:left="113" w:right="113"/>
              <w:jc w:val="center"/>
              <w:rPr>
                <w:sz w:val="28"/>
                <w:szCs w:val="28"/>
              </w:rPr>
            </w:pPr>
            <w:r w:rsidRPr="00330DB7">
              <w:rPr>
                <w:sz w:val="28"/>
                <w:szCs w:val="28"/>
              </w:rPr>
              <w:t>Кількість питань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26C0" w:rsidRPr="00330DB7" w:rsidRDefault="008826C0" w:rsidP="00505479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30DB7">
              <w:rPr>
                <w:sz w:val="28"/>
                <w:szCs w:val="28"/>
              </w:rPr>
              <w:t>%</w:t>
            </w:r>
          </w:p>
        </w:tc>
      </w:tr>
      <w:tr w:rsidR="008826C0" w:rsidRPr="00330DB7" w:rsidTr="00A54236">
        <w:trPr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6C0" w:rsidRPr="00D22423" w:rsidRDefault="008826C0" w:rsidP="00505479">
            <w:pPr>
              <w:spacing w:line="228" w:lineRule="auto"/>
              <w:jc w:val="both"/>
              <w:rPr>
                <w:i/>
                <w:sz w:val="24"/>
                <w:szCs w:val="24"/>
                <w:lang w:eastAsia="ar-SA"/>
              </w:rPr>
            </w:pPr>
            <w:r w:rsidRPr="00D22423">
              <w:rPr>
                <w:i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26C0" w:rsidRPr="00D22423" w:rsidRDefault="008826C0" w:rsidP="00505479">
            <w:pPr>
              <w:spacing w:line="228" w:lineRule="auto"/>
              <w:jc w:val="both"/>
              <w:rPr>
                <w:i/>
                <w:sz w:val="24"/>
                <w:szCs w:val="24"/>
              </w:rPr>
            </w:pPr>
            <w:r w:rsidRPr="00D22423">
              <w:rPr>
                <w:i/>
                <w:sz w:val="24"/>
                <w:szCs w:val="24"/>
                <w:lang w:eastAsia="ar-SA"/>
              </w:rPr>
              <w:t>Військове законодавство та міжнародне гуманітарне право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26C0" w:rsidRPr="00D22423" w:rsidRDefault="008826C0" w:rsidP="00505479">
            <w:pPr>
              <w:spacing w:line="228" w:lineRule="auto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26C0" w:rsidRPr="00D22423" w:rsidRDefault="008826C0" w:rsidP="00505479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8826C0" w:rsidRPr="00330DB7" w:rsidTr="00A54236">
        <w:trPr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6C0" w:rsidRPr="00D22423" w:rsidRDefault="008826C0" w:rsidP="00505479">
            <w:pPr>
              <w:spacing w:line="228" w:lineRule="auto"/>
              <w:jc w:val="both"/>
              <w:rPr>
                <w:i/>
                <w:sz w:val="24"/>
                <w:szCs w:val="24"/>
              </w:rPr>
            </w:pPr>
            <w:r w:rsidRPr="00D22423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26C0" w:rsidRPr="00D22423" w:rsidRDefault="008826C0" w:rsidP="00505479">
            <w:pPr>
              <w:spacing w:line="228" w:lineRule="auto"/>
              <w:jc w:val="both"/>
              <w:rPr>
                <w:i/>
                <w:sz w:val="24"/>
                <w:szCs w:val="24"/>
              </w:rPr>
            </w:pPr>
            <w:r w:rsidRPr="00D22423">
              <w:rPr>
                <w:i/>
                <w:sz w:val="24"/>
                <w:szCs w:val="24"/>
              </w:rPr>
              <w:t>Філософські та психолого-педагогічні основи військового лідерства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26C0" w:rsidRPr="00D22423" w:rsidRDefault="008826C0" w:rsidP="00505479">
            <w:pPr>
              <w:spacing w:line="228" w:lineRule="auto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26C0" w:rsidRPr="00D22423" w:rsidRDefault="008826C0" w:rsidP="00505479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8826C0" w:rsidRPr="00330DB7" w:rsidTr="00A54236">
        <w:trPr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6C0" w:rsidRPr="00D22423" w:rsidRDefault="008826C0" w:rsidP="00505479">
            <w:pPr>
              <w:spacing w:line="228" w:lineRule="auto"/>
              <w:jc w:val="both"/>
              <w:rPr>
                <w:i/>
                <w:sz w:val="24"/>
                <w:szCs w:val="24"/>
              </w:rPr>
            </w:pPr>
            <w:r w:rsidRPr="00D22423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26C0" w:rsidRPr="00D22423" w:rsidRDefault="008826C0" w:rsidP="00505479">
            <w:pPr>
              <w:spacing w:line="228" w:lineRule="auto"/>
              <w:jc w:val="both"/>
              <w:rPr>
                <w:i/>
                <w:sz w:val="24"/>
                <w:szCs w:val="24"/>
              </w:rPr>
            </w:pPr>
            <w:r w:rsidRPr="00D22423">
              <w:rPr>
                <w:i/>
                <w:sz w:val="24"/>
                <w:szCs w:val="24"/>
              </w:rPr>
              <w:t>….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26C0" w:rsidRPr="00D22423" w:rsidRDefault="008826C0" w:rsidP="00505479">
            <w:pPr>
              <w:spacing w:line="228" w:lineRule="auto"/>
              <w:jc w:val="center"/>
              <w:rPr>
                <w:i/>
                <w:sz w:val="24"/>
                <w:szCs w:val="24"/>
                <w:lang w:eastAsia="ar-SA"/>
              </w:rPr>
            </w:pPr>
            <w:r w:rsidRPr="00D22423">
              <w:rPr>
                <w:i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26C0" w:rsidRPr="00D22423" w:rsidRDefault="008826C0" w:rsidP="00505479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D22423">
              <w:rPr>
                <w:i/>
                <w:sz w:val="24"/>
                <w:szCs w:val="24"/>
              </w:rPr>
              <w:t>…</w:t>
            </w:r>
          </w:p>
        </w:tc>
      </w:tr>
      <w:tr w:rsidR="008826C0" w:rsidRPr="00330DB7" w:rsidTr="00A54236">
        <w:trPr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6C0" w:rsidRPr="00D22423" w:rsidRDefault="008826C0" w:rsidP="00505479">
            <w:pPr>
              <w:spacing w:line="228" w:lineRule="auto"/>
              <w:jc w:val="both"/>
              <w:rPr>
                <w:i/>
                <w:sz w:val="24"/>
                <w:szCs w:val="24"/>
              </w:rPr>
            </w:pPr>
            <w:r w:rsidRPr="00D22423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26C0" w:rsidRPr="00D22423" w:rsidRDefault="008826C0" w:rsidP="00505479">
            <w:pPr>
              <w:spacing w:line="228" w:lineRule="auto"/>
              <w:jc w:val="both"/>
              <w:rPr>
                <w:i/>
                <w:sz w:val="24"/>
                <w:szCs w:val="24"/>
              </w:rPr>
            </w:pPr>
            <w:r w:rsidRPr="00D22423">
              <w:rPr>
                <w:i/>
                <w:sz w:val="24"/>
                <w:szCs w:val="24"/>
              </w:rPr>
              <w:t>….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26C0" w:rsidRPr="00D22423" w:rsidRDefault="008826C0" w:rsidP="00505479">
            <w:pPr>
              <w:spacing w:line="228" w:lineRule="auto"/>
              <w:jc w:val="center"/>
              <w:rPr>
                <w:i/>
                <w:sz w:val="24"/>
                <w:szCs w:val="24"/>
                <w:lang w:eastAsia="ar-SA"/>
              </w:rPr>
            </w:pPr>
            <w:r w:rsidRPr="00D22423">
              <w:rPr>
                <w:i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26C0" w:rsidRPr="00D22423" w:rsidRDefault="008826C0" w:rsidP="00505479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D22423">
              <w:rPr>
                <w:i/>
                <w:sz w:val="24"/>
                <w:szCs w:val="24"/>
              </w:rPr>
              <w:t>…</w:t>
            </w:r>
          </w:p>
        </w:tc>
      </w:tr>
    </w:tbl>
    <w:p w:rsidR="008826C0" w:rsidRPr="00D22423" w:rsidRDefault="008826C0" w:rsidP="008826C0">
      <w:pPr>
        <w:spacing w:line="245" w:lineRule="auto"/>
        <w:ind w:firstLine="720"/>
        <w:jc w:val="both"/>
        <w:rPr>
          <w:b/>
          <w:sz w:val="16"/>
          <w:szCs w:val="16"/>
        </w:rPr>
      </w:pPr>
    </w:p>
    <w:p w:rsidR="008826C0" w:rsidRPr="00330DB7" w:rsidRDefault="008826C0" w:rsidP="00D22423">
      <w:pPr>
        <w:ind w:firstLine="720"/>
        <w:jc w:val="both"/>
        <w:rPr>
          <w:b/>
          <w:sz w:val="28"/>
          <w:szCs w:val="28"/>
        </w:rPr>
      </w:pPr>
      <w:r w:rsidRPr="00330DB7">
        <w:rPr>
          <w:b/>
          <w:sz w:val="28"/>
          <w:szCs w:val="28"/>
        </w:rPr>
        <w:t>ІІ. ЗМІСТ ПРОГРАМИ</w:t>
      </w:r>
    </w:p>
    <w:p w:rsidR="008826C0" w:rsidRDefault="008826C0" w:rsidP="00D22423">
      <w:pPr>
        <w:jc w:val="center"/>
        <w:rPr>
          <w:b/>
          <w:sz w:val="28"/>
          <w:szCs w:val="28"/>
        </w:rPr>
      </w:pPr>
    </w:p>
    <w:p w:rsidR="00330DB7" w:rsidRPr="00D15F18" w:rsidRDefault="00330DB7" w:rsidP="00D22423">
      <w:pPr>
        <w:ind w:firstLine="709"/>
        <w:jc w:val="both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>Для кожної навчальної дисципліни програми атестаційного іспиту визначається цільова настанова (перевірити…, оцінити… тощо)</w:t>
      </w:r>
      <w:r w:rsidR="001E1800" w:rsidRPr="00D15F18">
        <w:rPr>
          <w:i/>
          <w:sz w:val="24"/>
          <w:szCs w:val="24"/>
        </w:rPr>
        <w:t>,</w:t>
      </w:r>
      <w:r w:rsidRPr="00D15F18">
        <w:rPr>
          <w:i/>
          <w:sz w:val="24"/>
          <w:szCs w:val="24"/>
        </w:rPr>
        <w:t xml:space="preserve"> </w:t>
      </w:r>
      <w:r w:rsidR="001E1800" w:rsidRPr="00D15F18">
        <w:rPr>
          <w:i/>
          <w:sz w:val="24"/>
          <w:szCs w:val="24"/>
        </w:rPr>
        <w:t>основні питання навчальних дисциплін</w:t>
      </w:r>
      <w:r w:rsidR="0003437B" w:rsidRPr="00D15F18">
        <w:rPr>
          <w:i/>
          <w:sz w:val="24"/>
          <w:szCs w:val="24"/>
        </w:rPr>
        <w:t xml:space="preserve">, </w:t>
      </w:r>
      <w:r w:rsidR="001E1800" w:rsidRPr="00D15F18">
        <w:rPr>
          <w:i/>
          <w:sz w:val="24"/>
          <w:szCs w:val="24"/>
        </w:rPr>
        <w:t>за якими</w:t>
      </w:r>
      <w:r w:rsidR="0003437B" w:rsidRPr="00D15F18">
        <w:rPr>
          <w:i/>
          <w:sz w:val="24"/>
          <w:szCs w:val="24"/>
        </w:rPr>
        <w:t xml:space="preserve"> буд</w:t>
      </w:r>
      <w:r w:rsidR="001E1800" w:rsidRPr="00D15F18">
        <w:rPr>
          <w:i/>
          <w:sz w:val="24"/>
          <w:szCs w:val="24"/>
        </w:rPr>
        <w:t>уть</w:t>
      </w:r>
      <w:r w:rsidR="0003437B" w:rsidRPr="00D15F18">
        <w:rPr>
          <w:i/>
          <w:sz w:val="24"/>
          <w:szCs w:val="24"/>
        </w:rPr>
        <w:t xml:space="preserve"> перевірятися та оцінюватися</w:t>
      </w:r>
      <w:r w:rsidR="001E1800" w:rsidRPr="00D15F18">
        <w:rPr>
          <w:i/>
          <w:sz w:val="24"/>
          <w:szCs w:val="24"/>
        </w:rPr>
        <w:t xml:space="preserve"> рівень засвоєння теоретичних знань та</w:t>
      </w:r>
      <w:r w:rsidR="001E1800" w:rsidRPr="00D15F18">
        <w:rPr>
          <w:spacing w:val="6"/>
          <w:sz w:val="24"/>
          <w:szCs w:val="24"/>
        </w:rPr>
        <w:t xml:space="preserve"> </w:t>
      </w:r>
      <w:r w:rsidR="001E1800" w:rsidRPr="00D15F18">
        <w:rPr>
          <w:i/>
          <w:sz w:val="24"/>
          <w:szCs w:val="24"/>
        </w:rPr>
        <w:t xml:space="preserve">сформованість професійних умінь відповідно до програмних </w:t>
      </w:r>
      <w:proofErr w:type="spellStart"/>
      <w:r w:rsidR="001E1800" w:rsidRPr="00D15F18">
        <w:rPr>
          <w:i/>
          <w:sz w:val="24"/>
          <w:szCs w:val="24"/>
        </w:rPr>
        <w:t>компетентностей</w:t>
      </w:r>
      <w:proofErr w:type="spellEnd"/>
      <w:r w:rsidR="001E1800" w:rsidRPr="00D15F18">
        <w:rPr>
          <w:i/>
          <w:sz w:val="24"/>
          <w:szCs w:val="24"/>
        </w:rPr>
        <w:t xml:space="preserve"> та програмних результатів навчання ОПП (ОНП)</w:t>
      </w:r>
      <w:r w:rsidR="0003437B" w:rsidRPr="00D15F18">
        <w:rPr>
          <w:i/>
          <w:sz w:val="24"/>
          <w:szCs w:val="24"/>
        </w:rPr>
        <w:t>.</w:t>
      </w:r>
    </w:p>
    <w:p w:rsidR="00330DB7" w:rsidRDefault="00330DB7" w:rsidP="00D22423">
      <w:pPr>
        <w:ind w:firstLine="709"/>
        <w:jc w:val="both"/>
        <w:rPr>
          <w:b/>
          <w:i/>
          <w:sz w:val="24"/>
          <w:szCs w:val="24"/>
        </w:rPr>
      </w:pPr>
    </w:p>
    <w:p w:rsidR="00330DB7" w:rsidRPr="00330DB7" w:rsidRDefault="00330DB7" w:rsidP="00D22423">
      <w:pPr>
        <w:ind w:firstLine="709"/>
        <w:jc w:val="both"/>
        <w:rPr>
          <w:b/>
          <w:i/>
          <w:sz w:val="24"/>
          <w:szCs w:val="24"/>
        </w:rPr>
      </w:pPr>
      <w:r w:rsidRPr="00330DB7">
        <w:rPr>
          <w:b/>
          <w:i/>
          <w:sz w:val="24"/>
          <w:szCs w:val="24"/>
        </w:rPr>
        <w:t>Наприклад:</w:t>
      </w:r>
    </w:p>
    <w:p w:rsidR="00330DB7" w:rsidRPr="00D15F18" w:rsidRDefault="00330DB7" w:rsidP="00D22423">
      <w:pPr>
        <w:jc w:val="center"/>
        <w:rPr>
          <w:b/>
        </w:rPr>
      </w:pPr>
    </w:p>
    <w:p w:rsidR="008826C0" w:rsidRPr="00330DB7" w:rsidRDefault="008826C0" w:rsidP="00D22423">
      <w:pPr>
        <w:jc w:val="center"/>
        <w:rPr>
          <w:b/>
          <w:sz w:val="28"/>
          <w:szCs w:val="28"/>
        </w:rPr>
      </w:pPr>
      <w:r w:rsidRPr="00330DB7">
        <w:rPr>
          <w:b/>
          <w:sz w:val="28"/>
          <w:szCs w:val="28"/>
        </w:rPr>
        <w:t>“ВІЙСЬКОВЕ ЗАКОНОДАВСТВО ТА МІЖНАРОДНЕ</w:t>
      </w:r>
      <w:r w:rsidR="00D15F18">
        <w:rPr>
          <w:b/>
          <w:sz w:val="28"/>
          <w:szCs w:val="28"/>
        </w:rPr>
        <w:t xml:space="preserve"> </w:t>
      </w:r>
      <w:r w:rsidRPr="00330DB7">
        <w:rPr>
          <w:b/>
          <w:sz w:val="28"/>
          <w:szCs w:val="28"/>
        </w:rPr>
        <w:t>ГУМАНІТАРНЕ ПРАВО”</w:t>
      </w:r>
    </w:p>
    <w:p w:rsidR="008826C0" w:rsidRPr="002F15AA" w:rsidRDefault="008826C0" w:rsidP="00D22423">
      <w:pPr>
        <w:ind w:firstLine="720"/>
        <w:jc w:val="both"/>
        <w:rPr>
          <w:b/>
          <w:sz w:val="24"/>
          <w:szCs w:val="24"/>
          <w:lang w:bidi="he-IL"/>
        </w:rPr>
      </w:pPr>
    </w:p>
    <w:p w:rsidR="00330DB7" w:rsidRPr="00D15F18" w:rsidRDefault="008826C0" w:rsidP="00D22423">
      <w:pPr>
        <w:pStyle w:val="Style3"/>
        <w:widowControl/>
        <w:spacing w:line="240" w:lineRule="auto"/>
        <w:ind w:firstLine="709"/>
        <w:rPr>
          <w:rStyle w:val="FontStyle20"/>
          <w:i/>
          <w:lang w:val="uk-UA" w:eastAsia="uk-UA"/>
        </w:rPr>
      </w:pPr>
      <w:r w:rsidRPr="00D15F18">
        <w:rPr>
          <w:rStyle w:val="FontStyle13"/>
          <w:b/>
          <w:i/>
          <w:sz w:val="24"/>
          <w:szCs w:val="24"/>
          <w:lang w:val="uk-UA" w:eastAsia="uk-UA"/>
        </w:rPr>
        <w:t>Цільова настанова</w:t>
      </w:r>
      <w:r w:rsidRPr="00D15F18">
        <w:rPr>
          <w:rStyle w:val="FontStyle13"/>
          <w:i/>
          <w:sz w:val="24"/>
          <w:szCs w:val="24"/>
          <w:lang w:val="uk-UA" w:eastAsia="uk-UA"/>
        </w:rPr>
        <w:t>:</w:t>
      </w:r>
      <w:r w:rsidRPr="00330DB7">
        <w:rPr>
          <w:rStyle w:val="FontStyle13"/>
          <w:sz w:val="28"/>
          <w:szCs w:val="28"/>
          <w:lang w:val="uk-UA" w:eastAsia="uk-UA"/>
        </w:rPr>
        <w:t xml:space="preserve"> </w:t>
      </w:r>
      <w:r w:rsidRPr="00D15F18">
        <w:rPr>
          <w:rStyle w:val="FontStyle20"/>
          <w:i/>
          <w:lang w:val="uk-UA" w:eastAsia="uk-UA"/>
        </w:rPr>
        <w:t xml:space="preserve">перевірити знання </w:t>
      </w:r>
      <w:r w:rsidR="00330DB7" w:rsidRPr="00D15F18">
        <w:rPr>
          <w:rStyle w:val="FontStyle20"/>
          <w:i/>
          <w:lang w:val="uk-UA" w:eastAsia="uk-UA"/>
        </w:rPr>
        <w:t xml:space="preserve">здобувачів освіти (слухачів, курсантів) </w:t>
      </w:r>
      <w:r w:rsidRPr="00D15F18">
        <w:rPr>
          <w:rStyle w:val="FontStyle20"/>
          <w:i/>
          <w:lang w:val="uk-UA" w:eastAsia="uk-UA"/>
        </w:rPr>
        <w:t xml:space="preserve">з </w:t>
      </w:r>
      <w:r w:rsidR="00330DB7" w:rsidRPr="00D15F18">
        <w:rPr>
          <w:rStyle w:val="FontStyle20"/>
          <w:i/>
          <w:lang w:val="uk-UA" w:eastAsia="uk-UA"/>
        </w:rPr>
        <w:t>…….</w:t>
      </w:r>
      <w:r w:rsidRPr="00D15F18">
        <w:rPr>
          <w:rStyle w:val="FontStyle20"/>
          <w:i/>
          <w:lang w:val="uk-UA" w:eastAsia="uk-UA"/>
        </w:rPr>
        <w:t xml:space="preserve">, оцінити вміння </w:t>
      </w:r>
      <w:r w:rsidR="00330DB7" w:rsidRPr="00D15F18">
        <w:rPr>
          <w:rStyle w:val="FontStyle20"/>
          <w:i/>
          <w:lang w:val="uk-UA" w:eastAsia="uk-UA"/>
        </w:rPr>
        <w:t>…………..</w:t>
      </w:r>
      <w:r w:rsidRPr="00D15F18">
        <w:rPr>
          <w:rStyle w:val="FontStyle20"/>
          <w:i/>
          <w:lang w:val="uk-UA" w:eastAsia="uk-UA"/>
        </w:rPr>
        <w:t xml:space="preserve">. </w:t>
      </w:r>
    </w:p>
    <w:p w:rsidR="008826C0" w:rsidRPr="00D15F18" w:rsidRDefault="008826C0" w:rsidP="00D22423">
      <w:pPr>
        <w:pStyle w:val="Style3"/>
        <w:widowControl/>
        <w:spacing w:line="240" w:lineRule="auto"/>
        <w:ind w:firstLine="709"/>
        <w:rPr>
          <w:rStyle w:val="FontStyle20"/>
          <w:i/>
          <w:lang w:val="uk-UA" w:eastAsia="uk-UA"/>
        </w:rPr>
      </w:pPr>
      <w:r w:rsidRPr="00D15F18">
        <w:rPr>
          <w:rStyle w:val="FontStyle20"/>
          <w:i/>
          <w:lang w:val="uk-UA" w:eastAsia="uk-UA"/>
        </w:rPr>
        <w:t xml:space="preserve">Перевірити знання </w:t>
      </w:r>
      <w:r w:rsidR="00330DB7" w:rsidRPr="00D15F18">
        <w:rPr>
          <w:rStyle w:val="FontStyle20"/>
          <w:i/>
          <w:lang w:val="uk-UA" w:eastAsia="uk-UA"/>
        </w:rPr>
        <w:t>здобувачів освіти</w:t>
      </w:r>
      <w:r w:rsidRPr="00D15F18">
        <w:rPr>
          <w:rStyle w:val="FontStyle20"/>
          <w:i/>
          <w:lang w:val="uk-UA" w:eastAsia="uk-UA"/>
        </w:rPr>
        <w:t xml:space="preserve"> </w:t>
      </w:r>
      <w:r w:rsidR="0052540F" w:rsidRPr="00D15F18">
        <w:rPr>
          <w:rStyle w:val="FontStyle20"/>
          <w:i/>
          <w:lang w:val="uk-UA" w:eastAsia="uk-UA"/>
        </w:rPr>
        <w:t>(слухачів, курсантів)</w:t>
      </w:r>
      <w:r w:rsidR="0052540F">
        <w:rPr>
          <w:rStyle w:val="FontStyle20"/>
          <w:i/>
          <w:lang w:val="uk-UA" w:eastAsia="uk-UA"/>
        </w:rPr>
        <w:t xml:space="preserve"> </w:t>
      </w:r>
      <w:r w:rsidRPr="00D15F18">
        <w:rPr>
          <w:rStyle w:val="FontStyle20"/>
          <w:i/>
          <w:lang w:val="uk-UA" w:eastAsia="uk-UA"/>
        </w:rPr>
        <w:t xml:space="preserve">з питань </w:t>
      </w:r>
      <w:r w:rsidR="00330DB7" w:rsidRPr="00D15F18">
        <w:rPr>
          <w:rStyle w:val="FontStyle20"/>
          <w:i/>
          <w:lang w:val="uk-UA" w:eastAsia="uk-UA"/>
        </w:rPr>
        <w:t>……….</w:t>
      </w:r>
      <w:r w:rsidRPr="00D15F18">
        <w:rPr>
          <w:rStyle w:val="FontStyle20"/>
          <w:i/>
          <w:lang w:val="uk-UA" w:eastAsia="uk-UA"/>
        </w:rPr>
        <w:t xml:space="preserve">. Оцінити </w:t>
      </w:r>
      <w:r w:rsidR="00330DB7" w:rsidRPr="00D15F18">
        <w:rPr>
          <w:rStyle w:val="FontStyle20"/>
          <w:i/>
          <w:lang w:val="uk-UA" w:eastAsia="uk-UA"/>
        </w:rPr>
        <w:t>………..</w:t>
      </w:r>
      <w:r w:rsidRPr="00D15F18">
        <w:rPr>
          <w:rStyle w:val="FontStyle20"/>
          <w:i/>
          <w:lang w:val="uk-UA" w:eastAsia="uk-UA"/>
        </w:rPr>
        <w:t>.</w:t>
      </w:r>
    </w:p>
    <w:p w:rsidR="008826C0" w:rsidRPr="00330DB7" w:rsidRDefault="008826C0" w:rsidP="00D22423">
      <w:pPr>
        <w:pStyle w:val="Style3"/>
        <w:widowControl/>
        <w:spacing w:line="240" w:lineRule="auto"/>
        <w:ind w:firstLine="709"/>
        <w:rPr>
          <w:rStyle w:val="FontStyle20"/>
          <w:szCs w:val="28"/>
          <w:lang w:val="uk-UA" w:eastAsia="uk-UA"/>
        </w:rPr>
      </w:pPr>
    </w:p>
    <w:p w:rsidR="008826C0" w:rsidRPr="00D15F18" w:rsidRDefault="008826C0" w:rsidP="00D22423">
      <w:pPr>
        <w:pStyle w:val="a9"/>
        <w:ind w:firstLine="709"/>
        <w:rPr>
          <w:b/>
          <w:i/>
          <w:sz w:val="24"/>
          <w:szCs w:val="24"/>
        </w:rPr>
      </w:pPr>
      <w:r w:rsidRPr="00D15F18">
        <w:rPr>
          <w:b/>
          <w:bCs/>
          <w:i/>
          <w:sz w:val="24"/>
          <w:szCs w:val="24"/>
        </w:rPr>
        <w:t>Правові основи діяльності Збройних Сил України</w:t>
      </w:r>
    </w:p>
    <w:p w:rsidR="008826C0" w:rsidRPr="00D15F18" w:rsidRDefault="008826C0" w:rsidP="00D22423">
      <w:pPr>
        <w:pStyle w:val="a9"/>
        <w:ind w:firstLine="709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 xml:space="preserve">Військове законодавство в системі права України. </w:t>
      </w:r>
      <w:r w:rsidR="0003437B" w:rsidRPr="00D15F18">
        <w:rPr>
          <w:i/>
          <w:sz w:val="24"/>
          <w:szCs w:val="24"/>
        </w:rPr>
        <w:t>Правові основи оборони України</w:t>
      </w:r>
      <w:r w:rsidRPr="00D15F18">
        <w:rPr>
          <w:i/>
          <w:sz w:val="24"/>
          <w:szCs w:val="24"/>
        </w:rPr>
        <w:t>.</w:t>
      </w:r>
    </w:p>
    <w:p w:rsidR="008826C0" w:rsidRPr="00D15F18" w:rsidRDefault="008826C0" w:rsidP="00D22423">
      <w:pPr>
        <w:ind w:firstLine="709"/>
        <w:jc w:val="both"/>
        <w:rPr>
          <w:i/>
          <w:sz w:val="24"/>
          <w:szCs w:val="24"/>
        </w:rPr>
      </w:pPr>
      <w:r w:rsidRPr="00D15F18">
        <w:rPr>
          <w:b/>
          <w:i/>
          <w:sz w:val="24"/>
          <w:szCs w:val="24"/>
        </w:rPr>
        <w:t>Законність і правопорядок у Збройних Силах України</w:t>
      </w:r>
    </w:p>
    <w:p w:rsidR="008826C0" w:rsidRPr="00D15F18" w:rsidRDefault="008826C0" w:rsidP="00D22423">
      <w:pPr>
        <w:tabs>
          <w:tab w:val="left" w:pos="459"/>
          <w:tab w:val="num" w:pos="720"/>
        </w:tabs>
        <w:ind w:firstLine="709"/>
        <w:jc w:val="both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>Поняття, джерела, принципи і методи забезпечення законності і правопорядку у Збройних Силах України</w:t>
      </w:r>
      <w:r w:rsidR="0003437B" w:rsidRPr="00D15F18">
        <w:rPr>
          <w:i/>
          <w:sz w:val="24"/>
          <w:szCs w:val="24"/>
        </w:rPr>
        <w:t>...</w:t>
      </w:r>
    </w:p>
    <w:p w:rsidR="008826C0" w:rsidRDefault="008826C0" w:rsidP="00D22423">
      <w:pPr>
        <w:tabs>
          <w:tab w:val="num" w:pos="0"/>
        </w:tabs>
        <w:ind w:firstLine="567"/>
        <w:jc w:val="both"/>
        <w:rPr>
          <w:b/>
          <w:sz w:val="28"/>
          <w:szCs w:val="28"/>
        </w:rPr>
      </w:pPr>
    </w:p>
    <w:p w:rsidR="00EA180E" w:rsidRDefault="00EA180E" w:rsidP="00EA180E">
      <w:pPr>
        <w:tabs>
          <w:tab w:val="num" w:pos="0"/>
        </w:tabs>
        <w:ind w:firstLine="714"/>
        <w:jc w:val="both"/>
        <w:rPr>
          <w:b/>
          <w:sz w:val="28"/>
          <w:szCs w:val="28"/>
          <w:highlight w:val="yellow"/>
        </w:rPr>
      </w:pPr>
    </w:p>
    <w:p w:rsidR="00EA180E" w:rsidRDefault="00EA180E" w:rsidP="00EA180E">
      <w:pPr>
        <w:tabs>
          <w:tab w:val="num" w:pos="0"/>
        </w:tabs>
        <w:ind w:firstLine="714"/>
        <w:jc w:val="both"/>
        <w:rPr>
          <w:b/>
          <w:sz w:val="28"/>
          <w:szCs w:val="28"/>
          <w:highlight w:val="yellow"/>
        </w:rPr>
      </w:pPr>
    </w:p>
    <w:p w:rsidR="00EA180E" w:rsidRPr="002F15AA" w:rsidRDefault="00EA180E" w:rsidP="00EA180E">
      <w:pPr>
        <w:spacing w:line="228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Продовження додатку 3</w:t>
      </w:r>
      <w:r w:rsidR="00CC756E">
        <w:rPr>
          <w:sz w:val="28"/>
          <w:szCs w:val="28"/>
        </w:rPr>
        <w:t>9</w:t>
      </w:r>
    </w:p>
    <w:p w:rsidR="00EA180E" w:rsidRDefault="00EA180E" w:rsidP="00EA180E">
      <w:pPr>
        <w:tabs>
          <w:tab w:val="num" w:pos="0"/>
        </w:tabs>
        <w:ind w:firstLine="714"/>
        <w:jc w:val="right"/>
        <w:rPr>
          <w:b/>
          <w:sz w:val="28"/>
          <w:szCs w:val="28"/>
          <w:highlight w:val="yellow"/>
        </w:rPr>
      </w:pPr>
    </w:p>
    <w:p w:rsidR="00EA180E" w:rsidRPr="00EA180E" w:rsidRDefault="00EA180E" w:rsidP="00EA180E">
      <w:pPr>
        <w:tabs>
          <w:tab w:val="num" w:pos="0"/>
        </w:tabs>
        <w:ind w:firstLine="714"/>
        <w:jc w:val="both"/>
        <w:rPr>
          <w:b/>
          <w:sz w:val="28"/>
          <w:szCs w:val="28"/>
        </w:rPr>
      </w:pPr>
      <w:r w:rsidRPr="00EA180E">
        <w:rPr>
          <w:b/>
          <w:sz w:val="28"/>
          <w:szCs w:val="28"/>
        </w:rPr>
        <w:t>ІІІ. ФОРМА ПРОВЕДЕННЯ АТЕСТАЦІЙНОГО ІСПИТУ</w:t>
      </w:r>
    </w:p>
    <w:p w:rsidR="00EA180E" w:rsidRPr="00EA180E" w:rsidRDefault="00EA180E" w:rsidP="00EA180E">
      <w:pPr>
        <w:tabs>
          <w:tab w:val="num" w:pos="0"/>
        </w:tabs>
        <w:ind w:firstLine="714"/>
        <w:jc w:val="both"/>
        <w:rPr>
          <w:b/>
          <w:sz w:val="28"/>
          <w:szCs w:val="28"/>
        </w:rPr>
      </w:pPr>
    </w:p>
    <w:p w:rsidR="00EA180E" w:rsidRPr="00EA180E" w:rsidRDefault="00EA180E" w:rsidP="00EA180E">
      <w:pPr>
        <w:ind w:firstLine="709"/>
        <w:jc w:val="both"/>
        <w:rPr>
          <w:b/>
          <w:i/>
          <w:sz w:val="24"/>
          <w:szCs w:val="24"/>
        </w:rPr>
      </w:pPr>
      <w:r w:rsidRPr="00EA180E">
        <w:rPr>
          <w:b/>
          <w:i/>
          <w:sz w:val="24"/>
          <w:szCs w:val="24"/>
        </w:rPr>
        <w:t>Наприклад:</w:t>
      </w:r>
    </w:p>
    <w:p w:rsidR="00EA180E" w:rsidRPr="00EA180E" w:rsidRDefault="00EA180E" w:rsidP="00EA180E">
      <w:pPr>
        <w:ind w:firstLine="709"/>
        <w:jc w:val="both"/>
        <w:rPr>
          <w:b/>
          <w:i/>
          <w:sz w:val="24"/>
          <w:szCs w:val="24"/>
        </w:rPr>
      </w:pPr>
    </w:p>
    <w:p w:rsidR="00EA180E" w:rsidRPr="00EA180E" w:rsidRDefault="00EA180E" w:rsidP="00EA180E">
      <w:pPr>
        <w:ind w:firstLine="709"/>
        <w:jc w:val="both"/>
        <w:rPr>
          <w:i/>
          <w:sz w:val="24"/>
          <w:szCs w:val="24"/>
        </w:rPr>
      </w:pPr>
      <w:r w:rsidRPr="00EA180E">
        <w:rPr>
          <w:i/>
          <w:sz w:val="24"/>
          <w:szCs w:val="24"/>
        </w:rPr>
        <w:t xml:space="preserve">На атестаційному іспиті, який проводиться впродовж двох днів, перевіряються теоретичні знання та практичні вміння </w:t>
      </w:r>
      <w:r w:rsidR="0052540F" w:rsidRPr="00D15F18">
        <w:rPr>
          <w:rStyle w:val="FontStyle20"/>
          <w:i/>
          <w:lang w:eastAsia="uk-UA"/>
        </w:rPr>
        <w:t>здобувачів освіти (слухачів, курсантів)</w:t>
      </w:r>
      <w:r w:rsidRPr="00EA180E">
        <w:rPr>
          <w:i/>
          <w:sz w:val="24"/>
          <w:szCs w:val="24"/>
        </w:rPr>
        <w:t>. У перший день перевіряються практичні вміння, у другий день – теоретичні знання.</w:t>
      </w:r>
    </w:p>
    <w:p w:rsidR="00EA180E" w:rsidRPr="00EA180E" w:rsidRDefault="00EA180E" w:rsidP="00EA180E">
      <w:pPr>
        <w:ind w:firstLine="709"/>
        <w:jc w:val="both"/>
        <w:rPr>
          <w:i/>
          <w:sz w:val="24"/>
          <w:szCs w:val="24"/>
        </w:rPr>
      </w:pPr>
      <w:r w:rsidRPr="00EA180E">
        <w:rPr>
          <w:i/>
          <w:sz w:val="24"/>
          <w:szCs w:val="24"/>
        </w:rPr>
        <w:t xml:space="preserve">Перевірка практичних вмінь здійснюється у формі проведення екзаменаційної літучки у спеціально обладнаній аудиторії. Завдання екзаменаційної літучки виконуються протягом чотирьох академічних годин. Захист </w:t>
      </w:r>
      <w:r w:rsidR="0052540F" w:rsidRPr="00D15F18">
        <w:rPr>
          <w:rStyle w:val="FontStyle20"/>
          <w:i/>
          <w:lang w:eastAsia="uk-UA"/>
        </w:rPr>
        <w:t>здобувач</w:t>
      </w:r>
      <w:r w:rsidR="0052540F">
        <w:rPr>
          <w:rStyle w:val="FontStyle20"/>
          <w:i/>
          <w:lang w:eastAsia="uk-UA"/>
        </w:rPr>
        <w:t>ами</w:t>
      </w:r>
      <w:r w:rsidR="0052540F" w:rsidRPr="00D15F18">
        <w:rPr>
          <w:rStyle w:val="FontStyle20"/>
          <w:i/>
          <w:lang w:eastAsia="uk-UA"/>
        </w:rPr>
        <w:t xml:space="preserve"> освіти (слухач</w:t>
      </w:r>
      <w:r w:rsidR="0052540F">
        <w:rPr>
          <w:rStyle w:val="FontStyle20"/>
          <w:i/>
          <w:lang w:eastAsia="uk-UA"/>
        </w:rPr>
        <w:t>ами</w:t>
      </w:r>
      <w:r w:rsidR="0052540F" w:rsidRPr="00D15F18">
        <w:rPr>
          <w:rStyle w:val="FontStyle20"/>
          <w:i/>
          <w:lang w:eastAsia="uk-UA"/>
        </w:rPr>
        <w:t>, курсант</w:t>
      </w:r>
      <w:r w:rsidR="0052540F">
        <w:rPr>
          <w:rStyle w:val="FontStyle20"/>
          <w:i/>
          <w:lang w:eastAsia="uk-UA"/>
        </w:rPr>
        <w:t>ами</w:t>
      </w:r>
      <w:r w:rsidR="0052540F" w:rsidRPr="00D15F18">
        <w:rPr>
          <w:rStyle w:val="FontStyle20"/>
          <w:i/>
          <w:lang w:eastAsia="uk-UA"/>
        </w:rPr>
        <w:t>)</w:t>
      </w:r>
      <w:r w:rsidRPr="00EA180E">
        <w:rPr>
          <w:i/>
          <w:sz w:val="24"/>
          <w:szCs w:val="24"/>
        </w:rPr>
        <w:t xml:space="preserve"> виконаних завдань здійснюється протягом двох академічних годин.</w:t>
      </w:r>
    </w:p>
    <w:p w:rsidR="00EA180E" w:rsidRPr="00EA180E" w:rsidRDefault="00EA180E" w:rsidP="00EA180E">
      <w:pPr>
        <w:ind w:firstLine="709"/>
        <w:jc w:val="both"/>
        <w:rPr>
          <w:i/>
          <w:sz w:val="24"/>
          <w:szCs w:val="24"/>
        </w:rPr>
      </w:pPr>
      <w:r w:rsidRPr="00EA180E">
        <w:rPr>
          <w:i/>
          <w:sz w:val="24"/>
          <w:szCs w:val="24"/>
        </w:rPr>
        <w:t xml:space="preserve">Результати роботи </w:t>
      </w:r>
      <w:r w:rsidR="0052540F" w:rsidRPr="00D15F18">
        <w:rPr>
          <w:rStyle w:val="FontStyle20"/>
          <w:i/>
          <w:lang w:eastAsia="uk-UA"/>
        </w:rPr>
        <w:t>здобувачів освіти (слухачів, курсантів)</w:t>
      </w:r>
      <w:r w:rsidRPr="00EA180E">
        <w:rPr>
          <w:i/>
          <w:sz w:val="24"/>
          <w:szCs w:val="24"/>
        </w:rPr>
        <w:t xml:space="preserve"> подають у вигляді оформленої графічної та текстуальної частини, відповідно проведених розрахунків обґрунтування прийнятих рішень, варіанту відпрацьованого директивного (розпорядчого) документу. </w:t>
      </w:r>
    </w:p>
    <w:p w:rsidR="00EA180E" w:rsidRPr="00EA180E" w:rsidRDefault="00EA180E" w:rsidP="00EA180E">
      <w:pPr>
        <w:ind w:firstLine="709"/>
        <w:jc w:val="both"/>
        <w:rPr>
          <w:i/>
          <w:sz w:val="24"/>
          <w:szCs w:val="24"/>
        </w:rPr>
      </w:pPr>
      <w:r w:rsidRPr="00EA180E">
        <w:rPr>
          <w:i/>
          <w:sz w:val="24"/>
          <w:szCs w:val="24"/>
        </w:rPr>
        <w:t xml:space="preserve">Перевірка теоретичних знань проводиться у формі усної співбесіди в навчальній аудиторії. Для приймання атестаційного іспиту на одного </w:t>
      </w:r>
      <w:r w:rsidR="0052540F" w:rsidRPr="00D15F18">
        <w:rPr>
          <w:rStyle w:val="FontStyle20"/>
          <w:i/>
          <w:lang w:eastAsia="uk-UA"/>
        </w:rPr>
        <w:t>здобувач</w:t>
      </w:r>
      <w:r w:rsidR="0052540F">
        <w:rPr>
          <w:rStyle w:val="FontStyle20"/>
          <w:i/>
          <w:lang w:eastAsia="uk-UA"/>
        </w:rPr>
        <w:t>а</w:t>
      </w:r>
      <w:r w:rsidR="0052540F" w:rsidRPr="00D15F18">
        <w:rPr>
          <w:rStyle w:val="FontStyle20"/>
          <w:i/>
          <w:lang w:eastAsia="uk-UA"/>
        </w:rPr>
        <w:t xml:space="preserve"> освіти (слухач</w:t>
      </w:r>
      <w:r w:rsidR="0052540F">
        <w:rPr>
          <w:rStyle w:val="FontStyle20"/>
          <w:i/>
          <w:lang w:eastAsia="uk-UA"/>
        </w:rPr>
        <w:t>а</w:t>
      </w:r>
      <w:r w:rsidR="0052540F" w:rsidRPr="00D15F18">
        <w:rPr>
          <w:rStyle w:val="FontStyle20"/>
          <w:i/>
          <w:lang w:eastAsia="uk-UA"/>
        </w:rPr>
        <w:t>, курсант</w:t>
      </w:r>
      <w:r w:rsidR="0052540F">
        <w:rPr>
          <w:rStyle w:val="FontStyle20"/>
          <w:i/>
          <w:lang w:eastAsia="uk-UA"/>
        </w:rPr>
        <w:t>а</w:t>
      </w:r>
      <w:r w:rsidR="0052540F" w:rsidRPr="00D15F18">
        <w:rPr>
          <w:rStyle w:val="FontStyle20"/>
          <w:i/>
          <w:lang w:eastAsia="uk-UA"/>
        </w:rPr>
        <w:t>)</w:t>
      </w:r>
      <w:r w:rsidRPr="00EA180E">
        <w:rPr>
          <w:i/>
          <w:sz w:val="24"/>
          <w:szCs w:val="24"/>
        </w:rPr>
        <w:t xml:space="preserve"> відводиться до 45 хвилин. Під час співбесіди </w:t>
      </w:r>
      <w:r w:rsidR="0052540F" w:rsidRPr="00D15F18">
        <w:rPr>
          <w:rStyle w:val="FontStyle20"/>
          <w:i/>
          <w:lang w:eastAsia="uk-UA"/>
        </w:rPr>
        <w:t>здобувач освіти (слухач, курсант)</w:t>
      </w:r>
      <w:r w:rsidRPr="00EA180E">
        <w:rPr>
          <w:i/>
          <w:sz w:val="24"/>
          <w:szCs w:val="24"/>
        </w:rPr>
        <w:t xml:space="preserve"> послідовно відповідає на питання. Члени екзаменаційної комісії мають право задавати додаткові питання в обсязі програм навчальних дисциплін, які винесені на атестаційний іспит, а також програми атестаційного іспиту.</w:t>
      </w:r>
    </w:p>
    <w:p w:rsidR="00EA180E" w:rsidRPr="00EA180E" w:rsidRDefault="00EA180E" w:rsidP="00EA180E">
      <w:pPr>
        <w:ind w:right="-67" w:firstLine="709"/>
        <w:jc w:val="both"/>
        <w:rPr>
          <w:i/>
          <w:sz w:val="24"/>
          <w:szCs w:val="24"/>
        </w:rPr>
      </w:pPr>
      <w:r w:rsidRPr="00EA180E">
        <w:rPr>
          <w:i/>
          <w:sz w:val="24"/>
          <w:szCs w:val="24"/>
        </w:rPr>
        <w:t xml:space="preserve">Обговорення результатів атестаційного іспиту відносно кожного </w:t>
      </w:r>
      <w:r w:rsidR="0052540F" w:rsidRPr="00D15F18">
        <w:rPr>
          <w:rStyle w:val="FontStyle20"/>
          <w:i/>
          <w:lang w:eastAsia="uk-UA"/>
        </w:rPr>
        <w:t>здобувач</w:t>
      </w:r>
      <w:r w:rsidR="0052540F">
        <w:rPr>
          <w:rStyle w:val="FontStyle20"/>
          <w:i/>
          <w:lang w:eastAsia="uk-UA"/>
        </w:rPr>
        <w:t>а</w:t>
      </w:r>
      <w:r w:rsidR="0052540F" w:rsidRPr="00D15F18">
        <w:rPr>
          <w:rStyle w:val="FontStyle20"/>
          <w:i/>
          <w:lang w:eastAsia="uk-UA"/>
        </w:rPr>
        <w:t xml:space="preserve"> освіти (слухач</w:t>
      </w:r>
      <w:r w:rsidR="0052540F">
        <w:rPr>
          <w:rStyle w:val="FontStyle20"/>
          <w:i/>
          <w:lang w:eastAsia="uk-UA"/>
        </w:rPr>
        <w:t>а</w:t>
      </w:r>
      <w:r w:rsidR="0052540F" w:rsidRPr="00D15F18">
        <w:rPr>
          <w:rStyle w:val="FontStyle20"/>
          <w:i/>
          <w:lang w:eastAsia="uk-UA"/>
        </w:rPr>
        <w:t>, курсант</w:t>
      </w:r>
      <w:r w:rsidR="0052540F">
        <w:rPr>
          <w:rStyle w:val="FontStyle20"/>
          <w:i/>
          <w:lang w:eastAsia="uk-UA"/>
        </w:rPr>
        <w:t>а</w:t>
      </w:r>
      <w:r w:rsidR="0052540F" w:rsidRPr="00D15F18">
        <w:rPr>
          <w:rStyle w:val="FontStyle20"/>
          <w:i/>
          <w:lang w:eastAsia="uk-UA"/>
        </w:rPr>
        <w:t>)</w:t>
      </w:r>
      <w:r w:rsidRPr="00EA180E">
        <w:rPr>
          <w:i/>
          <w:sz w:val="24"/>
          <w:szCs w:val="24"/>
        </w:rPr>
        <w:t xml:space="preserve"> проводиться на закритому засіданні підкомісії екзаменаційної комісії.</w:t>
      </w:r>
    </w:p>
    <w:p w:rsidR="00EA180E" w:rsidRPr="00152EE7" w:rsidRDefault="00EA180E" w:rsidP="00EA180E">
      <w:pPr>
        <w:ind w:right="-67" w:firstLine="709"/>
        <w:jc w:val="both"/>
        <w:rPr>
          <w:i/>
          <w:sz w:val="24"/>
          <w:szCs w:val="24"/>
        </w:rPr>
      </w:pPr>
      <w:r w:rsidRPr="00EA180E">
        <w:rPr>
          <w:i/>
          <w:sz w:val="24"/>
          <w:szCs w:val="24"/>
        </w:rPr>
        <w:t>За результатами складання іспиту з роздільною перевіркою теоретичних знань і практичних вмінь випускників виставляється загальна оцінка.</w:t>
      </w:r>
    </w:p>
    <w:p w:rsidR="002F15AA" w:rsidRDefault="002F15AA" w:rsidP="00D22423">
      <w:pPr>
        <w:tabs>
          <w:tab w:val="num" w:pos="0"/>
        </w:tabs>
        <w:ind w:firstLine="567"/>
        <w:jc w:val="both"/>
        <w:rPr>
          <w:b/>
          <w:sz w:val="28"/>
          <w:szCs w:val="28"/>
        </w:rPr>
      </w:pPr>
    </w:p>
    <w:p w:rsidR="008826C0" w:rsidRPr="00330DB7" w:rsidRDefault="008826C0" w:rsidP="00D22423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330DB7">
        <w:rPr>
          <w:b/>
          <w:sz w:val="28"/>
          <w:szCs w:val="28"/>
        </w:rPr>
        <w:t>IV.</w:t>
      </w:r>
      <w:r w:rsidR="007020FC">
        <w:rPr>
          <w:b/>
          <w:sz w:val="28"/>
          <w:szCs w:val="28"/>
        </w:rPr>
        <w:t> </w:t>
      </w:r>
      <w:r w:rsidRPr="00330DB7">
        <w:rPr>
          <w:b/>
          <w:sz w:val="28"/>
          <w:szCs w:val="28"/>
        </w:rPr>
        <w:t>ЄДИНІ ВИМОГИ ДО ОЦІН</w:t>
      </w:r>
      <w:r w:rsidR="00A54236">
        <w:rPr>
          <w:b/>
          <w:sz w:val="28"/>
          <w:szCs w:val="28"/>
        </w:rPr>
        <w:t>ЮВАННЯ</w:t>
      </w:r>
      <w:r w:rsidRPr="00330DB7">
        <w:rPr>
          <w:b/>
          <w:sz w:val="28"/>
          <w:szCs w:val="28"/>
        </w:rPr>
        <w:t xml:space="preserve"> ЗНАНЬ ТА ВМІНЬ </w:t>
      </w:r>
      <w:r w:rsidR="007020FC">
        <w:rPr>
          <w:b/>
          <w:sz w:val="28"/>
          <w:szCs w:val="28"/>
        </w:rPr>
        <w:t>ЗДОБУВАЧІВ ОСВІТИ</w:t>
      </w:r>
      <w:r w:rsidR="0052540F">
        <w:rPr>
          <w:b/>
          <w:sz w:val="28"/>
          <w:szCs w:val="28"/>
        </w:rPr>
        <w:t xml:space="preserve"> (СЛУХАЧІВ, КУРСАНТІВ)</w:t>
      </w:r>
    </w:p>
    <w:p w:rsidR="008826C0" w:rsidRPr="002F15AA" w:rsidRDefault="008826C0" w:rsidP="00D22423">
      <w:pPr>
        <w:tabs>
          <w:tab w:val="num" w:pos="0"/>
        </w:tabs>
        <w:ind w:firstLine="709"/>
        <w:jc w:val="both"/>
        <w:rPr>
          <w:b/>
          <w:sz w:val="24"/>
          <w:szCs w:val="24"/>
        </w:rPr>
      </w:pPr>
    </w:p>
    <w:p w:rsidR="00D15F18" w:rsidRPr="00330DB7" w:rsidRDefault="00D15F18" w:rsidP="00D22423">
      <w:pPr>
        <w:ind w:firstLine="709"/>
        <w:jc w:val="both"/>
        <w:rPr>
          <w:b/>
          <w:i/>
          <w:sz w:val="24"/>
          <w:szCs w:val="24"/>
        </w:rPr>
      </w:pPr>
      <w:r w:rsidRPr="00330DB7">
        <w:rPr>
          <w:b/>
          <w:i/>
          <w:sz w:val="24"/>
          <w:szCs w:val="24"/>
        </w:rPr>
        <w:t>Наприклад:</w:t>
      </w:r>
    </w:p>
    <w:p w:rsidR="008826C0" w:rsidRPr="00D15F18" w:rsidRDefault="008826C0" w:rsidP="00D22423">
      <w:pPr>
        <w:ind w:firstLine="709"/>
        <w:jc w:val="both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 xml:space="preserve">Під час визначення оцінки </w:t>
      </w:r>
      <w:r w:rsidR="0003437B" w:rsidRPr="00D15F18">
        <w:rPr>
          <w:i/>
          <w:sz w:val="24"/>
          <w:szCs w:val="24"/>
        </w:rPr>
        <w:t>здобувача освіти</w:t>
      </w:r>
      <w:r w:rsidRPr="00D15F18">
        <w:rPr>
          <w:i/>
          <w:sz w:val="24"/>
          <w:szCs w:val="24"/>
        </w:rPr>
        <w:t xml:space="preserve"> </w:t>
      </w:r>
      <w:r w:rsidR="0052540F" w:rsidRPr="00D15F18">
        <w:rPr>
          <w:rStyle w:val="FontStyle20"/>
          <w:i/>
          <w:lang w:eastAsia="uk-UA"/>
        </w:rPr>
        <w:t>(слухач</w:t>
      </w:r>
      <w:r w:rsidR="0052540F">
        <w:rPr>
          <w:rStyle w:val="FontStyle20"/>
          <w:i/>
          <w:lang w:eastAsia="uk-UA"/>
        </w:rPr>
        <w:t>а</w:t>
      </w:r>
      <w:r w:rsidR="0052540F" w:rsidRPr="00D15F18">
        <w:rPr>
          <w:rStyle w:val="FontStyle20"/>
          <w:i/>
          <w:lang w:eastAsia="uk-UA"/>
        </w:rPr>
        <w:t>, курсант</w:t>
      </w:r>
      <w:r w:rsidR="0052540F">
        <w:rPr>
          <w:rStyle w:val="FontStyle20"/>
          <w:i/>
          <w:lang w:eastAsia="uk-UA"/>
        </w:rPr>
        <w:t>а</w:t>
      </w:r>
      <w:r w:rsidR="0052540F" w:rsidRPr="00D15F18">
        <w:rPr>
          <w:rStyle w:val="FontStyle20"/>
          <w:i/>
          <w:lang w:eastAsia="uk-UA"/>
        </w:rPr>
        <w:t>)</w:t>
      </w:r>
      <w:r w:rsidR="0052540F">
        <w:rPr>
          <w:rStyle w:val="FontStyle20"/>
          <w:i/>
          <w:lang w:eastAsia="uk-UA"/>
        </w:rPr>
        <w:t xml:space="preserve"> </w:t>
      </w:r>
      <w:r w:rsidRPr="00D15F18">
        <w:rPr>
          <w:i/>
          <w:sz w:val="24"/>
          <w:szCs w:val="24"/>
        </w:rPr>
        <w:t>за атестаційний іспит враховуються:</w:t>
      </w:r>
    </w:p>
    <w:p w:rsidR="008826C0" w:rsidRPr="00D15F18" w:rsidRDefault="008826C0" w:rsidP="00D22423">
      <w:pPr>
        <w:ind w:firstLine="709"/>
        <w:jc w:val="both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>рівень фахової (наукової) підготовки, знання керівних документів, вміння творчо застосовувати отримані знання для вирішення практичних завдань;</w:t>
      </w:r>
    </w:p>
    <w:p w:rsidR="008826C0" w:rsidRPr="00D15F18" w:rsidRDefault="008826C0" w:rsidP="00D22423">
      <w:pPr>
        <w:ind w:firstLine="709"/>
        <w:jc w:val="both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>практична підготовленість;</w:t>
      </w:r>
    </w:p>
    <w:p w:rsidR="008826C0" w:rsidRPr="00D15F18" w:rsidRDefault="008826C0" w:rsidP="00D22423">
      <w:pPr>
        <w:ind w:firstLine="709"/>
        <w:jc w:val="both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>вміння використовувати досвід російсько-української війни, військових навчань, оперативної підготовки військ (сил), сучасні досягнення науки і техніки, робити обґрунтовані висновки;</w:t>
      </w:r>
    </w:p>
    <w:p w:rsidR="008826C0" w:rsidRPr="00D15F18" w:rsidRDefault="008826C0" w:rsidP="00D22423">
      <w:pPr>
        <w:widowControl w:val="0"/>
        <w:ind w:firstLine="709"/>
        <w:jc w:val="both"/>
        <w:rPr>
          <w:b/>
          <w:i/>
          <w:sz w:val="24"/>
          <w:szCs w:val="24"/>
        </w:rPr>
      </w:pPr>
      <w:r w:rsidRPr="00D15F18">
        <w:rPr>
          <w:i/>
          <w:sz w:val="24"/>
          <w:szCs w:val="24"/>
        </w:rPr>
        <w:t>якість доповіді (обґрунтованість, чіткість, стислість), здатність упевнено та правильно відповідати на питання, логічно будувати свою відповідь, аргументовано відстоювати свою точку зору.</w:t>
      </w:r>
    </w:p>
    <w:p w:rsidR="008826C0" w:rsidRPr="00D15F18" w:rsidRDefault="008826C0" w:rsidP="00D22423">
      <w:pPr>
        <w:widowControl w:val="0"/>
        <w:ind w:firstLine="709"/>
        <w:jc w:val="both"/>
        <w:rPr>
          <w:i/>
          <w:sz w:val="24"/>
          <w:szCs w:val="24"/>
        </w:rPr>
      </w:pPr>
      <w:r w:rsidRPr="00D15F18">
        <w:rPr>
          <w:b/>
          <w:i/>
          <w:sz w:val="24"/>
          <w:szCs w:val="24"/>
        </w:rPr>
        <w:t>Оцінка за атестаційний іспит</w:t>
      </w:r>
      <w:r w:rsidRPr="00D15F18">
        <w:rPr>
          <w:i/>
          <w:sz w:val="24"/>
          <w:szCs w:val="24"/>
        </w:rPr>
        <w:t xml:space="preserve"> визначається як середнє арифметичне із оцінок теоретичних знань та практичних вмінь </w:t>
      </w:r>
      <w:r w:rsidR="0003437B" w:rsidRPr="00D15F18">
        <w:rPr>
          <w:i/>
          <w:sz w:val="24"/>
          <w:szCs w:val="24"/>
        </w:rPr>
        <w:t>здобувача освіти</w:t>
      </w:r>
      <w:r w:rsidRPr="00D15F18">
        <w:rPr>
          <w:i/>
          <w:sz w:val="24"/>
          <w:szCs w:val="24"/>
        </w:rPr>
        <w:t>.</w:t>
      </w:r>
    </w:p>
    <w:p w:rsidR="008826C0" w:rsidRPr="00D15F18" w:rsidRDefault="008826C0" w:rsidP="00D22423">
      <w:pPr>
        <w:ind w:firstLine="709"/>
        <w:jc w:val="both"/>
        <w:rPr>
          <w:bCs/>
          <w:i/>
          <w:sz w:val="24"/>
          <w:szCs w:val="24"/>
          <w:lang w:eastAsia="uk-UA"/>
        </w:rPr>
      </w:pPr>
      <w:r w:rsidRPr="00D15F18">
        <w:rPr>
          <w:i/>
          <w:sz w:val="24"/>
          <w:szCs w:val="24"/>
          <w:lang w:eastAsia="uk-UA"/>
        </w:rPr>
        <w:t xml:space="preserve">Результати складання </w:t>
      </w:r>
      <w:r w:rsidR="0003437B" w:rsidRPr="00D15F18">
        <w:rPr>
          <w:i/>
          <w:sz w:val="24"/>
          <w:szCs w:val="24"/>
          <w:lang w:eastAsia="uk-UA"/>
        </w:rPr>
        <w:t>здобувачами освіти</w:t>
      </w:r>
      <w:r w:rsidRPr="00D15F18">
        <w:rPr>
          <w:i/>
          <w:sz w:val="24"/>
          <w:szCs w:val="24"/>
          <w:lang w:eastAsia="uk-UA"/>
        </w:rPr>
        <w:t xml:space="preserve"> атестаційного іспиту оцінюються за 100-бальною шкалою</w:t>
      </w:r>
      <w:r w:rsidR="00EA180E">
        <w:rPr>
          <w:i/>
          <w:sz w:val="24"/>
          <w:szCs w:val="24"/>
          <w:lang w:eastAsia="uk-UA"/>
        </w:rPr>
        <w:t xml:space="preserve">, </w:t>
      </w:r>
      <w:r w:rsidR="00EA180E" w:rsidRPr="00EA180E">
        <w:rPr>
          <w:i/>
          <w:sz w:val="24"/>
          <w:szCs w:val="24"/>
          <w:lang w:eastAsia="uk-UA"/>
        </w:rPr>
        <w:t>шкалою ЄКТС</w:t>
      </w:r>
      <w:r w:rsidR="00EA180E">
        <w:rPr>
          <w:i/>
          <w:sz w:val="24"/>
          <w:szCs w:val="24"/>
          <w:lang w:eastAsia="uk-UA"/>
        </w:rPr>
        <w:t xml:space="preserve"> </w:t>
      </w:r>
      <w:r w:rsidRPr="00D15F18">
        <w:rPr>
          <w:i/>
          <w:sz w:val="24"/>
          <w:szCs w:val="24"/>
          <w:lang w:eastAsia="uk-UA"/>
        </w:rPr>
        <w:t>та національною шкалою і становить:</w:t>
      </w:r>
    </w:p>
    <w:p w:rsidR="008826C0" w:rsidRPr="00D15F18" w:rsidRDefault="008826C0" w:rsidP="00D22423">
      <w:pPr>
        <w:ind w:firstLine="709"/>
        <w:jc w:val="both"/>
        <w:rPr>
          <w:bCs/>
          <w:i/>
          <w:sz w:val="24"/>
          <w:szCs w:val="24"/>
          <w:lang w:eastAsia="uk-UA"/>
        </w:rPr>
      </w:pPr>
      <w:r w:rsidRPr="00D15F18">
        <w:rPr>
          <w:b/>
          <w:bCs/>
          <w:i/>
          <w:sz w:val="24"/>
          <w:szCs w:val="24"/>
          <w:lang w:eastAsia="uk-UA"/>
        </w:rPr>
        <w:t>90 </w:t>
      </w:r>
      <w:r w:rsidRPr="00D15F18">
        <w:rPr>
          <w:i/>
          <w:sz w:val="24"/>
          <w:szCs w:val="24"/>
          <w:lang w:eastAsia="uk-UA"/>
        </w:rPr>
        <w:t>– </w:t>
      </w:r>
      <w:r w:rsidRPr="00D15F18">
        <w:rPr>
          <w:b/>
          <w:bCs/>
          <w:i/>
          <w:sz w:val="24"/>
          <w:szCs w:val="24"/>
          <w:lang w:eastAsia="uk-UA"/>
        </w:rPr>
        <w:t xml:space="preserve">100 балів, </w:t>
      </w:r>
      <w:r w:rsidRPr="00D15F18">
        <w:rPr>
          <w:bCs/>
          <w:i/>
          <w:sz w:val="24"/>
          <w:szCs w:val="24"/>
          <w:lang w:eastAsia="uk-UA"/>
        </w:rPr>
        <w:t xml:space="preserve">за національною шкалою – </w:t>
      </w:r>
      <w:proofErr w:type="spellStart"/>
      <w:r w:rsidRPr="00D15F18">
        <w:rPr>
          <w:bCs/>
          <w:i/>
          <w:sz w:val="24"/>
          <w:szCs w:val="24"/>
          <w:lang w:eastAsia="uk-UA"/>
        </w:rPr>
        <w:t>“відмінно”</w:t>
      </w:r>
      <w:proofErr w:type="spellEnd"/>
      <w:r w:rsidRPr="00D15F18">
        <w:rPr>
          <w:bCs/>
          <w:i/>
          <w:sz w:val="24"/>
          <w:szCs w:val="24"/>
          <w:lang w:eastAsia="uk-UA"/>
        </w:rPr>
        <w:t>;</w:t>
      </w:r>
    </w:p>
    <w:p w:rsidR="008826C0" w:rsidRPr="00D15F18" w:rsidRDefault="008826C0" w:rsidP="00D22423">
      <w:pPr>
        <w:ind w:firstLine="709"/>
        <w:jc w:val="both"/>
        <w:rPr>
          <w:bCs/>
          <w:i/>
          <w:sz w:val="24"/>
          <w:szCs w:val="24"/>
          <w:lang w:eastAsia="uk-UA"/>
        </w:rPr>
      </w:pPr>
      <w:r w:rsidRPr="00D15F18">
        <w:rPr>
          <w:b/>
          <w:bCs/>
          <w:i/>
          <w:sz w:val="24"/>
          <w:szCs w:val="24"/>
          <w:lang w:eastAsia="uk-UA"/>
        </w:rPr>
        <w:t>80 </w:t>
      </w:r>
      <w:r w:rsidRPr="00D15F18">
        <w:rPr>
          <w:i/>
          <w:sz w:val="24"/>
          <w:szCs w:val="24"/>
          <w:lang w:eastAsia="uk-UA"/>
        </w:rPr>
        <w:t>– </w:t>
      </w:r>
      <w:r w:rsidRPr="00D15F18">
        <w:rPr>
          <w:b/>
          <w:bCs/>
          <w:i/>
          <w:sz w:val="24"/>
          <w:szCs w:val="24"/>
          <w:lang w:eastAsia="uk-UA"/>
        </w:rPr>
        <w:t>89 балів</w:t>
      </w:r>
      <w:r w:rsidRPr="00D15F18">
        <w:rPr>
          <w:bCs/>
          <w:i/>
          <w:sz w:val="24"/>
          <w:szCs w:val="24"/>
          <w:lang w:eastAsia="uk-UA"/>
        </w:rPr>
        <w:t xml:space="preserve"> – </w:t>
      </w:r>
      <w:proofErr w:type="spellStart"/>
      <w:r w:rsidRPr="00D15F18">
        <w:rPr>
          <w:bCs/>
          <w:i/>
          <w:sz w:val="24"/>
          <w:szCs w:val="24"/>
          <w:lang w:eastAsia="uk-UA"/>
        </w:rPr>
        <w:t>“дуже</w:t>
      </w:r>
      <w:proofErr w:type="spellEnd"/>
      <w:r w:rsidRPr="00D15F18">
        <w:rPr>
          <w:bCs/>
          <w:i/>
          <w:sz w:val="24"/>
          <w:szCs w:val="24"/>
          <w:lang w:eastAsia="uk-UA"/>
        </w:rPr>
        <w:t xml:space="preserve"> </w:t>
      </w:r>
      <w:proofErr w:type="spellStart"/>
      <w:r w:rsidRPr="00D15F18">
        <w:rPr>
          <w:bCs/>
          <w:i/>
          <w:sz w:val="24"/>
          <w:szCs w:val="24"/>
          <w:lang w:eastAsia="uk-UA"/>
        </w:rPr>
        <w:t>добре”</w:t>
      </w:r>
      <w:proofErr w:type="spellEnd"/>
      <w:r w:rsidRPr="00D15F18">
        <w:rPr>
          <w:bCs/>
          <w:i/>
          <w:sz w:val="24"/>
          <w:szCs w:val="24"/>
          <w:lang w:eastAsia="uk-UA"/>
        </w:rPr>
        <w:t>;</w:t>
      </w:r>
    </w:p>
    <w:p w:rsidR="008826C0" w:rsidRPr="00D15F18" w:rsidRDefault="008826C0" w:rsidP="00D22423">
      <w:pPr>
        <w:ind w:firstLine="709"/>
        <w:jc w:val="both"/>
        <w:rPr>
          <w:bCs/>
          <w:i/>
          <w:sz w:val="24"/>
          <w:szCs w:val="24"/>
          <w:lang w:eastAsia="uk-UA"/>
        </w:rPr>
      </w:pPr>
      <w:r w:rsidRPr="00D15F18">
        <w:rPr>
          <w:b/>
          <w:bCs/>
          <w:i/>
          <w:sz w:val="24"/>
          <w:szCs w:val="24"/>
          <w:lang w:eastAsia="uk-UA"/>
        </w:rPr>
        <w:t>65 </w:t>
      </w:r>
      <w:r w:rsidRPr="00D15F18">
        <w:rPr>
          <w:i/>
          <w:sz w:val="24"/>
          <w:szCs w:val="24"/>
          <w:lang w:eastAsia="uk-UA"/>
        </w:rPr>
        <w:t>– </w:t>
      </w:r>
      <w:r w:rsidRPr="00D15F18">
        <w:rPr>
          <w:b/>
          <w:bCs/>
          <w:i/>
          <w:sz w:val="24"/>
          <w:szCs w:val="24"/>
          <w:lang w:eastAsia="uk-UA"/>
        </w:rPr>
        <w:t>79 балів</w:t>
      </w:r>
      <w:r w:rsidRPr="00D15F18">
        <w:rPr>
          <w:bCs/>
          <w:i/>
          <w:sz w:val="24"/>
          <w:szCs w:val="24"/>
          <w:lang w:eastAsia="uk-UA"/>
        </w:rPr>
        <w:t xml:space="preserve"> – </w:t>
      </w:r>
      <w:proofErr w:type="spellStart"/>
      <w:r w:rsidRPr="00D15F18">
        <w:rPr>
          <w:bCs/>
          <w:i/>
          <w:sz w:val="24"/>
          <w:szCs w:val="24"/>
          <w:lang w:eastAsia="uk-UA"/>
        </w:rPr>
        <w:t>“добре”</w:t>
      </w:r>
      <w:proofErr w:type="spellEnd"/>
      <w:r w:rsidRPr="00D15F18">
        <w:rPr>
          <w:bCs/>
          <w:i/>
          <w:sz w:val="24"/>
          <w:szCs w:val="24"/>
          <w:lang w:eastAsia="uk-UA"/>
        </w:rPr>
        <w:t>;</w:t>
      </w:r>
    </w:p>
    <w:p w:rsidR="008826C0" w:rsidRPr="00D15F18" w:rsidRDefault="008826C0" w:rsidP="00D22423">
      <w:pPr>
        <w:ind w:firstLine="709"/>
        <w:jc w:val="both"/>
        <w:rPr>
          <w:bCs/>
          <w:i/>
          <w:sz w:val="24"/>
          <w:szCs w:val="24"/>
          <w:lang w:eastAsia="uk-UA"/>
        </w:rPr>
      </w:pPr>
      <w:r w:rsidRPr="00D15F18">
        <w:rPr>
          <w:b/>
          <w:bCs/>
          <w:i/>
          <w:sz w:val="24"/>
          <w:szCs w:val="24"/>
          <w:lang w:eastAsia="uk-UA"/>
        </w:rPr>
        <w:t>55 </w:t>
      </w:r>
      <w:r w:rsidRPr="00D15F18">
        <w:rPr>
          <w:i/>
          <w:sz w:val="24"/>
          <w:szCs w:val="24"/>
          <w:lang w:eastAsia="uk-UA"/>
        </w:rPr>
        <w:t>– </w:t>
      </w:r>
      <w:r w:rsidRPr="00D15F18">
        <w:rPr>
          <w:b/>
          <w:bCs/>
          <w:i/>
          <w:sz w:val="24"/>
          <w:szCs w:val="24"/>
          <w:lang w:eastAsia="uk-UA"/>
        </w:rPr>
        <w:t>64 бали</w:t>
      </w:r>
      <w:r w:rsidRPr="00D15F18">
        <w:rPr>
          <w:bCs/>
          <w:i/>
          <w:sz w:val="24"/>
          <w:szCs w:val="24"/>
          <w:lang w:eastAsia="uk-UA"/>
        </w:rPr>
        <w:t xml:space="preserve"> – </w:t>
      </w:r>
      <w:proofErr w:type="spellStart"/>
      <w:r w:rsidRPr="00D15F18">
        <w:rPr>
          <w:bCs/>
          <w:i/>
          <w:sz w:val="24"/>
          <w:szCs w:val="24"/>
          <w:lang w:eastAsia="uk-UA"/>
        </w:rPr>
        <w:t>“задовільно”</w:t>
      </w:r>
      <w:proofErr w:type="spellEnd"/>
      <w:r w:rsidRPr="00D15F18">
        <w:rPr>
          <w:bCs/>
          <w:i/>
          <w:sz w:val="24"/>
          <w:szCs w:val="24"/>
          <w:lang w:eastAsia="uk-UA"/>
        </w:rPr>
        <w:t>;</w:t>
      </w:r>
    </w:p>
    <w:p w:rsidR="008826C0" w:rsidRPr="00D15F18" w:rsidRDefault="008826C0" w:rsidP="00D22423">
      <w:pPr>
        <w:ind w:firstLine="709"/>
        <w:jc w:val="both"/>
        <w:rPr>
          <w:bCs/>
          <w:i/>
          <w:sz w:val="24"/>
          <w:szCs w:val="24"/>
          <w:lang w:eastAsia="uk-UA"/>
        </w:rPr>
      </w:pPr>
      <w:r w:rsidRPr="00D15F18">
        <w:rPr>
          <w:b/>
          <w:bCs/>
          <w:i/>
          <w:sz w:val="24"/>
          <w:szCs w:val="24"/>
          <w:lang w:eastAsia="uk-UA"/>
        </w:rPr>
        <w:t>50 </w:t>
      </w:r>
      <w:r w:rsidRPr="00D15F18">
        <w:rPr>
          <w:i/>
          <w:sz w:val="24"/>
          <w:szCs w:val="24"/>
          <w:lang w:eastAsia="uk-UA"/>
        </w:rPr>
        <w:t>– </w:t>
      </w:r>
      <w:r w:rsidRPr="00D15F18">
        <w:rPr>
          <w:b/>
          <w:bCs/>
          <w:i/>
          <w:sz w:val="24"/>
          <w:szCs w:val="24"/>
          <w:lang w:eastAsia="uk-UA"/>
        </w:rPr>
        <w:t>54 бали</w:t>
      </w:r>
      <w:r w:rsidRPr="00D15F18">
        <w:rPr>
          <w:bCs/>
          <w:i/>
          <w:sz w:val="24"/>
          <w:szCs w:val="24"/>
          <w:lang w:eastAsia="uk-UA"/>
        </w:rPr>
        <w:t xml:space="preserve"> – </w:t>
      </w:r>
      <w:proofErr w:type="spellStart"/>
      <w:r w:rsidRPr="00D15F18">
        <w:rPr>
          <w:bCs/>
          <w:i/>
          <w:sz w:val="24"/>
          <w:szCs w:val="24"/>
          <w:lang w:eastAsia="uk-UA"/>
        </w:rPr>
        <w:t>“достатньо”</w:t>
      </w:r>
      <w:proofErr w:type="spellEnd"/>
      <w:r w:rsidRPr="00D15F18">
        <w:rPr>
          <w:bCs/>
          <w:i/>
          <w:sz w:val="24"/>
          <w:szCs w:val="24"/>
          <w:lang w:eastAsia="uk-UA"/>
        </w:rPr>
        <w:t>;</w:t>
      </w:r>
    </w:p>
    <w:p w:rsidR="008826C0" w:rsidRPr="00D15F18" w:rsidRDefault="008826C0" w:rsidP="00D22423">
      <w:pPr>
        <w:ind w:firstLine="709"/>
        <w:jc w:val="both"/>
        <w:rPr>
          <w:bCs/>
          <w:i/>
          <w:sz w:val="24"/>
          <w:szCs w:val="24"/>
          <w:lang w:eastAsia="uk-UA"/>
        </w:rPr>
      </w:pPr>
      <w:r w:rsidRPr="00D15F18">
        <w:rPr>
          <w:b/>
          <w:bCs/>
          <w:i/>
          <w:sz w:val="24"/>
          <w:szCs w:val="24"/>
          <w:lang w:eastAsia="uk-UA"/>
        </w:rPr>
        <w:t>1 </w:t>
      </w:r>
      <w:r w:rsidRPr="00D15F18">
        <w:rPr>
          <w:i/>
          <w:sz w:val="24"/>
          <w:szCs w:val="24"/>
          <w:lang w:eastAsia="uk-UA"/>
        </w:rPr>
        <w:t>– </w:t>
      </w:r>
      <w:r w:rsidRPr="00D15F18">
        <w:rPr>
          <w:b/>
          <w:bCs/>
          <w:i/>
          <w:sz w:val="24"/>
          <w:szCs w:val="24"/>
          <w:lang w:eastAsia="uk-UA"/>
        </w:rPr>
        <w:t>49 балів</w:t>
      </w:r>
      <w:r w:rsidRPr="00D15F18">
        <w:rPr>
          <w:bCs/>
          <w:i/>
          <w:sz w:val="24"/>
          <w:szCs w:val="24"/>
          <w:lang w:eastAsia="uk-UA"/>
        </w:rPr>
        <w:t xml:space="preserve"> – </w:t>
      </w:r>
      <w:proofErr w:type="spellStart"/>
      <w:r w:rsidRPr="00D15F18">
        <w:rPr>
          <w:bCs/>
          <w:i/>
          <w:sz w:val="24"/>
          <w:szCs w:val="24"/>
          <w:lang w:eastAsia="uk-UA"/>
        </w:rPr>
        <w:t>“незадовільно”</w:t>
      </w:r>
      <w:proofErr w:type="spellEnd"/>
      <w:r w:rsidRPr="00D15F18">
        <w:rPr>
          <w:bCs/>
          <w:i/>
          <w:sz w:val="24"/>
          <w:szCs w:val="24"/>
          <w:lang w:eastAsia="uk-UA"/>
        </w:rPr>
        <w:t xml:space="preserve"> – з можливістю повторного складання.</w:t>
      </w:r>
    </w:p>
    <w:p w:rsidR="00EA180E" w:rsidRPr="002F15AA" w:rsidRDefault="00EA180E" w:rsidP="00EA180E">
      <w:pPr>
        <w:spacing w:line="228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Продовження додатку 3</w:t>
      </w:r>
      <w:r w:rsidR="00CC756E">
        <w:rPr>
          <w:sz w:val="28"/>
          <w:szCs w:val="28"/>
        </w:rPr>
        <w:t>9</w:t>
      </w:r>
    </w:p>
    <w:p w:rsidR="00EA180E" w:rsidRDefault="00EA180E" w:rsidP="00EA180E">
      <w:pPr>
        <w:ind w:firstLine="709"/>
        <w:jc w:val="both"/>
        <w:rPr>
          <w:i/>
          <w:sz w:val="24"/>
          <w:szCs w:val="24"/>
        </w:rPr>
      </w:pPr>
    </w:p>
    <w:p w:rsidR="001E1800" w:rsidRPr="00D15F18" w:rsidRDefault="001E1800" w:rsidP="00D22423">
      <w:pPr>
        <w:numPr>
          <w:ilvl w:val="12"/>
          <w:numId w:val="0"/>
        </w:numPr>
        <w:ind w:firstLine="709"/>
        <w:jc w:val="both"/>
        <w:rPr>
          <w:b/>
          <w:sz w:val="28"/>
          <w:szCs w:val="28"/>
        </w:rPr>
      </w:pPr>
      <w:r w:rsidRPr="00D15F18">
        <w:rPr>
          <w:b/>
          <w:sz w:val="28"/>
          <w:szCs w:val="28"/>
        </w:rPr>
        <w:t>Оцінка за теоретичну частину іспиту</w:t>
      </w:r>
    </w:p>
    <w:p w:rsidR="001E1800" w:rsidRPr="00D15F18" w:rsidRDefault="001E1800" w:rsidP="00D22423">
      <w:pPr>
        <w:numPr>
          <w:ilvl w:val="12"/>
          <w:numId w:val="0"/>
        </w:numPr>
        <w:ind w:firstLine="709"/>
        <w:jc w:val="both"/>
        <w:rPr>
          <w:b/>
          <w:sz w:val="24"/>
          <w:szCs w:val="24"/>
        </w:rPr>
      </w:pPr>
    </w:p>
    <w:p w:rsidR="00BF47AF" w:rsidRPr="00D15F18" w:rsidRDefault="00BF47AF" w:rsidP="00D22423">
      <w:pPr>
        <w:ind w:firstLine="709"/>
        <w:jc w:val="both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 xml:space="preserve">Визначаються показники і критерії оцінювання теоретичних знань здобувачів освіти </w:t>
      </w:r>
      <w:r w:rsidR="0052540F" w:rsidRPr="00D15F18">
        <w:rPr>
          <w:rStyle w:val="FontStyle20"/>
          <w:i/>
          <w:lang w:eastAsia="uk-UA"/>
        </w:rPr>
        <w:t>(слухачів, курсантів)</w:t>
      </w:r>
      <w:r w:rsidRPr="00D15F18">
        <w:rPr>
          <w:i/>
          <w:sz w:val="24"/>
          <w:szCs w:val="24"/>
        </w:rPr>
        <w:t>та відповідні їм оцінки</w:t>
      </w:r>
      <w:r w:rsidR="001066FA" w:rsidRPr="00D15F18">
        <w:rPr>
          <w:sz w:val="24"/>
          <w:szCs w:val="24"/>
          <w:lang w:eastAsia="uk-UA"/>
        </w:rPr>
        <w:t xml:space="preserve"> </w:t>
      </w:r>
      <w:r w:rsidR="001066FA" w:rsidRPr="00D15F18">
        <w:rPr>
          <w:i/>
          <w:sz w:val="24"/>
          <w:szCs w:val="24"/>
        </w:rPr>
        <w:t xml:space="preserve">за </w:t>
      </w:r>
      <w:r w:rsidR="0052540F" w:rsidRPr="00D15F18">
        <w:rPr>
          <w:i/>
          <w:sz w:val="24"/>
          <w:szCs w:val="24"/>
          <w:lang w:eastAsia="uk-UA"/>
        </w:rPr>
        <w:t>100-бальною шкалою</w:t>
      </w:r>
      <w:r w:rsidR="0052540F">
        <w:rPr>
          <w:i/>
          <w:sz w:val="24"/>
          <w:szCs w:val="24"/>
          <w:lang w:eastAsia="uk-UA"/>
        </w:rPr>
        <w:t xml:space="preserve">, </w:t>
      </w:r>
      <w:r w:rsidR="0052540F" w:rsidRPr="00EA180E">
        <w:rPr>
          <w:i/>
          <w:sz w:val="24"/>
          <w:szCs w:val="24"/>
          <w:lang w:eastAsia="uk-UA"/>
        </w:rPr>
        <w:t>шкалою ЄКТС</w:t>
      </w:r>
      <w:r w:rsidR="0052540F">
        <w:rPr>
          <w:i/>
          <w:sz w:val="24"/>
          <w:szCs w:val="24"/>
          <w:lang w:eastAsia="uk-UA"/>
        </w:rPr>
        <w:t xml:space="preserve"> </w:t>
      </w:r>
      <w:r w:rsidR="0052540F" w:rsidRPr="00D15F18">
        <w:rPr>
          <w:i/>
          <w:sz w:val="24"/>
          <w:szCs w:val="24"/>
          <w:lang w:eastAsia="uk-UA"/>
        </w:rPr>
        <w:t>та національною шкалою</w:t>
      </w:r>
      <w:r w:rsidRPr="00D15F18">
        <w:rPr>
          <w:i/>
          <w:sz w:val="24"/>
          <w:szCs w:val="24"/>
        </w:rPr>
        <w:t>.</w:t>
      </w:r>
    </w:p>
    <w:p w:rsidR="00BF47AF" w:rsidRPr="00D15F18" w:rsidRDefault="001E1800" w:rsidP="00D22423">
      <w:pPr>
        <w:ind w:firstLine="709"/>
        <w:jc w:val="both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 xml:space="preserve">Наводиться методика оцінювання </w:t>
      </w:r>
      <w:r w:rsidR="00BF47AF" w:rsidRPr="00D15F18">
        <w:rPr>
          <w:i/>
          <w:sz w:val="24"/>
          <w:szCs w:val="24"/>
        </w:rPr>
        <w:t>теоретичн</w:t>
      </w:r>
      <w:r w:rsidRPr="00D15F18">
        <w:rPr>
          <w:i/>
          <w:sz w:val="24"/>
          <w:szCs w:val="24"/>
        </w:rPr>
        <w:t>ої</w:t>
      </w:r>
      <w:r w:rsidR="00BF47AF" w:rsidRPr="00D15F18">
        <w:rPr>
          <w:i/>
          <w:sz w:val="24"/>
          <w:szCs w:val="24"/>
        </w:rPr>
        <w:t xml:space="preserve"> частин</w:t>
      </w:r>
      <w:r w:rsidRPr="00D15F18">
        <w:rPr>
          <w:i/>
          <w:sz w:val="24"/>
          <w:szCs w:val="24"/>
        </w:rPr>
        <w:t>и</w:t>
      </w:r>
      <w:r w:rsidR="00BF47AF" w:rsidRPr="00D15F18">
        <w:rPr>
          <w:i/>
          <w:sz w:val="24"/>
          <w:szCs w:val="24"/>
        </w:rPr>
        <w:t xml:space="preserve"> </w:t>
      </w:r>
      <w:r w:rsidRPr="00D15F18">
        <w:rPr>
          <w:i/>
          <w:sz w:val="24"/>
          <w:szCs w:val="24"/>
        </w:rPr>
        <w:t xml:space="preserve">атестаційного </w:t>
      </w:r>
      <w:r w:rsidR="00BF47AF" w:rsidRPr="00D15F18">
        <w:rPr>
          <w:i/>
          <w:sz w:val="24"/>
          <w:szCs w:val="24"/>
        </w:rPr>
        <w:t>іспиту</w:t>
      </w:r>
      <w:r w:rsidRPr="00D15F18">
        <w:rPr>
          <w:i/>
          <w:sz w:val="24"/>
          <w:szCs w:val="24"/>
        </w:rPr>
        <w:t xml:space="preserve"> та за якими шкалами оцінюються знання здобувачів освіти</w:t>
      </w:r>
      <w:r w:rsidR="0052540F">
        <w:rPr>
          <w:i/>
          <w:sz w:val="24"/>
          <w:szCs w:val="24"/>
        </w:rPr>
        <w:t xml:space="preserve"> (слухачів, курсантів)</w:t>
      </w:r>
      <w:r w:rsidRPr="00D15F18">
        <w:rPr>
          <w:i/>
          <w:sz w:val="24"/>
          <w:szCs w:val="24"/>
        </w:rPr>
        <w:t>.</w:t>
      </w:r>
      <w:r w:rsidR="00BF47AF" w:rsidRPr="00D15F18">
        <w:rPr>
          <w:i/>
          <w:sz w:val="24"/>
          <w:szCs w:val="24"/>
        </w:rPr>
        <w:t xml:space="preserve"> </w:t>
      </w:r>
    </w:p>
    <w:p w:rsidR="00BF47AF" w:rsidRPr="00BF47AF" w:rsidRDefault="00BF47AF" w:rsidP="00D22423">
      <w:pPr>
        <w:ind w:firstLine="709"/>
        <w:jc w:val="both"/>
        <w:rPr>
          <w:i/>
          <w:sz w:val="24"/>
          <w:szCs w:val="24"/>
        </w:rPr>
      </w:pPr>
    </w:p>
    <w:p w:rsidR="00BF47AF" w:rsidRPr="00BF47AF" w:rsidRDefault="00BF47AF" w:rsidP="00D22423">
      <w:pPr>
        <w:ind w:firstLine="709"/>
        <w:jc w:val="both"/>
        <w:rPr>
          <w:b/>
          <w:i/>
          <w:sz w:val="24"/>
          <w:szCs w:val="24"/>
        </w:rPr>
      </w:pPr>
      <w:r w:rsidRPr="00BF47AF">
        <w:rPr>
          <w:b/>
          <w:i/>
          <w:sz w:val="24"/>
          <w:szCs w:val="24"/>
        </w:rPr>
        <w:t>Наприклад:</w:t>
      </w:r>
    </w:p>
    <w:p w:rsidR="008826C0" w:rsidRPr="007020FC" w:rsidRDefault="008826C0" w:rsidP="00D22423">
      <w:pPr>
        <w:numPr>
          <w:ilvl w:val="12"/>
          <w:numId w:val="0"/>
        </w:numPr>
        <w:ind w:firstLine="709"/>
        <w:jc w:val="both"/>
        <w:rPr>
          <w:i/>
          <w:sz w:val="24"/>
          <w:szCs w:val="24"/>
        </w:rPr>
      </w:pPr>
      <w:r w:rsidRPr="007020FC">
        <w:rPr>
          <w:b/>
          <w:i/>
          <w:sz w:val="24"/>
          <w:szCs w:val="24"/>
        </w:rPr>
        <w:t>Оцінка за теоретичну частину іспиту</w:t>
      </w:r>
      <w:r w:rsidRPr="007020FC">
        <w:rPr>
          <w:i/>
          <w:sz w:val="24"/>
          <w:szCs w:val="24"/>
        </w:rPr>
        <w:t xml:space="preserve"> виставляється як середнє арифметичне з трьох оцінок за відповіді на питання атестаційного білету з урахуванням оцінок за відповіді на всі додаткові питання.</w:t>
      </w:r>
    </w:p>
    <w:p w:rsidR="008826C0" w:rsidRPr="007020FC" w:rsidRDefault="008826C0" w:rsidP="00D22423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uk-UA"/>
        </w:rPr>
      </w:pPr>
      <w:r w:rsidRPr="007020FC">
        <w:rPr>
          <w:i/>
          <w:sz w:val="24"/>
          <w:szCs w:val="24"/>
          <w:lang w:eastAsia="uk-UA"/>
        </w:rPr>
        <w:t xml:space="preserve">Знання </w:t>
      </w:r>
      <w:r w:rsidR="0052540F" w:rsidRPr="00D15F18">
        <w:rPr>
          <w:i/>
          <w:sz w:val="24"/>
          <w:szCs w:val="24"/>
        </w:rPr>
        <w:t>здобувач</w:t>
      </w:r>
      <w:r w:rsidR="0052540F">
        <w:rPr>
          <w:i/>
          <w:sz w:val="24"/>
          <w:szCs w:val="24"/>
        </w:rPr>
        <w:t>а</w:t>
      </w:r>
      <w:r w:rsidR="0052540F" w:rsidRPr="00D15F18">
        <w:rPr>
          <w:i/>
          <w:sz w:val="24"/>
          <w:szCs w:val="24"/>
        </w:rPr>
        <w:t xml:space="preserve"> освіти</w:t>
      </w:r>
      <w:r w:rsidR="0052540F">
        <w:rPr>
          <w:i/>
          <w:sz w:val="24"/>
          <w:szCs w:val="24"/>
        </w:rPr>
        <w:t xml:space="preserve"> (слухача, курсанта) </w:t>
      </w:r>
      <w:r w:rsidRPr="007020FC">
        <w:rPr>
          <w:i/>
          <w:sz w:val="24"/>
          <w:szCs w:val="24"/>
          <w:lang w:eastAsia="uk-UA"/>
        </w:rPr>
        <w:t xml:space="preserve">оцінюються за результатами відповідей на кожне з питань </w:t>
      </w:r>
      <w:r w:rsidRPr="007020FC">
        <w:rPr>
          <w:i/>
          <w:sz w:val="24"/>
          <w:szCs w:val="24"/>
        </w:rPr>
        <w:t xml:space="preserve">атестаційного білету </w:t>
      </w:r>
      <w:r w:rsidRPr="007020FC">
        <w:rPr>
          <w:i/>
          <w:sz w:val="24"/>
          <w:szCs w:val="24"/>
          <w:lang w:eastAsia="uk-UA"/>
        </w:rPr>
        <w:t xml:space="preserve">за </w:t>
      </w:r>
      <w:r w:rsidR="0052540F" w:rsidRPr="00D15F18">
        <w:rPr>
          <w:i/>
          <w:sz w:val="24"/>
          <w:szCs w:val="24"/>
          <w:lang w:eastAsia="uk-UA"/>
        </w:rPr>
        <w:t>100-бальною шкалою</w:t>
      </w:r>
      <w:r w:rsidR="0052540F">
        <w:rPr>
          <w:i/>
          <w:sz w:val="24"/>
          <w:szCs w:val="24"/>
          <w:lang w:eastAsia="uk-UA"/>
        </w:rPr>
        <w:t xml:space="preserve">, </w:t>
      </w:r>
      <w:r w:rsidR="0052540F" w:rsidRPr="00EA180E">
        <w:rPr>
          <w:i/>
          <w:sz w:val="24"/>
          <w:szCs w:val="24"/>
          <w:lang w:eastAsia="uk-UA"/>
        </w:rPr>
        <w:t>шкалою ЄКТС</w:t>
      </w:r>
      <w:r w:rsidR="0052540F">
        <w:rPr>
          <w:i/>
          <w:sz w:val="24"/>
          <w:szCs w:val="24"/>
          <w:lang w:eastAsia="uk-UA"/>
        </w:rPr>
        <w:t xml:space="preserve"> </w:t>
      </w:r>
      <w:r w:rsidR="0052540F" w:rsidRPr="00D15F18">
        <w:rPr>
          <w:i/>
          <w:sz w:val="24"/>
          <w:szCs w:val="24"/>
          <w:lang w:eastAsia="uk-UA"/>
        </w:rPr>
        <w:t>та національною шкалою</w:t>
      </w:r>
      <w:r w:rsidRPr="007020FC">
        <w:rPr>
          <w:i/>
          <w:sz w:val="24"/>
          <w:szCs w:val="24"/>
          <w:lang w:eastAsia="uk-UA"/>
        </w:rPr>
        <w:t>:</w:t>
      </w:r>
    </w:p>
    <w:p w:rsidR="008826C0" w:rsidRPr="007020FC" w:rsidRDefault="008826C0" w:rsidP="00D22423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uk-UA"/>
        </w:rPr>
      </w:pPr>
      <w:r w:rsidRPr="007020FC">
        <w:rPr>
          <w:b/>
          <w:i/>
          <w:sz w:val="24"/>
          <w:szCs w:val="24"/>
          <w:lang w:eastAsia="uk-UA"/>
        </w:rPr>
        <w:t>“96</w:t>
      </w:r>
      <w:r w:rsidRPr="007020FC">
        <w:rPr>
          <w:b/>
          <w:bCs/>
          <w:i/>
          <w:sz w:val="24"/>
          <w:szCs w:val="24"/>
          <w:lang w:eastAsia="uk-UA"/>
        </w:rPr>
        <w:t> </w:t>
      </w:r>
      <w:r w:rsidRPr="007020FC">
        <w:rPr>
          <w:i/>
          <w:sz w:val="24"/>
          <w:szCs w:val="24"/>
          <w:lang w:eastAsia="uk-UA"/>
        </w:rPr>
        <w:t>– </w:t>
      </w:r>
      <w:r w:rsidRPr="007020FC">
        <w:rPr>
          <w:b/>
          <w:i/>
          <w:sz w:val="24"/>
          <w:szCs w:val="24"/>
          <w:lang w:eastAsia="uk-UA"/>
        </w:rPr>
        <w:t>100”</w:t>
      </w:r>
      <w:r w:rsidRPr="007020FC">
        <w:rPr>
          <w:i/>
          <w:sz w:val="24"/>
          <w:szCs w:val="24"/>
          <w:lang w:eastAsia="uk-UA"/>
        </w:rPr>
        <w:t xml:space="preserve"> – </w:t>
      </w:r>
      <w:r w:rsidR="0003437B" w:rsidRPr="007020FC">
        <w:rPr>
          <w:i/>
          <w:sz w:val="24"/>
          <w:szCs w:val="24"/>
        </w:rPr>
        <w:t>здобувач освіти</w:t>
      </w:r>
      <w:r w:rsidRPr="007020FC">
        <w:rPr>
          <w:i/>
          <w:sz w:val="24"/>
          <w:szCs w:val="24"/>
          <w:lang w:eastAsia="uk-UA"/>
        </w:rPr>
        <w:t xml:space="preserve"> має системні, глибокі знання, виявляє неординарні творчі здібності, вміє формулювати і визначати шляхи розв’язування проблеми, виявляє власне ставлення до них;</w:t>
      </w:r>
    </w:p>
    <w:p w:rsidR="008826C0" w:rsidRPr="007020FC" w:rsidRDefault="008826C0" w:rsidP="00D22423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uk-UA"/>
        </w:rPr>
      </w:pPr>
      <w:r w:rsidRPr="007020FC">
        <w:rPr>
          <w:b/>
          <w:i/>
          <w:sz w:val="24"/>
          <w:szCs w:val="24"/>
          <w:lang w:eastAsia="uk-UA"/>
        </w:rPr>
        <w:t>“90</w:t>
      </w:r>
      <w:r w:rsidRPr="007020FC">
        <w:rPr>
          <w:b/>
          <w:bCs/>
          <w:i/>
          <w:sz w:val="24"/>
          <w:szCs w:val="24"/>
          <w:lang w:eastAsia="uk-UA"/>
        </w:rPr>
        <w:t> </w:t>
      </w:r>
      <w:r w:rsidRPr="007020FC">
        <w:rPr>
          <w:i/>
          <w:sz w:val="24"/>
          <w:szCs w:val="24"/>
          <w:lang w:eastAsia="uk-UA"/>
        </w:rPr>
        <w:t>– </w:t>
      </w:r>
      <w:r w:rsidRPr="007020FC">
        <w:rPr>
          <w:b/>
          <w:i/>
          <w:sz w:val="24"/>
          <w:szCs w:val="24"/>
          <w:lang w:eastAsia="uk-UA"/>
        </w:rPr>
        <w:t>95”</w:t>
      </w:r>
      <w:r w:rsidRPr="007020FC">
        <w:rPr>
          <w:i/>
          <w:sz w:val="24"/>
          <w:szCs w:val="24"/>
          <w:lang w:eastAsia="uk-UA"/>
        </w:rPr>
        <w:t xml:space="preserve"> – </w:t>
      </w:r>
      <w:r w:rsidR="0003437B" w:rsidRPr="007020FC">
        <w:rPr>
          <w:i/>
          <w:sz w:val="24"/>
          <w:szCs w:val="24"/>
        </w:rPr>
        <w:t>здобувач освіти</w:t>
      </w:r>
      <w:r w:rsidRPr="007020FC">
        <w:rPr>
          <w:i/>
          <w:sz w:val="24"/>
          <w:szCs w:val="24"/>
          <w:lang w:eastAsia="uk-UA"/>
        </w:rPr>
        <w:t xml:space="preserve"> має глибокі знання, здатний аргументовано і творчо використовувати їх у нестандартних ситуаціях, вміє формулювати і визначати шляхи розв’язування проблеми; </w:t>
      </w:r>
    </w:p>
    <w:p w:rsidR="008826C0" w:rsidRPr="007020FC" w:rsidRDefault="007020FC" w:rsidP="00D22423">
      <w:pPr>
        <w:pStyle w:val="Default"/>
        <w:ind w:firstLine="709"/>
        <w:jc w:val="both"/>
        <w:rPr>
          <w:i/>
          <w:color w:val="auto"/>
        </w:rPr>
      </w:pPr>
      <w:r>
        <w:rPr>
          <w:i/>
          <w:color w:val="auto"/>
        </w:rPr>
        <w:t>…</w:t>
      </w:r>
    </w:p>
    <w:p w:rsidR="007020FC" w:rsidRDefault="007020FC" w:rsidP="00D22423">
      <w:pPr>
        <w:ind w:firstLine="709"/>
        <w:jc w:val="both"/>
        <w:rPr>
          <w:b/>
          <w:sz w:val="28"/>
          <w:szCs w:val="28"/>
        </w:rPr>
      </w:pPr>
    </w:p>
    <w:p w:rsidR="001E1800" w:rsidRPr="002A03C2" w:rsidRDefault="001E1800" w:rsidP="00D22423">
      <w:pPr>
        <w:ind w:firstLine="709"/>
        <w:jc w:val="both"/>
        <w:rPr>
          <w:b/>
          <w:sz w:val="28"/>
          <w:szCs w:val="28"/>
        </w:rPr>
      </w:pPr>
      <w:r w:rsidRPr="001E1800">
        <w:rPr>
          <w:b/>
          <w:sz w:val="28"/>
          <w:szCs w:val="28"/>
        </w:rPr>
        <w:t>Практичні вміння здобувача освіти</w:t>
      </w:r>
      <w:r>
        <w:rPr>
          <w:b/>
          <w:sz w:val="28"/>
          <w:szCs w:val="28"/>
        </w:rPr>
        <w:t xml:space="preserve"> </w:t>
      </w:r>
      <w:r w:rsidR="002A03C2" w:rsidRPr="002A03C2">
        <w:rPr>
          <w:sz w:val="28"/>
          <w:szCs w:val="28"/>
        </w:rPr>
        <w:t>оцінюються …</w:t>
      </w:r>
    </w:p>
    <w:p w:rsidR="001E1800" w:rsidRPr="002F15AA" w:rsidRDefault="001E1800" w:rsidP="00D22423">
      <w:pPr>
        <w:ind w:firstLine="709"/>
        <w:jc w:val="both"/>
        <w:rPr>
          <w:b/>
          <w:sz w:val="24"/>
          <w:szCs w:val="24"/>
        </w:rPr>
      </w:pPr>
    </w:p>
    <w:p w:rsidR="00D15F18" w:rsidRPr="00330DB7" w:rsidRDefault="00D15F18" w:rsidP="00D22423">
      <w:pPr>
        <w:ind w:firstLine="709"/>
        <w:jc w:val="both"/>
        <w:rPr>
          <w:b/>
          <w:i/>
          <w:sz w:val="24"/>
          <w:szCs w:val="24"/>
        </w:rPr>
      </w:pPr>
      <w:r w:rsidRPr="00330DB7">
        <w:rPr>
          <w:b/>
          <w:i/>
          <w:sz w:val="24"/>
          <w:szCs w:val="24"/>
        </w:rPr>
        <w:t>Наприклад:</w:t>
      </w:r>
    </w:p>
    <w:p w:rsidR="002F15AA" w:rsidRDefault="007020FC" w:rsidP="002F15AA">
      <w:pPr>
        <w:spacing w:line="228" w:lineRule="auto"/>
        <w:ind w:firstLine="709"/>
        <w:jc w:val="both"/>
        <w:rPr>
          <w:sz w:val="28"/>
          <w:szCs w:val="28"/>
        </w:rPr>
      </w:pPr>
      <w:r w:rsidRPr="00D15F18">
        <w:rPr>
          <w:i/>
          <w:sz w:val="24"/>
          <w:szCs w:val="24"/>
        </w:rPr>
        <w:t xml:space="preserve">Визначаються показники і критерії оцінювання практичних вмінь здобувачів освіти та відповідні </w:t>
      </w:r>
      <w:r w:rsidR="001066FA" w:rsidRPr="00D15F18">
        <w:rPr>
          <w:i/>
          <w:sz w:val="24"/>
          <w:szCs w:val="24"/>
        </w:rPr>
        <w:t>їм оцінки</w:t>
      </w:r>
      <w:r w:rsidR="001066FA" w:rsidRPr="00D15F18">
        <w:rPr>
          <w:sz w:val="24"/>
          <w:szCs w:val="24"/>
          <w:lang w:eastAsia="uk-UA"/>
        </w:rPr>
        <w:t xml:space="preserve"> </w:t>
      </w:r>
      <w:r w:rsidR="001066FA" w:rsidRPr="00D15F18">
        <w:rPr>
          <w:i/>
          <w:sz w:val="24"/>
          <w:szCs w:val="24"/>
        </w:rPr>
        <w:t>за 100-бальною та національною шкалами</w:t>
      </w:r>
      <w:r w:rsidR="002F15AA">
        <w:rPr>
          <w:i/>
          <w:sz w:val="24"/>
          <w:szCs w:val="24"/>
        </w:rPr>
        <w:t>…</w:t>
      </w:r>
      <w:r w:rsidR="002F15AA" w:rsidRPr="002F15AA">
        <w:rPr>
          <w:sz w:val="28"/>
          <w:szCs w:val="28"/>
        </w:rPr>
        <w:t xml:space="preserve"> </w:t>
      </w:r>
    </w:p>
    <w:p w:rsidR="00EA180E" w:rsidRDefault="00EA180E" w:rsidP="00D22423">
      <w:pPr>
        <w:ind w:firstLine="709"/>
        <w:jc w:val="both"/>
        <w:rPr>
          <w:b/>
          <w:i/>
          <w:sz w:val="24"/>
          <w:szCs w:val="24"/>
        </w:rPr>
      </w:pPr>
    </w:p>
    <w:p w:rsidR="00BF47AF" w:rsidRDefault="00BF47AF" w:rsidP="00D22423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Наприклад:</w:t>
      </w:r>
    </w:p>
    <w:p w:rsidR="007020FC" w:rsidRPr="007020FC" w:rsidRDefault="007020FC" w:rsidP="00D22423">
      <w:pPr>
        <w:ind w:firstLine="709"/>
        <w:jc w:val="both"/>
        <w:rPr>
          <w:i/>
          <w:sz w:val="24"/>
          <w:szCs w:val="24"/>
        </w:rPr>
      </w:pPr>
      <w:r w:rsidRPr="007020FC">
        <w:rPr>
          <w:b/>
          <w:i/>
          <w:sz w:val="24"/>
          <w:szCs w:val="24"/>
        </w:rPr>
        <w:t>Практичні вміння здобувача освіти</w:t>
      </w:r>
      <w:r w:rsidRPr="007020FC">
        <w:rPr>
          <w:i/>
          <w:sz w:val="24"/>
          <w:szCs w:val="24"/>
        </w:rPr>
        <w:t xml:space="preserve"> оцінюються за результатами перевірки...</w:t>
      </w:r>
    </w:p>
    <w:p w:rsidR="00BF47AF" w:rsidRPr="007020FC" w:rsidRDefault="00BF47AF" w:rsidP="00D22423">
      <w:pPr>
        <w:ind w:firstLine="709"/>
        <w:jc w:val="both"/>
        <w:rPr>
          <w:b/>
          <w:i/>
          <w:sz w:val="24"/>
          <w:szCs w:val="24"/>
        </w:rPr>
      </w:pPr>
    </w:p>
    <w:p w:rsidR="008826C0" w:rsidRPr="007020FC" w:rsidRDefault="008826C0" w:rsidP="00D22423">
      <w:pPr>
        <w:ind w:firstLine="709"/>
        <w:jc w:val="both"/>
        <w:rPr>
          <w:i/>
          <w:sz w:val="24"/>
          <w:szCs w:val="24"/>
        </w:rPr>
      </w:pPr>
      <w:r w:rsidRPr="007020FC">
        <w:rPr>
          <w:b/>
          <w:i/>
          <w:sz w:val="24"/>
          <w:szCs w:val="24"/>
        </w:rPr>
        <w:t>“96 – 100”</w:t>
      </w:r>
      <w:r w:rsidRPr="007020FC">
        <w:rPr>
          <w:i/>
          <w:sz w:val="24"/>
          <w:szCs w:val="24"/>
        </w:rPr>
        <w:t xml:space="preserve"> –  оцінювання бойових можливостей з видачі радіолокаційної інформації проведено вірно; елемент замислу бойового застосування радіотехнічної бригади обґрунтований та відповідає отриманому завданню;  у графічній частині повністю відображені всі складові елементу замислу бойового застосування радіотехнічної бригади;</w:t>
      </w:r>
    </w:p>
    <w:p w:rsidR="008826C0" w:rsidRPr="007020FC" w:rsidRDefault="008826C0" w:rsidP="00D22423">
      <w:pPr>
        <w:ind w:firstLine="709"/>
        <w:jc w:val="both"/>
        <w:rPr>
          <w:i/>
          <w:sz w:val="24"/>
          <w:szCs w:val="24"/>
        </w:rPr>
      </w:pPr>
      <w:r w:rsidRPr="007020FC">
        <w:rPr>
          <w:i/>
          <w:sz w:val="24"/>
          <w:szCs w:val="24"/>
        </w:rPr>
        <w:t>доповідь щодо визначення бойових завдань підпорядкованим підрозділам у відповідності до прийнятого рішення здійснена у логічній послідовності, лаконічно та у повному обсязі розкриває поставлене у завданні питання; на додаткові питання надані вичерпні та обґрунтовані відповіді;</w:t>
      </w:r>
    </w:p>
    <w:p w:rsidR="008826C0" w:rsidRPr="007020FC" w:rsidRDefault="008826C0" w:rsidP="00D22423">
      <w:pPr>
        <w:ind w:firstLine="709"/>
        <w:jc w:val="both"/>
        <w:rPr>
          <w:i/>
          <w:sz w:val="24"/>
          <w:szCs w:val="24"/>
        </w:rPr>
      </w:pPr>
      <w:r w:rsidRPr="007020FC">
        <w:rPr>
          <w:b/>
          <w:i/>
          <w:sz w:val="24"/>
          <w:szCs w:val="24"/>
        </w:rPr>
        <w:t>“90 – 95”</w:t>
      </w:r>
      <w:r w:rsidRPr="007020FC">
        <w:rPr>
          <w:i/>
          <w:sz w:val="24"/>
          <w:szCs w:val="24"/>
        </w:rPr>
        <w:t xml:space="preserve"> – оцінювання бойових можливостей з видачі радіолокаційної інформації проведено вірно; елемент замислу бойового застосування радіотехнічної бригади відповідає отриманому завданню; у графічній частині повністю відображені всі складові елементу замислу бойового застосування радіотехнічної бригади, при цьому допущена неточність, яка суттєво не впливає на його зміст; </w:t>
      </w:r>
    </w:p>
    <w:p w:rsidR="007020FC" w:rsidRPr="007020FC" w:rsidRDefault="008826C0" w:rsidP="00D22423">
      <w:pPr>
        <w:ind w:firstLine="709"/>
        <w:jc w:val="both"/>
        <w:rPr>
          <w:i/>
          <w:sz w:val="24"/>
          <w:szCs w:val="24"/>
        </w:rPr>
      </w:pPr>
      <w:r w:rsidRPr="007020FC">
        <w:rPr>
          <w:i/>
          <w:sz w:val="24"/>
          <w:szCs w:val="24"/>
        </w:rPr>
        <w:t>доповідь щодо визначення бойових завдань підпорядкованим підрозділам у відповідності до прийнятого рішення здійснена у логічній послідовності, лаконічно та у повному обсязі розкриває поставлене у завданні питання; на додаткові питання надані в цілому обґрунтовані відповіді;</w:t>
      </w:r>
      <w:r w:rsidR="007020FC" w:rsidRPr="007020FC">
        <w:rPr>
          <w:i/>
          <w:sz w:val="24"/>
          <w:szCs w:val="24"/>
        </w:rPr>
        <w:t>…</w:t>
      </w:r>
    </w:p>
    <w:p w:rsidR="007020FC" w:rsidRDefault="007020FC" w:rsidP="00D22423">
      <w:pPr>
        <w:ind w:firstLine="709"/>
        <w:jc w:val="both"/>
        <w:rPr>
          <w:b/>
          <w:sz w:val="28"/>
          <w:szCs w:val="28"/>
        </w:rPr>
      </w:pPr>
    </w:p>
    <w:p w:rsidR="00EA180E" w:rsidRDefault="00EA180E" w:rsidP="00D22423">
      <w:pPr>
        <w:ind w:firstLine="709"/>
        <w:jc w:val="both"/>
        <w:rPr>
          <w:b/>
          <w:sz w:val="28"/>
          <w:szCs w:val="28"/>
        </w:rPr>
      </w:pPr>
    </w:p>
    <w:p w:rsidR="00EA180E" w:rsidRPr="002F15AA" w:rsidRDefault="00EA180E" w:rsidP="00EA180E">
      <w:pPr>
        <w:spacing w:line="228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Продовження додатку 3</w:t>
      </w:r>
      <w:r w:rsidR="00CC756E">
        <w:rPr>
          <w:sz w:val="28"/>
          <w:szCs w:val="28"/>
        </w:rPr>
        <w:t>9</w:t>
      </w:r>
    </w:p>
    <w:p w:rsidR="00EA180E" w:rsidRDefault="00EA180E" w:rsidP="00EA180E">
      <w:pPr>
        <w:ind w:firstLine="709"/>
        <w:jc w:val="right"/>
        <w:rPr>
          <w:b/>
          <w:sz w:val="28"/>
          <w:szCs w:val="28"/>
        </w:rPr>
      </w:pPr>
    </w:p>
    <w:p w:rsidR="002A03C2" w:rsidRPr="002A03C2" w:rsidRDefault="002A03C2" w:rsidP="00D22423">
      <w:pPr>
        <w:ind w:firstLine="709"/>
        <w:jc w:val="both"/>
        <w:rPr>
          <w:b/>
          <w:sz w:val="28"/>
          <w:szCs w:val="28"/>
        </w:rPr>
      </w:pPr>
      <w:r w:rsidRPr="002A03C2">
        <w:rPr>
          <w:b/>
          <w:sz w:val="28"/>
          <w:szCs w:val="28"/>
        </w:rPr>
        <w:t>Загальна оцінка за атестаційний іспит</w:t>
      </w:r>
    </w:p>
    <w:p w:rsidR="002A03C2" w:rsidRPr="002F15AA" w:rsidRDefault="002A03C2" w:rsidP="00D22423">
      <w:pPr>
        <w:ind w:firstLine="709"/>
        <w:jc w:val="both"/>
        <w:rPr>
          <w:b/>
          <w:sz w:val="24"/>
          <w:szCs w:val="24"/>
        </w:rPr>
      </w:pPr>
    </w:p>
    <w:p w:rsidR="007020FC" w:rsidRPr="00D15F18" w:rsidRDefault="007020FC" w:rsidP="00D22423">
      <w:pPr>
        <w:ind w:firstLine="709"/>
        <w:jc w:val="both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>Наводиться методика визначення загальної оцінка за атестаційний іспит.</w:t>
      </w:r>
    </w:p>
    <w:p w:rsidR="007020FC" w:rsidRPr="002F15AA" w:rsidRDefault="007020FC" w:rsidP="00D22423">
      <w:pPr>
        <w:ind w:firstLine="709"/>
        <w:jc w:val="both"/>
        <w:rPr>
          <w:b/>
          <w:sz w:val="24"/>
          <w:szCs w:val="24"/>
        </w:rPr>
      </w:pPr>
    </w:p>
    <w:p w:rsidR="007020FC" w:rsidRDefault="007020FC" w:rsidP="00D22423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Наприклад:</w:t>
      </w:r>
    </w:p>
    <w:p w:rsidR="008826C0" w:rsidRPr="007020FC" w:rsidRDefault="008826C0" w:rsidP="00D22423">
      <w:pPr>
        <w:ind w:firstLine="709"/>
        <w:jc w:val="both"/>
        <w:rPr>
          <w:i/>
          <w:sz w:val="24"/>
          <w:szCs w:val="24"/>
        </w:rPr>
      </w:pPr>
      <w:r w:rsidRPr="007020FC">
        <w:rPr>
          <w:b/>
          <w:i/>
          <w:sz w:val="24"/>
          <w:szCs w:val="24"/>
        </w:rPr>
        <w:t>Загальна оцінка за атестаційний іспит</w:t>
      </w:r>
      <w:r w:rsidRPr="007020FC">
        <w:rPr>
          <w:i/>
          <w:sz w:val="24"/>
          <w:szCs w:val="24"/>
        </w:rPr>
        <w:t xml:space="preserve"> визначається як середнє арифметичне із оцінок членів підкомісії за практичну та теоретичну частини з округленням у найближчий бік до цілих чисел, за умови отримання </w:t>
      </w:r>
      <w:r w:rsidR="007020FC" w:rsidRPr="007020FC">
        <w:rPr>
          <w:i/>
          <w:sz w:val="24"/>
          <w:szCs w:val="24"/>
        </w:rPr>
        <w:t>здобувачем освіти</w:t>
      </w:r>
      <w:r w:rsidRPr="007020FC">
        <w:rPr>
          <w:i/>
          <w:sz w:val="24"/>
          <w:szCs w:val="24"/>
        </w:rPr>
        <w:t xml:space="preserve"> </w:t>
      </w:r>
      <w:r w:rsidR="0052540F">
        <w:rPr>
          <w:i/>
          <w:sz w:val="24"/>
          <w:szCs w:val="24"/>
        </w:rPr>
        <w:t xml:space="preserve">(слухачем, курсантом) </w:t>
      </w:r>
      <w:r w:rsidRPr="007020FC">
        <w:rPr>
          <w:i/>
          <w:sz w:val="24"/>
          <w:szCs w:val="24"/>
        </w:rPr>
        <w:t>позитивних оцінок за кожну частину іспиту.</w:t>
      </w:r>
    </w:p>
    <w:p w:rsidR="007020FC" w:rsidRDefault="007020FC" w:rsidP="00D22423">
      <w:pPr>
        <w:ind w:firstLine="709"/>
        <w:jc w:val="both"/>
        <w:rPr>
          <w:b/>
          <w:sz w:val="28"/>
          <w:szCs w:val="28"/>
        </w:rPr>
      </w:pPr>
    </w:p>
    <w:p w:rsidR="008826C0" w:rsidRPr="00330DB7" w:rsidRDefault="008826C0" w:rsidP="00D22423">
      <w:pPr>
        <w:ind w:firstLine="709"/>
        <w:jc w:val="both"/>
        <w:rPr>
          <w:b/>
          <w:sz w:val="28"/>
          <w:szCs w:val="28"/>
        </w:rPr>
      </w:pPr>
      <w:r w:rsidRPr="00330DB7">
        <w:rPr>
          <w:b/>
          <w:sz w:val="28"/>
          <w:szCs w:val="28"/>
        </w:rPr>
        <w:t>V. ОСОБЛИВОСТІ ПІДГОТОВКИ ТА ПРОВЕДЕННЯ АТЕСТАЦІЙНОГО ІСПИТУ З ВИКОРИСТАННЯМ СИСТЕМИ ДИСТАНЦІЙНОГО НАВЧАННЯ</w:t>
      </w:r>
    </w:p>
    <w:p w:rsidR="008826C0" w:rsidRPr="002F15AA" w:rsidRDefault="008826C0" w:rsidP="00D22423">
      <w:pPr>
        <w:ind w:firstLine="709"/>
        <w:jc w:val="both"/>
        <w:rPr>
          <w:b/>
          <w:sz w:val="24"/>
          <w:szCs w:val="24"/>
        </w:rPr>
      </w:pPr>
    </w:p>
    <w:p w:rsidR="00D15F18" w:rsidRPr="00330DB7" w:rsidRDefault="00D15F18" w:rsidP="00D22423">
      <w:pPr>
        <w:ind w:firstLine="709"/>
        <w:jc w:val="both"/>
        <w:rPr>
          <w:b/>
          <w:i/>
          <w:sz w:val="24"/>
          <w:szCs w:val="24"/>
        </w:rPr>
      </w:pPr>
      <w:r w:rsidRPr="00330DB7">
        <w:rPr>
          <w:b/>
          <w:i/>
          <w:sz w:val="24"/>
          <w:szCs w:val="24"/>
        </w:rPr>
        <w:t>Наприклад:</w:t>
      </w:r>
    </w:p>
    <w:p w:rsidR="008826C0" w:rsidRPr="00D15F18" w:rsidRDefault="008826C0" w:rsidP="00D22423">
      <w:pPr>
        <w:tabs>
          <w:tab w:val="left" w:pos="-1134"/>
          <w:tab w:val="left" w:pos="-993"/>
        </w:tabs>
        <w:ind w:firstLine="709"/>
        <w:jc w:val="both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 xml:space="preserve">Проведення атестаційного іспиту із застосуванням дистанційних технологій навчання повинно відповідати таким вимогам: </w:t>
      </w:r>
    </w:p>
    <w:p w:rsidR="008826C0" w:rsidRPr="00D15F18" w:rsidRDefault="008826C0" w:rsidP="00D22423">
      <w:pPr>
        <w:tabs>
          <w:tab w:val="left" w:pos="-1134"/>
          <w:tab w:val="left" w:pos="-993"/>
        </w:tabs>
        <w:ind w:firstLine="709"/>
        <w:jc w:val="both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 xml:space="preserve">авторизований доступ до інформаційно-комунікаційних інструментів організації дистанційного навчання; </w:t>
      </w:r>
    </w:p>
    <w:p w:rsidR="008826C0" w:rsidRPr="00D15F18" w:rsidRDefault="008826C0" w:rsidP="00D22423">
      <w:pPr>
        <w:tabs>
          <w:tab w:val="left" w:pos="-1134"/>
          <w:tab w:val="left" w:pos="-993"/>
        </w:tabs>
        <w:ind w:firstLine="709"/>
        <w:jc w:val="both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 xml:space="preserve">можливість визначення часу початку і завершення доступу, тривалості виконання завдань; </w:t>
      </w:r>
    </w:p>
    <w:p w:rsidR="008826C0" w:rsidRPr="00D15F18" w:rsidRDefault="008826C0" w:rsidP="00D22423">
      <w:pPr>
        <w:tabs>
          <w:tab w:val="left" w:pos="-1134"/>
          <w:tab w:val="left" w:pos="-993"/>
        </w:tabs>
        <w:ind w:firstLine="709"/>
        <w:jc w:val="both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 xml:space="preserve">об’єктивність критеріїв перевірки результатів виконання з активним використанням автоматизованих засобів оцінювання знань; </w:t>
      </w:r>
    </w:p>
    <w:p w:rsidR="008826C0" w:rsidRPr="00D15F18" w:rsidRDefault="008826C0" w:rsidP="00D22423">
      <w:pPr>
        <w:tabs>
          <w:tab w:val="left" w:pos="-1134"/>
          <w:tab w:val="left" w:pos="-993"/>
        </w:tabs>
        <w:ind w:firstLine="709"/>
        <w:jc w:val="both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>варіативність формування тестових завдань із використанням алгоритмів випадкового вибору запитань.</w:t>
      </w:r>
    </w:p>
    <w:p w:rsidR="008826C0" w:rsidRPr="00D15F18" w:rsidRDefault="008826C0" w:rsidP="00D22423">
      <w:pPr>
        <w:ind w:firstLine="709"/>
        <w:jc w:val="both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 xml:space="preserve">За умов підготовки та проведення атестаційного іспиту в дистанційному форматі з використанням платформи Центрального </w:t>
      </w:r>
      <w:proofErr w:type="spellStart"/>
      <w:r w:rsidRPr="00D15F18">
        <w:rPr>
          <w:i/>
          <w:sz w:val="24"/>
          <w:szCs w:val="24"/>
        </w:rPr>
        <w:t>репозиторію</w:t>
      </w:r>
      <w:proofErr w:type="spellEnd"/>
      <w:r w:rsidRPr="00D15F18">
        <w:rPr>
          <w:i/>
          <w:sz w:val="24"/>
          <w:szCs w:val="24"/>
        </w:rPr>
        <w:t xml:space="preserve"> ресурсів Системи дистанційного навчання Збройних Сил України додатково розробляються атестаційні матеріали у формі переліку тестових завдань для проведення атестаційного іспиту, які включаються окремим розділом в перелік питань для проведення атестаційного іспиту.</w:t>
      </w:r>
    </w:p>
    <w:p w:rsidR="008826C0" w:rsidRPr="00D15F18" w:rsidRDefault="008826C0" w:rsidP="00D22423">
      <w:pPr>
        <w:ind w:firstLine="709"/>
        <w:jc w:val="both"/>
        <w:rPr>
          <w:i/>
          <w:sz w:val="24"/>
          <w:szCs w:val="24"/>
        </w:rPr>
      </w:pPr>
      <w:r w:rsidRPr="00D15F18">
        <w:rPr>
          <w:b/>
          <w:i/>
          <w:sz w:val="24"/>
          <w:szCs w:val="24"/>
        </w:rPr>
        <w:t>Перелік тестових завдань атестаційного іспиту (за дистанційною формою)</w:t>
      </w:r>
      <w:r w:rsidRPr="00D15F18">
        <w:rPr>
          <w:i/>
          <w:sz w:val="24"/>
          <w:szCs w:val="24"/>
        </w:rPr>
        <w:t xml:space="preserve"> повністю відповідає змісту програми і переліку питань для проведення теоретичної частини атестаційного іспиту та, відповідно, поділяється на </w:t>
      </w:r>
      <w:r w:rsidR="00EE4CB5" w:rsidRPr="00D15F18">
        <w:rPr>
          <w:i/>
          <w:sz w:val="24"/>
          <w:szCs w:val="24"/>
        </w:rPr>
        <w:t>__</w:t>
      </w:r>
      <w:r w:rsidRPr="00D15F18">
        <w:rPr>
          <w:i/>
          <w:sz w:val="24"/>
          <w:szCs w:val="24"/>
        </w:rPr>
        <w:t xml:space="preserve"> розділи. До нього також можуть додаватись запитання (тестові завдання) для перевірки практичних умінь з проведення оперативно-тактичних розрахунків чи інших питань, що відповідають змісту практичної частини атестаційного іспиту.</w:t>
      </w:r>
    </w:p>
    <w:p w:rsidR="008826C0" w:rsidRPr="00D15F18" w:rsidRDefault="008826C0" w:rsidP="00D22423">
      <w:pPr>
        <w:ind w:firstLine="709"/>
        <w:jc w:val="both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 xml:space="preserve">Кількість запитань у переліку тестових завдань атестаційного іспиту визначається відповідно до складності завдань та часу, що надається для проведення іспиту. При тривалості проведення атестаційного іспиту до </w:t>
      </w:r>
      <w:r w:rsidR="00B103F7">
        <w:rPr>
          <w:i/>
          <w:sz w:val="24"/>
          <w:szCs w:val="24"/>
        </w:rPr>
        <w:t>__</w:t>
      </w:r>
      <w:r w:rsidRPr="00D15F18">
        <w:rPr>
          <w:i/>
          <w:sz w:val="24"/>
          <w:szCs w:val="24"/>
        </w:rPr>
        <w:t xml:space="preserve"> хвилин кожний атестаційний тест включає </w:t>
      </w:r>
      <w:r w:rsidR="007020FC" w:rsidRPr="00D15F18">
        <w:rPr>
          <w:i/>
          <w:sz w:val="24"/>
          <w:szCs w:val="24"/>
        </w:rPr>
        <w:t>__</w:t>
      </w:r>
      <w:r w:rsidRPr="00D15F18">
        <w:rPr>
          <w:i/>
          <w:sz w:val="24"/>
          <w:szCs w:val="24"/>
        </w:rPr>
        <w:t xml:space="preserve"> питань – по </w:t>
      </w:r>
      <w:r w:rsidR="007020FC" w:rsidRPr="00D15F18">
        <w:rPr>
          <w:i/>
          <w:sz w:val="24"/>
          <w:szCs w:val="24"/>
        </w:rPr>
        <w:t>__</w:t>
      </w:r>
      <w:r w:rsidRPr="00D15F18">
        <w:rPr>
          <w:i/>
          <w:sz w:val="24"/>
          <w:szCs w:val="24"/>
        </w:rPr>
        <w:t xml:space="preserve"> питань із першого і другого розділів та </w:t>
      </w:r>
      <w:r w:rsidR="007020FC" w:rsidRPr="00D15F18">
        <w:rPr>
          <w:i/>
          <w:sz w:val="24"/>
          <w:szCs w:val="24"/>
        </w:rPr>
        <w:t>__</w:t>
      </w:r>
      <w:r w:rsidRPr="00D15F18">
        <w:rPr>
          <w:i/>
          <w:sz w:val="24"/>
          <w:szCs w:val="24"/>
        </w:rPr>
        <w:t xml:space="preserve"> питань із третього розділу.</w:t>
      </w:r>
    </w:p>
    <w:p w:rsidR="008826C0" w:rsidRPr="00D15F18" w:rsidRDefault="008826C0" w:rsidP="00D22423">
      <w:pPr>
        <w:ind w:firstLine="709"/>
        <w:jc w:val="both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 xml:space="preserve">До кожного запитання надається </w:t>
      </w:r>
      <w:r w:rsidR="00A54236" w:rsidRPr="00D15F18">
        <w:rPr>
          <w:i/>
          <w:sz w:val="24"/>
          <w:szCs w:val="24"/>
        </w:rPr>
        <w:t>__</w:t>
      </w:r>
      <w:r w:rsidRPr="00D15F18">
        <w:rPr>
          <w:i/>
          <w:sz w:val="24"/>
          <w:szCs w:val="24"/>
        </w:rPr>
        <w:t xml:space="preserve"> варіанти відповідей, з яких лише один є правильним. У змісті запитання та відповіді на нього повинно бути відображено відповідне питання з переліку, що винесений на атестаційний іспит, або його найбільш важлива (суттєва) частина. Зміст запитань та відповідей не повинен містити інформації з обмеженим доступом.</w:t>
      </w:r>
    </w:p>
    <w:p w:rsidR="008826C0" w:rsidRPr="00D15F18" w:rsidRDefault="008826C0" w:rsidP="00D22423">
      <w:pPr>
        <w:ind w:firstLine="709"/>
        <w:jc w:val="both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 xml:space="preserve">Для забезпечення належної підготовки </w:t>
      </w:r>
      <w:r w:rsidR="007020FC" w:rsidRPr="00D15F18">
        <w:rPr>
          <w:i/>
          <w:sz w:val="24"/>
          <w:szCs w:val="24"/>
        </w:rPr>
        <w:t>здобувачів освіти</w:t>
      </w:r>
      <w:r w:rsidRPr="00D15F18">
        <w:rPr>
          <w:i/>
          <w:sz w:val="24"/>
          <w:szCs w:val="24"/>
        </w:rPr>
        <w:t xml:space="preserve"> до заходів випускної атестації перелік тестових завдань атестаційного іспиту (за дистанційною формою) без варіантів відповідей на них може надаватися завчасно </w:t>
      </w:r>
      <w:r w:rsidR="007020FC" w:rsidRPr="00D15F18">
        <w:rPr>
          <w:i/>
          <w:sz w:val="24"/>
          <w:szCs w:val="24"/>
        </w:rPr>
        <w:t>здобувачам освіти</w:t>
      </w:r>
      <w:r w:rsidRPr="00D15F18">
        <w:rPr>
          <w:i/>
          <w:sz w:val="24"/>
          <w:szCs w:val="24"/>
        </w:rPr>
        <w:t>.</w:t>
      </w:r>
    </w:p>
    <w:p w:rsidR="00EA180E" w:rsidRDefault="008826C0" w:rsidP="00D22423">
      <w:pPr>
        <w:ind w:firstLine="709"/>
        <w:jc w:val="both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>Перелік тестових завдань атестаційного іспиту (за дистанційною формою) після його розгляду</w:t>
      </w:r>
      <w:r w:rsidR="00B103F7">
        <w:rPr>
          <w:i/>
          <w:sz w:val="24"/>
          <w:szCs w:val="24"/>
        </w:rPr>
        <w:t xml:space="preserve">  </w:t>
      </w:r>
      <w:r w:rsidRPr="00D15F18">
        <w:rPr>
          <w:i/>
          <w:sz w:val="24"/>
          <w:szCs w:val="24"/>
        </w:rPr>
        <w:t xml:space="preserve"> і </w:t>
      </w:r>
      <w:r w:rsidR="00B103F7">
        <w:rPr>
          <w:i/>
          <w:sz w:val="24"/>
          <w:szCs w:val="24"/>
        </w:rPr>
        <w:t xml:space="preserve">  </w:t>
      </w:r>
      <w:r w:rsidRPr="00D15F18">
        <w:rPr>
          <w:i/>
          <w:sz w:val="24"/>
          <w:szCs w:val="24"/>
        </w:rPr>
        <w:t>затвердження</w:t>
      </w:r>
      <w:r w:rsidR="00B103F7">
        <w:rPr>
          <w:i/>
          <w:sz w:val="24"/>
          <w:szCs w:val="24"/>
        </w:rPr>
        <w:t xml:space="preserve">   </w:t>
      </w:r>
      <w:r w:rsidRPr="00D15F18">
        <w:rPr>
          <w:i/>
          <w:sz w:val="24"/>
          <w:szCs w:val="24"/>
        </w:rPr>
        <w:t xml:space="preserve"> надається</w:t>
      </w:r>
      <w:r w:rsidR="00B103F7">
        <w:rPr>
          <w:i/>
          <w:sz w:val="24"/>
          <w:szCs w:val="24"/>
        </w:rPr>
        <w:t xml:space="preserve">  </w:t>
      </w:r>
      <w:r w:rsidRPr="00D15F18">
        <w:rPr>
          <w:i/>
          <w:sz w:val="24"/>
          <w:szCs w:val="24"/>
        </w:rPr>
        <w:t xml:space="preserve"> до </w:t>
      </w:r>
      <w:r w:rsidR="00B103F7">
        <w:rPr>
          <w:i/>
          <w:sz w:val="24"/>
          <w:szCs w:val="24"/>
        </w:rPr>
        <w:t xml:space="preserve">  </w:t>
      </w:r>
      <w:r w:rsidRPr="00D15F18">
        <w:rPr>
          <w:i/>
          <w:sz w:val="24"/>
          <w:szCs w:val="24"/>
        </w:rPr>
        <w:t xml:space="preserve">наукового </w:t>
      </w:r>
      <w:r w:rsidR="00B103F7">
        <w:rPr>
          <w:i/>
          <w:sz w:val="24"/>
          <w:szCs w:val="24"/>
        </w:rPr>
        <w:t xml:space="preserve">  </w:t>
      </w:r>
      <w:r w:rsidRPr="00D15F18">
        <w:rPr>
          <w:i/>
          <w:sz w:val="24"/>
          <w:szCs w:val="24"/>
        </w:rPr>
        <w:t>центру</w:t>
      </w:r>
      <w:r w:rsidR="00B103F7">
        <w:rPr>
          <w:i/>
          <w:sz w:val="24"/>
          <w:szCs w:val="24"/>
        </w:rPr>
        <w:t xml:space="preserve">   </w:t>
      </w:r>
      <w:r w:rsidRPr="00D15F18">
        <w:rPr>
          <w:i/>
          <w:sz w:val="24"/>
          <w:szCs w:val="24"/>
        </w:rPr>
        <w:t xml:space="preserve"> дистанційного </w:t>
      </w:r>
      <w:r w:rsidR="00B103F7">
        <w:rPr>
          <w:i/>
          <w:sz w:val="24"/>
          <w:szCs w:val="24"/>
        </w:rPr>
        <w:t xml:space="preserve">  </w:t>
      </w:r>
      <w:r w:rsidRPr="00D15F18">
        <w:rPr>
          <w:i/>
          <w:sz w:val="24"/>
          <w:szCs w:val="24"/>
        </w:rPr>
        <w:t xml:space="preserve">навчання, </w:t>
      </w:r>
    </w:p>
    <w:p w:rsidR="00EA180E" w:rsidRPr="002F15AA" w:rsidRDefault="00EA180E" w:rsidP="00EA180E">
      <w:pPr>
        <w:spacing w:line="228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Продовження додатку 3</w:t>
      </w:r>
      <w:r w:rsidR="00CC756E">
        <w:rPr>
          <w:sz w:val="28"/>
          <w:szCs w:val="28"/>
        </w:rPr>
        <w:t>9</w:t>
      </w:r>
    </w:p>
    <w:p w:rsidR="00EA180E" w:rsidRDefault="00EA180E" w:rsidP="00EA180E">
      <w:pPr>
        <w:jc w:val="both"/>
        <w:rPr>
          <w:i/>
          <w:sz w:val="24"/>
          <w:szCs w:val="24"/>
        </w:rPr>
      </w:pPr>
    </w:p>
    <w:p w:rsidR="008826C0" w:rsidRPr="00D15F18" w:rsidRDefault="008826C0" w:rsidP="00EA180E">
      <w:pPr>
        <w:jc w:val="both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 xml:space="preserve">розміщується на платформі дистанційного навчання </w:t>
      </w:r>
      <w:r w:rsidR="007020FC" w:rsidRPr="00D15F18">
        <w:rPr>
          <w:i/>
          <w:sz w:val="24"/>
          <w:szCs w:val="24"/>
        </w:rPr>
        <w:t>Національного університету оборони Ук</w:t>
      </w:r>
      <w:r w:rsidR="003D5287" w:rsidRPr="00D15F18">
        <w:rPr>
          <w:i/>
          <w:sz w:val="24"/>
          <w:szCs w:val="24"/>
        </w:rPr>
        <w:t>р</w:t>
      </w:r>
      <w:r w:rsidR="007020FC" w:rsidRPr="00D15F18">
        <w:rPr>
          <w:i/>
          <w:sz w:val="24"/>
          <w:szCs w:val="24"/>
        </w:rPr>
        <w:t>аїни</w:t>
      </w:r>
      <w:r w:rsidRPr="00D15F18">
        <w:rPr>
          <w:i/>
          <w:sz w:val="24"/>
          <w:szCs w:val="24"/>
        </w:rPr>
        <w:t xml:space="preserve"> та здійснюється перевірка його працездатності. </w:t>
      </w:r>
    </w:p>
    <w:p w:rsidR="008826C0" w:rsidRPr="00D15F18" w:rsidRDefault="008826C0" w:rsidP="00D22423">
      <w:pPr>
        <w:ind w:firstLine="709"/>
        <w:jc w:val="both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 xml:space="preserve">Інформація про місце розміщення переліку тестових завдань на платформі дистанційного навчання завчасно надається </w:t>
      </w:r>
      <w:r w:rsidR="007020FC" w:rsidRPr="00D15F18">
        <w:rPr>
          <w:i/>
          <w:sz w:val="24"/>
          <w:szCs w:val="24"/>
        </w:rPr>
        <w:t>здобувачам освіти</w:t>
      </w:r>
      <w:r w:rsidRPr="00D15F18">
        <w:rPr>
          <w:i/>
          <w:sz w:val="24"/>
          <w:szCs w:val="24"/>
        </w:rPr>
        <w:t xml:space="preserve">, голові та членам підкомісії. Для опрацювання і перевірки умінь </w:t>
      </w:r>
      <w:r w:rsidR="007020FC" w:rsidRPr="00D15F18">
        <w:rPr>
          <w:i/>
          <w:sz w:val="24"/>
          <w:szCs w:val="24"/>
        </w:rPr>
        <w:t>здобувачів освіти</w:t>
      </w:r>
      <w:r w:rsidRPr="00D15F18">
        <w:rPr>
          <w:i/>
          <w:sz w:val="24"/>
          <w:szCs w:val="24"/>
        </w:rPr>
        <w:t xml:space="preserve"> щодо їх роботи під час тестування на платформі дистанційного навчання організовується і проводиться інструктивне заняття.</w:t>
      </w:r>
    </w:p>
    <w:p w:rsidR="008826C0" w:rsidRPr="00D15F18" w:rsidRDefault="008826C0" w:rsidP="00D22423">
      <w:pPr>
        <w:tabs>
          <w:tab w:val="left" w:pos="-1134"/>
          <w:tab w:val="left" w:pos="-993"/>
        </w:tabs>
        <w:ind w:firstLine="709"/>
        <w:jc w:val="both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 xml:space="preserve">Передатестаційна консультація може проводитися засобами </w:t>
      </w:r>
      <w:proofErr w:type="spellStart"/>
      <w:r w:rsidRPr="00D15F18">
        <w:rPr>
          <w:i/>
          <w:sz w:val="24"/>
          <w:szCs w:val="24"/>
        </w:rPr>
        <w:t>аудіо-</w:t>
      </w:r>
      <w:proofErr w:type="spellEnd"/>
      <w:r w:rsidRPr="00D15F18">
        <w:rPr>
          <w:i/>
          <w:sz w:val="24"/>
          <w:szCs w:val="24"/>
        </w:rPr>
        <w:t xml:space="preserve"> або </w:t>
      </w:r>
      <w:proofErr w:type="spellStart"/>
      <w:r w:rsidRPr="00D15F18">
        <w:rPr>
          <w:i/>
          <w:sz w:val="24"/>
          <w:szCs w:val="24"/>
        </w:rPr>
        <w:t>відеоконференцій</w:t>
      </w:r>
      <w:proofErr w:type="spellEnd"/>
      <w:r w:rsidRPr="00D15F18">
        <w:rPr>
          <w:i/>
          <w:sz w:val="24"/>
          <w:szCs w:val="24"/>
        </w:rPr>
        <w:t xml:space="preserve"> за затвердженим розкладом. Під час проведення передатестаційної консультації рекомендується здійснити попередню перевірку технічних параметрів налаштування зв’язку зі здобувачами освіти, усунути виявлені проблеми.  </w:t>
      </w:r>
    </w:p>
    <w:p w:rsidR="008826C0" w:rsidRPr="00D15F18" w:rsidRDefault="003D5287" w:rsidP="00D22423">
      <w:pPr>
        <w:tabs>
          <w:tab w:val="left" w:pos="-1134"/>
          <w:tab w:val="left" w:pos="-993"/>
        </w:tabs>
        <w:ind w:firstLine="709"/>
        <w:jc w:val="both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>Здобувачі освіти</w:t>
      </w:r>
      <w:r w:rsidR="008826C0" w:rsidRPr="00D15F18">
        <w:rPr>
          <w:i/>
          <w:sz w:val="24"/>
          <w:szCs w:val="24"/>
        </w:rPr>
        <w:t xml:space="preserve"> </w:t>
      </w:r>
      <w:r w:rsidR="00B103F7">
        <w:rPr>
          <w:i/>
          <w:sz w:val="24"/>
          <w:szCs w:val="24"/>
        </w:rPr>
        <w:t xml:space="preserve">(слухачі, курсанти) </w:t>
      </w:r>
      <w:r w:rsidR="008826C0" w:rsidRPr="00D15F18">
        <w:rPr>
          <w:i/>
          <w:sz w:val="24"/>
          <w:szCs w:val="24"/>
        </w:rPr>
        <w:t xml:space="preserve">повинні мати надійний </w:t>
      </w:r>
      <w:proofErr w:type="spellStart"/>
      <w:r w:rsidR="008826C0" w:rsidRPr="00D15F18">
        <w:rPr>
          <w:i/>
          <w:sz w:val="24"/>
          <w:szCs w:val="24"/>
        </w:rPr>
        <w:t>інтернет</w:t>
      </w:r>
      <w:r w:rsidRPr="00D15F18">
        <w:rPr>
          <w:i/>
          <w:sz w:val="24"/>
          <w:szCs w:val="24"/>
        </w:rPr>
        <w:t>-</w:t>
      </w:r>
      <w:r w:rsidR="008826C0" w:rsidRPr="00D15F18">
        <w:rPr>
          <w:i/>
          <w:sz w:val="24"/>
          <w:szCs w:val="24"/>
        </w:rPr>
        <w:t>зв’язок</w:t>
      </w:r>
      <w:proofErr w:type="spellEnd"/>
      <w:r w:rsidR="008826C0" w:rsidRPr="00D15F18">
        <w:rPr>
          <w:i/>
          <w:sz w:val="24"/>
          <w:szCs w:val="24"/>
        </w:rPr>
        <w:t>, можливість встановити на комп’ютер необхідне програмне забезпечення тощо.</w:t>
      </w:r>
    </w:p>
    <w:p w:rsidR="008826C0" w:rsidRPr="00D15F18" w:rsidRDefault="008826C0" w:rsidP="00D22423">
      <w:pPr>
        <w:ind w:firstLine="709"/>
        <w:jc w:val="both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 xml:space="preserve">Для забезпечення тестування на платформі дистанційного навчання усі </w:t>
      </w:r>
      <w:r w:rsidR="003D5287" w:rsidRPr="00D15F18">
        <w:rPr>
          <w:i/>
          <w:sz w:val="24"/>
          <w:szCs w:val="24"/>
        </w:rPr>
        <w:t>здобувачі освіти</w:t>
      </w:r>
      <w:r w:rsidRPr="00D15F18">
        <w:rPr>
          <w:i/>
          <w:sz w:val="24"/>
          <w:szCs w:val="24"/>
        </w:rPr>
        <w:t xml:space="preserve"> </w:t>
      </w:r>
      <w:r w:rsidR="00B103F7">
        <w:rPr>
          <w:i/>
          <w:sz w:val="24"/>
          <w:szCs w:val="24"/>
        </w:rPr>
        <w:t xml:space="preserve">(слухачі, курсанти) </w:t>
      </w:r>
      <w:r w:rsidRPr="00D15F18">
        <w:rPr>
          <w:i/>
          <w:sz w:val="24"/>
          <w:szCs w:val="24"/>
        </w:rPr>
        <w:t>зобов’язані надати до інститутів (кафедр) через командирів навчальних груп інформацію про розташування їх віддалених (дистанційних) робочих місць та контактну інформацію для зв’язку з ними. Вказана інформація надається голові та членам підкомісії, секретарю підкомісії для використання у ході підготовки та проведення атестаційного іспиту.</w:t>
      </w:r>
    </w:p>
    <w:p w:rsidR="008826C0" w:rsidRPr="00D15F18" w:rsidRDefault="008826C0" w:rsidP="00D22423">
      <w:pPr>
        <w:ind w:firstLine="709"/>
        <w:jc w:val="both"/>
        <w:rPr>
          <w:i/>
          <w:sz w:val="24"/>
          <w:szCs w:val="24"/>
        </w:rPr>
      </w:pPr>
      <w:r w:rsidRPr="00D15F18">
        <w:rPr>
          <w:b/>
          <w:i/>
          <w:sz w:val="24"/>
          <w:szCs w:val="24"/>
        </w:rPr>
        <w:t>Проведення атестаційного іспиту з використанням системи дистанційного навчання</w:t>
      </w:r>
      <w:r w:rsidRPr="00D15F18">
        <w:rPr>
          <w:i/>
          <w:sz w:val="24"/>
          <w:szCs w:val="24"/>
        </w:rPr>
        <w:t xml:space="preserve"> здійснюється у такому порядку.</w:t>
      </w:r>
    </w:p>
    <w:p w:rsidR="008826C0" w:rsidRPr="00D15F18" w:rsidRDefault="008826C0" w:rsidP="00B103F7">
      <w:pPr>
        <w:pStyle w:val="21"/>
        <w:widowControl w:val="0"/>
        <w:ind w:left="0" w:firstLine="709"/>
        <w:rPr>
          <w:i/>
          <w:sz w:val="24"/>
          <w:szCs w:val="24"/>
        </w:rPr>
      </w:pPr>
      <w:r w:rsidRPr="00D15F18">
        <w:rPr>
          <w:i/>
          <w:sz w:val="24"/>
          <w:szCs w:val="24"/>
          <w:lang w:eastAsia="en-US"/>
        </w:rPr>
        <w:t xml:space="preserve">За </w:t>
      </w:r>
      <w:r w:rsidR="00B103F7">
        <w:rPr>
          <w:i/>
          <w:sz w:val="24"/>
          <w:szCs w:val="24"/>
          <w:lang w:eastAsia="en-US"/>
        </w:rPr>
        <w:t>__</w:t>
      </w:r>
      <w:r w:rsidRPr="00D15F18">
        <w:rPr>
          <w:i/>
          <w:sz w:val="24"/>
          <w:szCs w:val="24"/>
          <w:lang w:eastAsia="en-US"/>
        </w:rPr>
        <w:t xml:space="preserve"> хвилин до початку атестаційного іспиту голова підкомісії отримує у голови екзаменаційної комісії вказівки на проведення іспиту. Після чого він (але не пізніше ніж за </w:t>
      </w:r>
      <w:r w:rsidR="00B103F7">
        <w:rPr>
          <w:i/>
          <w:sz w:val="24"/>
          <w:szCs w:val="24"/>
        </w:rPr>
        <w:t>__</w:t>
      </w:r>
      <w:r w:rsidRPr="00D15F18">
        <w:rPr>
          <w:i/>
          <w:sz w:val="24"/>
          <w:szCs w:val="24"/>
        </w:rPr>
        <w:t xml:space="preserve"> хвилин до початку атестаційного іспиту) приймає доповідь про наявність членів і секретаря підкомісії, </w:t>
      </w:r>
      <w:r w:rsidRPr="00D15F18">
        <w:rPr>
          <w:i/>
          <w:sz w:val="24"/>
          <w:szCs w:val="24"/>
          <w:lang w:eastAsia="en-US"/>
        </w:rPr>
        <w:t>готовність приміщення для проведення іспиту</w:t>
      </w:r>
      <w:r w:rsidRPr="00D15F18">
        <w:rPr>
          <w:i/>
          <w:sz w:val="24"/>
          <w:szCs w:val="24"/>
        </w:rPr>
        <w:t xml:space="preserve"> та присутність </w:t>
      </w:r>
      <w:r w:rsidR="003D5287" w:rsidRPr="00D15F18">
        <w:rPr>
          <w:i/>
          <w:sz w:val="24"/>
          <w:szCs w:val="24"/>
        </w:rPr>
        <w:t>здобувачів освіти</w:t>
      </w:r>
      <w:r w:rsidRPr="00D15F18">
        <w:rPr>
          <w:i/>
          <w:sz w:val="24"/>
          <w:szCs w:val="24"/>
        </w:rPr>
        <w:t xml:space="preserve"> </w:t>
      </w:r>
      <w:r w:rsidR="00B103F7">
        <w:rPr>
          <w:i/>
          <w:sz w:val="24"/>
          <w:szCs w:val="24"/>
        </w:rPr>
        <w:t xml:space="preserve">(слухачів, курсантів) </w:t>
      </w:r>
      <w:r w:rsidRPr="00D15F18">
        <w:rPr>
          <w:i/>
          <w:sz w:val="24"/>
          <w:szCs w:val="24"/>
        </w:rPr>
        <w:t>у мережі (</w:t>
      </w:r>
      <w:proofErr w:type="spellStart"/>
      <w:r w:rsidRPr="00D15F18">
        <w:rPr>
          <w:i/>
          <w:sz w:val="24"/>
          <w:szCs w:val="24"/>
        </w:rPr>
        <w:t>чаті</w:t>
      </w:r>
      <w:proofErr w:type="spellEnd"/>
      <w:r w:rsidRPr="00D15F18">
        <w:rPr>
          <w:i/>
          <w:sz w:val="24"/>
          <w:szCs w:val="24"/>
        </w:rPr>
        <w:t>) на платформі дистанційного навчання.</w:t>
      </w:r>
    </w:p>
    <w:p w:rsidR="008826C0" w:rsidRPr="00D15F18" w:rsidRDefault="008826C0" w:rsidP="00D22423">
      <w:pPr>
        <w:pStyle w:val="21"/>
        <w:widowControl w:val="0"/>
        <w:ind w:left="0" w:firstLine="709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 xml:space="preserve">Голова підкомісії або визначений ним член підкомісії нагадує </w:t>
      </w:r>
      <w:r w:rsidR="003D5287" w:rsidRPr="00D15F18">
        <w:rPr>
          <w:i/>
          <w:sz w:val="24"/>
          <w:szCs w:val="24"/>
        </w:rPr>
        <w:t>здобувачам освіти</w:t>
      </w:r>
      <w:r w:rsidRPr="00D15F18">
        <w:rPr>
          <w:i/>
          <w:sz w:val="24"/>
          <w:szCs w:val="24"/>
        </w:rPr>
        <w:t xml:space="preserve"> </w:t>
      </w:r>
      <w:r w:rsidR="00B103F7">
        <w:rPr>
          <w:i/>
          <w:sz w:val="24"/>
          <w:szCs w:val="24"/>
        </w:rPr>
        <w:t xml:space="preserve">(слухачам, курсантам) </w:t>
      </w:r>
      <w:r w:rsidRPr="00D15F18">
        <w:rPr>
          <w:i/>
          <w:sz w:val="24"/>
          <w:szCs w:val="24"/>
        </w:rPr>
        <w:t xml:space="preserve">та членам і секретарю підкомісії порядок тестування, оцінювання та доведення результатів атестаційного іспиту з використанням платформи дистанційного навчання, дає необхідні вказівки, рекомендації та визначає канал зв’язку (телефон, </w:t>
      </w:r>
      <w:proofErr w:type="spellStart"/>
      <w:r w:rsidRPr="00D15F18">
        <w:rPr>
          <w:i/>
          <w:sz w:val="24"/>
          <w:szCs w:val="24"/>
        </w:rPr>
        <w:t>месенджер</w:t>
      </w:r>
      <w:proofErr w:type="spellEnd"/>
      <w:r w:rsidRPr="00D15F18">
        <w:rPr>
          <w:i/>
          <w:sz w:val="24"/>
          <w:szCs w:val="24"/>
        </w:rPr>
        <w:t xml:space="preserve"> тощо) для повідомлення при виникненні технічних перешкод. У разі виникнення запитань </w:t>
      </w:r>
      <w:r w:rsidR="003D5287" w:rsidRPr="00D15F18">
        <w:rPr>
          <w:i/>
          <w:sz w:val="24"/>
          <w:szCs w:val="24"/>
        </w:rPr>
        <w:t>здобувачі освіти</w:t>
      </w:r>
      <w:r w:rsidRPr="00D15F18">
        <w:rPr>
          <w:i/>
          <w:sz w:val="24"/>
          <w:szCs w:val="24"/>
        </w:rPr>
        <w:t xml:space="preserve"> </w:t>
      </w:r>
      <w:r w:rsidR="00B103F7">
        <w:rPr>
          <w:i/>
          <w:sz w:val="24"/>
          <w:szCs w:val="24"/>
        </w:rPr>
        <w:t xml:space="preserve">(слухачі, курсанти) </w:t>
      </w:r>
      <w:r w:rsidRPr="00D15F18">
        <w:rPr>
          <w:i/>
          <w:sz w:val="24"/>
          <w:szCs w:val="24"/>
        </w:rPr>
        <w:t>використовують чат, створений для проведення атестаційного іспиту.</w:t>
      </w:r>
    </w:p>
    <w:p w:rsidR="008826C0" w:rsidRPr="00D15F18" w:rsidRDefault="008826C0" w:rsidP="00D22423">
      <w:pPr>
        <w:widowControl w:val="0"/>
        <w:ind w:firstLine="709"/>
        <w:jc w:val="both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 xml:space="preserve">У визначений час початку атестаційного іспиту розпочинається тестування </w:t>
      </w:r>
      <w:r w:rsidR="003D5287" w:rsidRPr="00D15F18">
        <w:rPr>
          <w:i/>
          <w:sz w:val="24"/>
          <w:szCs w:val="24"/>
        </w:rPr>
        <w:t>здобувачів освіти</w:t>
      </w:r>
      <w:r w:rsidRPr="00D15F18">
        <w:rPr>
          <w:i/>
          <w:sz w:val="24"/>
          <w:szCs w:val="24"/>
        </w:rPr>
        <w:t xml:space="preserve"> </w:t>
      </w:r>
      <w:r w:rsidR="00B103F7">
        <w:rPr>
          <w:i/>
          <w:sz w:val="24"/>
          <w:szCs w:val="24"/>
        </w:rPr>
        <w:t xml:space="preserve">(слухачів, курсантів) </w:t>
      </w:r>
      <w:r w:rsidRPr="00D15F18">
        <w:rPr>
          <w:i/>
          <w:sz w:val="24"/>
          <w:szCs w:val="24"/>
        </w:rPr>
        <w:t xml:space="preserve">з використанням платформи дистанційного навчання. Висвітлення питань проводиться не одночасно, а послідовно. Кожне наступне питання висвітлюється після надання відповіді на поточне. Під час тестування </w:t>
      </w:r>
      <w:r w:rsidR="003D5287" w:rsidRPr="00D15F18">
        <w:rPr>
          <w:i/>
          <w:sz w:val="24"/>
          <w:szCs w:val="24"/>
        </w:rPr>
        <w:t>здобувачі освіти</w:t>
      </w:r>
      <w:r w:rsidRPr="00D15F18">
        <w:rPr>
          <w:i/>
          <w:sz w:val="24"/>
          <w:szCs w:val="24"/>
        </w:rPr>
        <w:t xml:space="preserve"> </w:t>
      </w:r>
      <w:r w:rsidR="00B103F7">
        <w:rPr>
          <w:i/>
          <w:sz w:val="24"/>
          <w:szCs w:val="24"/>
        </w:rPr>
        <w:t xml:space="preserve">(слухачі, курсанти) </w:t>
      </w:r>
      <w:r w:rsidRPr="00D15F18">
        <w:rPr>
          <w:i/>
          <w:sz w:val="24"/>
          <w:szCs w:val="24"/>
        </w:rPr>
        <w:t>зобов’язані працювати виключно самостійно та з урахуванням кількості питань та виділеного на тестування часу.</w:t>
      </w:r>
    </w:p>
    <w:p w:rsidR="008826C0" w:rsidRPr="00D15F18" w:rsidRDefault="008826C0" w:rsidP="00D22423">
      <w:pPr>
        <w:widowControl w:val="0"/>
        <w:ind w:firstLine="709"/>
        <w:jc w:val="both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 xml:space="preserve">Голова та члени підкомісії, секретар підкомісії спільно з визначеними посадовими особами наукового центру дистанційного навчання супроводжують процес тестування, надають допомогу </w:t>
      </w:r>
      <w:r w:rsidR="003D5287" w:rsidRPr="00D15F18">
        <w:rPr>
          <w:i/>
          <w:sz w:val="24"/>
          <w:szCs w:val="24"/>
        </w:rPr>
        <w:t>здобувачам освіти</w:t>
      </w:r>
      <w:r w:rsidRPr="00D15F18">
        <w:rPr>
          <w:i/>
          <w:sz w:val="24"/>
          <w:szCs w:val="24"/>
        </w:rPr>
        <w:t xml:space="preserve"> </w:t>
      </w:r>
      <w:r w:rsidR="00B103F7">
        <w:rPr>
          <w:i/>
          <w:sz w:val="24"/>
          <w:szCs w:val="24"/>
        </w:rPr>
        <w:t xml:space="preserve">(слухачам, курсантам) </w:t>
      </w:r>
      <w:r w:rsidRPr="00D15F18">
        <w:rPr>
          <w:i/>
          <w:sz w:val="24"/>
          <w:szCs w:val="24"/>
        </w:rPr>
        <w:t>у разі виникнення технічних проблем та інших питань.</w:t>
      </w:r>
    </w:p>
    <w:p w:rsidR="008826C0" w:rsidRPr="00D15F18" w:rsidRDefault="008826C0" w:rsidP="00D22423">
      <w:pPr>
        <w:tabs>
          <w:tab w:val="left" w:pos="-1134"/>
          <w:tab w:val="left" w:pos="-993"/>
        </w:tabs>
        <w:ind w:firstLine="709"/>
        <w:jc w:val="both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 xml:space="preserve">У випадку виникнення у </w:t>
      </w:r>
      <w:r w:rsidR="003D5287" w:rsidRPr="00D15F18">
        <w:rPr>
          <w:i/>
          <w:sz w:val="24"/>
          <w:szCs w:val="24"/>
        </w:rPr>
        <w:t>здобувача освіти</w:t>
      </w:r>
      <w:r w:rsidRPr="00D15F18">
        <w:rPr>
          <w:i/>
          <w:sz w:val="24"/>
          <w:szCs w:val="24"/>
        </w:rPr>
        <w:t xml:space="preserve"> </w:t>
      </w:r>
      <w:r w:rsidR="00B103F7">
        <w:rPr>
          <w:i/>
          <w:sz w:val="24"/>
          <w:szCs w:val="24"/>
        </w:rPr>
        <w:t xml:space="preserve">(слухача, курсанта) </w:t>
      </w:r>
      <w:r w:rsidRPr="00D15F18">
        <w:rPr>
          <w:i/>
          <w:sz w:val="24"/>
          <w:szCs w:val="24"/>
        </w:rPr>
        <w:t xml:space="preserve">під час складання іспиту технічних перешкод він повинен негайно повідомити голову підкомісії або одного із членів підкомісії про ці обставини за допомогою визначеного каналу зв’язку (телефон, </w:t>
      </w:r>
      <w:proofErr w:type="spellStart"/>
      <w:r w:rsidRPr="00D15F18">
        <w:rPr>
          <w:i/>
          <w:sz w:val="24"/>
          <w:szCs w:val="24"/>
        </w:rPr>
        <w:t>месенджер</w:t>
      </w:r>
      <w:proofErr w:type="spellEnd"/>
      <w:r w:rsidRPr="00D15F18">
        <w:rPr>
          <w:i/>
          <w:sz w:val="24"/>
          <w:szCs w:val="24"/>
        </w:rPr>
        <w:t xml:space="preserve"> тощо) з обов’язковою </w:t>
      </w:r>
      <w:proofErr w:type="spellStart"/>
      <w:r w:rsidRPr="00D15F18">
        <w:rPr>
          <w:i/>
          <w:sz w:val="24"/>
          <w:szCs w:val="24"/>
        </w:rPr>
        <w:t>фото-</w:t>
      </w:r>
      <w:proofErr w:type="spellEnd"/>
      <w:r w:rsidRPr="00D15F18">
        <w:rPr>
          <w:i/>
          <w:sz w:val="24"/>
          <w:szCs w:val="24"/>
        </w:rPr>
        <w:t xml:space="preserve"> або </w:t>
      </w:r>
      <w:proofErr w:type="spellStart"/>
      <w:r w:rsidRPr="00D15F18">
        <w:rPr>
          <w:i/>
          <w:sz w:val="24"/>
          <w:szCs w:val="24"/>
        </w:rPr>
        <w:t>відеофіксацією</w:t>
      </w:r>
      <w:proofErr w:type="spellEnd"/>
      <w:r w:rsidRPr="00D15F18">
        <w:rPr>
          <w:i/>
          <w:sz w:val="24"/>
          <w:szCs w:val="24"/>
        </w:rPr>
        <w:t xml:space="preserve"> стану виконання завдань та об’єктивних факторів, що перешкоджають його завершенню. За цих обставин можливість та час перескладання іспиту визначається головою екзаменаційної комісії в індивідуальному порядку. </w:t>
      </w:r>
    </w:p>
    <w:p w:rsidR="008826C0" w:rsidRPr="00D15F18" w:rsidRDefault="003D5287" w:rsidP="00D22423">
      <w:pPr>
        <w:tabs>
          <w:tab w:val="left" w:pos="-1134"/>
          <w:tab w:val="left" w:pos="-993"/>
        </w:tabs>
        <w:ind w:firstLine="709"/>
        <w:jc w:val="both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>Здобувачі освіти</w:t>
      </w:r>
      <w:r w:rsidR="00B103F7">
        <w:rPr>
          <w:i/>
          <w:sz w:val="24"/>
          <w:szCs w:val="24"/>
        </w:rPr>
        <w:t xml:space="preserve"> (слухачі, курсанти)</w:t>
      </w:r>
      <w:r w:rsidR="008826C0" w:rsidRPr="00D15F18">
        <w:rPr>
          <w:i/>
          <w:sz w:val="24"/>
          <w:szCs w:val="24"/>
        </w:rPr>
        <w:t xml:space="preserve">, які допущені до складання іспиту, але з об’єктивних причин не можуть взяти в ньому участь із використанням визначених технічних засобів, мають надати голові екзаменаційної комісії підтверджуючі матеріали до початку іспиту. </w:t>
      </w:r>
      <w:r w:rsidR="00B103F7">
        <w:rPr>
          <w:i/>
          <w:sz w:val="24"/>
          <w:szCs w:val="24"/>
        </w:rPr>
        <w:t xml:space="preserve">  </w:t>
      </w:r>
      <w:r w:rsidR="008826C0" w:rsidRPr="00D15F18">
        <w:rPr>
          <w:i/>
          <w:sz w:val="24"/>
          <w:szCs w:val="24"/>
        </w:rPr>
        <w:t xml:space="preserve">У </w:t>
      </w:r>
      <w:r w:rsidR="00B103F7">
        <w:rPr>
          <w:i/>
          <w:sz w:val="24"/>
          <w:szCs w:val="24"/>
        </w:rPr>
        <w:t xml:space="preserve">  </w:t>
      </w:r>
      <w:r w:rsidR="008826C0" w:rsidRPr="00D15F18">
        <w:rPr>
          <w:i/>
          <w:sz w:val="24"/>
          <w:szCs w:val="24"/>
        </w:rPr>
        <w:t xml:space="preserve">такому </w:t>
      </w:r>
      <w:r w:rsidR="00B103F7">
        <w:rPr>
          <w:i/>
          <w:sz w:val="24"/>
          <w:szCs w:val="24"/>
        </w:rPr>
        <w:t xml:space="preserve">  </w:t>
      </w:r>
      <w:r w:rsidR="008826C0" w:rsidRPr="00D15F18">
        <w:rPr>
          <w:i/>
          <w:sz w:val="24"/>
          <w:szCs w:val="24"/>
        </w:rPr>
        <w:t>випадку</w:t>
      </w:r>
      <w:r w:rsidR="00B103F7">
        <w:rPr>
          <w:i/>
          <w:sz w:val="24"/>
          <w:szCs w:val="24"/>
        </w:rPr>
        <w:t xml:space="preserve">  </w:t>
      </w:r>
      <w:r w:rsidR="008826C0" w:rsidRPr="00D15F18">
        <w:rPr>
          <w:i/>
          <w:sz w:val="24"/>
          <w:szCs w:val="24"/>
        </w:rPr>
        <w:t xml:space="preserve"> екзаменаційною</w:t>
      </w:r>
      <w:r w:rsidR="00B103F7">
        <w:rPr>
          <w:i/>
          <w:sz w:val="24"/>
          <w:szCs w:val="24"/>
        </w:rPr>
        <w:t xml:space="preserve">  </w:t>
      </w:r>
      <w:r w:rsidR="008826C0" w:rsidRPr="00D15F18">
        <w:rPr>
          <w:i/>
          <w:sz w:val="24"/>
          <w:szCs w:val="24"/>
        </w:rPr>
        <w:t xml:space="preserve"> комісією</w:t>
      </w:r>
      <w:r w:rsidR="00B103F7">
        <w:rPr>
          <w:i/>
          <w:sz w:val="24"/>
          <w:szCs w:val="24"/>
        </w:rPr>
        <w:t xml:space="preserve">  </w:t>
      </w:r>
      <w:r w:rsidR="008826C0" w:rsidRPr="00D15F18">
        <w:rPr>
          <w:i/>
          <w:sz w:val="24"/>
          <w:szCs w:val="24"/>
        </w:rPr>
        <w:t xml:space="preserve"> має </w:t>
      </w:r>
      <w:r w:rsidR="00B103F7">
        <w:rPr>
          <w:i/>
          <w:sz w:val="24"/>
          <w:szCs w:val="24"/>
        </w:rPr>
        <w:t xml:space="preserve">  </w:t>
      </w:r>
      <w:r w:rsidR="008826C0" w:rsidRPr="00D15F18">
        <w:rPr>
          <w:i/>
          <w:sz w:val="24"/>
          <w:szCs w:val="24"/>
        </w:rPr>
        <w:t xml:space="preserve">бути обраний альтернативний </w:t>
      </w:r>
    </w:p>
    <w:p w:rsidR="00EA180E" w:rsidRDefault="00EA180E" w:rsidP="00EA180E">
      <w:pPr>
        <w:spacing w:line="228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Продовження додатку 3</w:t>
      </w:r>
      <w:r w:rsidR="00CC756E">
        <w:rPr>
          <w:sz w:val="28"/>
          <w:szCs w:val="28"/>
        </w:rPr>
        <w:t>9</w:t>
      </w:r>
    </w:p>
    <w:p w:rsidR="00B103F7" w:rsidRPr="002F15AA" w:rsidRDefault="00B103F7" w:rsidP="00EA180E">
      <w:pPr>
        <w:spacing w:line="228" w:lineRule="auto"/>
        <w:ind w:firstLine="709"/>
        <w:jc w:val="right"/>
        <w:rPr>
          <w:sz w:val="28"/>
          <w:szCs w:val="28"/>
        </w:rPr>
      </w:pPr>
    </w:p>
    <w:p w:rsidR="00EA180E" w:rsidRDefault="00B103F7" w:rsidP="00B103F7">
      <w:pPr>
        <w:tabs>
          <w:tab w:val="left" w:pos="-1134"/>
          <w:tab w:val="left" w:pos="-993"/>
        </w:tabs>
        <w:jc w:val="both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>варіант складання іспиту, який би забезпечував ідентифікацію особи здобувача освіти, дотримання академічної доброчесності та можливість перевірки результатів навчання здобувача освіти.</w:t>
      </w:r>
    </w:p>
    <w:p w:rsidR="008826C0" w:rsidRPr="00D15F18" w:rsidRDefault="008826C0" w:rsidP="00D22423">
      <w:pPr>
        <w:tabs>
          <w:tab w:val="left" w:pos="-1134"/>
          <w:tab w:val="left" w:pos="-993"/>
        </w:tabs>
        <w:ind w:firstLine="709"/>
        <w:jc w:val="both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 xml:space="preserve">Одним з таких варіантів може бути надсилання </w:t>
      </w:r>
      <w:r w:rsidR="003D5287" w:rsidRPr="00D15F18">
        <w:rPr>
          <w:i/>
          <w:sz w:val="24"/>
          <w:szCs w:val="24"/>
        </w:rPr>
        <w:t>здобувачеві освіти</w:t>
      </w:r>
      <w:r w:rsidRPr="00D15F18">
        <w:rPr>
          <w:i/>
          <w:sz w:val="24"/>
          <w:szCs w:val="24"/>
        </w:rPr>
        <w:t xml:space="preserve"> атестаційного тесту засобами електронного зв’язку, оформлення його </w:t>
      </w:r>
      <w:r w:rsidR="003D5287" w:rsidRPr="00D15F18">
        <w:rPr>
          <w:i/>
          <w:sz w:val="24"/>
          <w:szCs w:val="24"/>
        </w:rPr>
        <w:t>здобувачем освіти</w:t>
      </w:r>
      <w:r w:rsidRPr="00D15F18">
        <w:rPr>
          <w:i/>
          <w:sz w:val="24"/>
          <w:szCs w:val="24"/>
        </w:rPr>
        <w:t xml:space="preserve"> від руки, фотографування (сканування) та надсилання атестаційній комісії в установлений термін. </w:t>
      </w:r>
    </w:p>
    <w:p w:rsidR="008826C0" w:rsidRPr="00D15F18" w:rsidRDefault="008826C0" w:rsidP="00D22423">
      <w:pPr>
        <w:ind w:firstLine="709"/>
        <w:jc w:val="both"/>
        <w:rPr>
          <w:i/>
          <w:sz w:val="24"/>
          <w:szCs w:val="24"/>
        </w:rPr>
      </w:pPr>
      <w:r w:rsidRPr="00D15F18">
        <w:rPr>
          <w:i/>
          <w:sz w:val="24"/>
          <w:szCs w:val="24"/>
        </w:rPr>
        <w:t xml:space="preserve">Після завершення тестування здійснюється аналіз результатів тестування з використанням спроможностей платформи дистанційного навчання, обговорення результатів тестування головою і членами підкомісії та приймається рішення  щодо результатів атестаційного іспиту стосовно кожного </w:t>
      </w:r>
      <w:r w:rsidR="003D5287" w:rsidRPr="00D15F18">
        <w:rPr>
          <w:i/>
          <w:sz w:val="24"/>
          <w:szCs w:val="24"/>
        </w:rPr>
        <w:t>здобувача освіти</w:t>
      </w:r>
      <w:r w:rsidRPr="00D15F18">
        <w:rPr>
          <w:i/>
          <w:sz w:val="24"/>
          <w:szCs w:val="24"/>
        </w:rPr>
        <w:t>.</w:t>
      </w:r>
    </w:p>
    <w:p w:rsidR="001066FA" w:rsidRDefault="001066FA" w:rsidP="00D22423">
      <w:pPr>
        <w:pStyle w:val="31"/>
        <w:ind w:firstLine="709"/>
        <w:rPr>
          <w:b/>
          <w:szCs w:val="28"/>
        </w:rPr>
      </w:pPr>
    </w:p>
    <w:p w:rsidR="008826C0" w:rsidRPr="00330DB7" w:rsidRDefault="008826C0" w:rsidP="00D22423">
      <w:pPr>
        <w:pStyle w:val="31"/>
        <w:ind w:firstLine="709"/>
        <w:rPr>
          <w:b/>
          <w:szCs w:val="28"/>
        </w:rPr>
      </w:pPr>
      <w:r w:rsidRPr="00330DB7">
        <w:rPr>
          <w:b/>
          <w:szCs w:val="28"/>
        </w:rPr>
        <w:t>VІ.</w:t>
      </w:r>
      <w:r w:rsidR="003D5287">
        <w:rPr>
          <w:b/>
          <w:szCs w:val="28"/>
        </w:rPr>
        <w:t> </w:t>
      </w:r>
      <w:r w:rsidRPr="00330DB7">
        <w:rPr>
          <w:b/>
          <w:szCs w:val="28"/>
        </w:rPr>
        <w:t>ОСНОВНІ ІНФОРМАЦІЙНІ ДЖЕРЕЛА ДЛЯ ПІДГОТОВКИ ДО АТЕСТАЦІЙНОГО ІСПИТУ</w:t>
      </w:r>
    </w:p>
    <w:p w:rsidR="008826C0" w:rsidRPr="00330DB7" w:rsidRDefault="008826C0" w:rsidP="00D22423">
      <w:pPr>
        <w:pStyle w:val="21"/>
        <w:ind w:left="0"/>
        <w:rPr>
          <w:b/>
          <w:bCs/>
          <w:szCs w:val="28"/>
        </w:rPr>
      </w:pPr>
    </w:p>
    <w:p w:rsidR="00EA180E" w:rsidRPr="00EA180E" w:rsidRDefault="00EA180E" w:rsidP="00EA180E">
      <w:pPr>
        <w:pStyle w:val="21"/>
        <w:ind w:left="0" w:firstLine="709"/>
        <w:rPr>
          <w:b/>
          <w:i/>
          <w:sz w:val="24"/>
          <w:szCs w:val="24"/>
        </w:rPr>
      </w:pPr>
      <w:r w:rsidRPr="00EA180E">
        <w:rPr>
          <w:b/>
          <w:i/>
          <w:sz w:val="24"/>
          <w:szCs w:val="24"/>
        </w:rPr>
        <w:t>Наприклад:</w:t>
      </w:r>
    </w:p>
    <w:p w:rsidR="00EA180E" w:rsidRPr="00EA180E" w:rsidRDefault="00EA180E" w:rsidP="00EA180E">
      <w:pPr>
        <w:pStyle w:val="21"/>
        <w:ind w:left="0" w:firstLine="709"/>
        <w:rPr>
          <w:b/>
          <w:i/>
          <w:sz w:val="24"/>
          <w:szCs w:val="24"/>
        </w:rPr>
      </w:pPr>
    </w:p>
    <w:p w:rsidR="00EA180E" w:rsidRPr="00B103F7" w:rsidRDefault="00EA180E" w:rsidP="00EA180E">
      <w:pPr>
        <w:pStyle w:val="21"/>
        <w:ind w:left="0" w:firstLine="709"/>
        <w:rPr>
          <w:i/>
          <w:sz w:val="24"/>
          <w:szCs w:val="24"/>
        </w:rPr>
      </w:pPr>
      <w:r w:rsidRPr="00B103F7">
        <w:rPr>
          <w:bCs/>
          <w:i/>
          <w:sz w:val="24"/>
          <w:szCs w:val="24"/>
        </w:rPr>
        <w:t>а) </w:t>
      </w:r>
      <w:r w:rsidRPr="00B103F7">
        <w:rPr>
          <w:i/>
          <w:sz w:val="24"/>
          <w:szCs w:val="24"/>
        </w:rPr>
        <w:t>Інформаційні джерела, які містять інформацію з обмеженим доступом:</w:t>
      </w:r>
    </w:p>
    <w:p w:rsidR="00EA180E" w:rsidRPr="00B103F7" w:rsidRDefault="00EA180E" w:rsidP="00EA180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103F7">
        <w:rPr>
          <w:w w:val="101"/>
          <w:sz w:val="24"/>
          <w:szCs w:val="24"/>
        </w:rPr>
        <w:t>…</w:t>
      </w:r>
    </w:p>
    <w:p w:rsidR="00EA180E" w:rsidRPr="00B103F7" w:rsidRDefault="00EA180E" w:rsidP="00EA180E">
      <w:pPr>
        <w:pStyle w:val="21"/>
        <w:ind w:left="0" w:firstLine="709"/>
        <w:rPr>
          <w:i/>
          <w:sz w:val="24"/>
          <w:szCs w:val="24"/>
        </w:rPr>
      </w:pPr>
      <w:r w:rsidRPr="00B103F7">
        <w:rPr>
          <w:bCs/>
          <w:i/>
          <w:sz w:val="24"/>
          <w:szCs w:val="24"/>
        </w:rPr>
        <w:t>б) </w:t>
      </w:r>
      <w:r w:rsidRPr="00B103F7">
        <w:rPr>
          <w:i/>
          <w:sz w:val="24"/>
          <w:szCs w:val="24"/>
        </w:rPr>
        <w:t>Інформаційні джерела, які не містять інформації з обмеженим доступом:</w:t>
      </w:r>
    </w:p>
    <w:p w:rsidR="00EA180E" w:rsidRPr="00B103F7" w:rsidRDefault="00EA180E" w:rsidP="00EA180E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B103F7">
        <w:rPr>
          <w:sz w:val="24"/>
          <w:szCs w:val="24"/>
        </w:rPr>
        <w:t>…</w:t>
      </w:r>
    </w:p>
    <w:p w:rsidR="008826C0" w:rsidRPr="00330DB7" w:rsidRDefault="008826C0" w:rsidP="008826C0">
      <w:pPr>
        <w:tabs>
          <w:tab w:val="left" w:pos="-2268"/>
          <w:tab w:val="num" w:pos="0"/>
          <w:tab w:val="num" w:pos="567"/>
          <w:tab w:val="left" w:pos="1134"/>
        </w:tabs>
        <w:jc w:val="both"/>
        <w:rPr>
          <w:sz w:val="28"/>
          <w:szCs w:val="28"/>
        </w:rPr>
      </w:pPr>
    </w:p>
    <w:p w:rsidR="008826C0" w:rsidRPr="00330DB7" w:rsidRDefault="008826C0" w:rsidP="008826C0">
      <w:pPr>
        <w:spacing w:line="233" w:lineRule="auto"/>
        <w:rPr>
          <w:sz w:val="28"/>
          <w:szCs w:val="28"/>
        </w:rPr>
      </w:pPr>
      <w:r w:rsidRPr="00330DB7">
        <w:rPr>
          <w:sz w:val="28"/>
          <w:szCs w:val="28"/>
        </w:rPr>
        <w:t>Начальник кафедри _________________________________________________</w:t>
      </w:r>
    </w:p>
    <w:p w:rsidR="008826C0" w:rsidRPr="00330DB7" w:rsidRDefault="008826C0" w:rsidP="008826C0">
      <w:pPr>
        <w:spacing w:line="233" w:lineRule="auto"/>
        <w:rPr>
          <w:sz w:val="28"/>
          <w:szCs w:val="28"/>
          <w:vertAlign w:val="superscript"/>
        </w:rPr>
      </w:pPr>
      <w:r w:rsidRPr="00330DB7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(назва кафедри)</w:t>
      </w:r>
    </w:p>
    <w:p w:rsidR="008826C0" w:rsidRPr="00330DB7" w:rsidRDefault="008826C0" w:rsidP="008826C0">
      <w:pPr>
        <w:spacing w:line="233" w:lineRule="auto"/>
        <w:rPr>
          <w:sz w:val="28"/>
          <w:szCs w:val="28"/>
        </w:rPr>
      </w:pPr>
      <w:r w:rsidRPr="00330DB7">
        <w:rPr>
          <w:sz w:val="28"/>
          <w:szCs w:val="28"/>
        </w:rPr>
        <w:t>___________________________________________________________________</w:t>
      </w:r>
    </w:p>
    <w:p w:rsidR="008826C0" w:rsidRPr="00330DB7" w:rsidRDefault="008826C0" w:rsidP="008826C0">
      <w:pPr>
        <w:spacing w:line="233" w:lineRule="auto"/>
        <w:rPr>
          <w:sz w:val="28"/>
          <w:szCs w:val="28"/>
          <w:vertAlign w:val="superscript"/>
        </w:rPr>
      </w:pPr>
      <w:r w:rsidRPr="00330DB7">
        <w:rPr>
          <w:sz w:val="28"/>
          <w:szCs w:val="28"/>
          <w:vertAlign w:val="superscript"/>
        </w:rPr>
        <w:t xml:space="preserve">                                                                   (військове звання, підпис, </w:t>
      </w:r>
      <w:r w:rsidR="003D5287" w:rsidRPr="00330DB7">
        <w:rPr>
          <w:sz w:val="28"/>
          <w:szCs w:val="28"/>
          <w:vertAlign w:val="superscript"/>
        </w:rPr>
        <w:t>ім'я</w:t>
      </w:r>
      <w:r w:rsidR="00307896">
        <w:rPr>
          <w:sz w:val="28"/>
          <w:szCs w:val="28"/>
          <w:vertAlign w:val="superscript"/>
        </w:rPr>
        <w:t>,</w:t>
      </w:r>
      <w:r w:rsidRPr="00330DB7">
        <w:rPr>
          <w:sz w:val="28"/>
          <w:szCs w:val="28"/>
          <w:vertAlign w:val="superscript"/>
        </w:rPr>
        <w:t xml:space="preserve"> прізвище)</w:t>
      </w:r>
    </w:p>
    <w:p w:rsidR="008826C0" w:rsidRPr="00330DB7" w:rsidRDefault="008826C0" w:rsidP="008826C0">
      <w:pPr>
        <w:widowControl w:val="0"/>
        <w:spacing w:line="233" w:lineRule="auto"/>
        <w:rPr>
          <w:sz w:val="28"/>
          <w:szCs w:val="28"/>
        </w:rPr>
      </w:pPr>
      <w:r w:rsidRPr="00330DB7">
        <w:rPr>
          <w:sz w:val="28"/>
          <w:szCs w:val="28"/>
        </w:rPr>
        <w:t>“___” ________ 20__ року</w:t>
      </w:r>
    </w:p>
    <w:p w:rsidR="008826C0" w:rsidRPr="00330DB7" w:rsidRDefault="008826C0" w:rsidP="008826C0">
      <w:pPr>
        <w:pStyle w:val="a3"/>
        <w:jc w:val="left"/>
        <w:rPr>
          <w:sz w:val="28"/>
          <w:szCs w:val="28"/>
        </w:rPr>
      </w:pPr>
    </w:p>
    <w:p w:rsidR="008826C0" w:rsidRPr="00330DB7" w:rsidRDefault="008826C0" w:rsidP="008826C0">
      <w:pPr>
        <w:pStyle w:val="a3"/>
        <w:jc w:val="left"/>
        <w:rPr>
          <w:sz w:val="28"/>
          <w:szCs w:val="28"/>
        </w:rPr>
      </w:pPr>
    </w:p>
    <w:p w:rsidR="008826C0" w:rsidRPr="00330DB7" w:rsidRDefault="008826C0" w:rsidP="008826C0">
      <w:pPr>
        <w:pStyle w:val="a3"/>
        <w:jc w:val="left"/>
        <w:rPr>
          <w:sz w:val="28"/>
          <w:szCs w:val="28"/>
        </w:rPr>
      </w:pPr>
    </w:p>
    <w:p w:rsidR="002F15AA" w:rsidRDefault="002F15AA" w:rsidP="008826C0">
      <w:pPr>
        <w:pStyle w:val="a3"/>
        <w:spacing w:line="230" w:lineRule="auto"/>
        <w:rPr>
          <w:b/>
          <w:sz w:val="28"/>
          <w:szCs w:val="28"/>
        </w:rPr>
      </w:pPr>
    </w:p>
    <w:p w:rsidR="002F15AA" w:rsidRDefault="002F15AA" w:rsidP="008826C0">
      <w:pPr>
        <w:pStyle w:val="a3"/>
        <w:spacing w:line="230" w:lineRule="auto"/>
        <w:rPr>
          <w:b/>
          <w:sz w:val="28"/>
          <w:szCs w:val="28"/>
        </w:rPr>
      </w:pPr>
    </w:p>
    <w:p w:rsidR="00EA180E" w:rsidRDefault="00EA180E" w:rsidP="008826C0">
      <w:pPr>
        <w:pStyle w:val="a3"/>
        <w:spacing w:line="230" w:lineRule="auto"/>
        <w:rPr>
          <w:b/>
          <w:sz w:val="28"/>
          <w:szCs w:val="28"/>
        </w:rPr>
      </w:pPr>
    </w:p>
    <w:p w:rsidR="00EA180E" w:rsidRDefault="00EA180E" w:rsidP="008826C0">
      <w:pPr>
        <w:pStyle w:val="a3"/>
        <w:spacing w:line="230" w:lineRule="auto"/>
        <w:rPr>
          <w:b/>
          <w:sz w:val="28"/>
          <w:szCs w:val="28"/>
        </w:rPr>
      </w:pPr>
    </w:p>
    <w:p w:rsidR="00EA180E" w:rsidRDefault="00EA180E" w:rsidP="008826C0">
      <w:pPr>
        <w:pStyle w:val="a3"/>
        <w:spacing w:line="230" w:lineRule="auto"/>
        <w:rPr>
          <w:b/>
          <w:sz w:val="28"/>
          <w:szCs w:val="28"/>
        </w:rPr>
      </w:pPr>
    </w:p>
    <w:p w:rsidR="00EA180E" w:rsidRDefault="00EA180E" w:rsidP="008826C0">
      <w:pPr>
        <w:pStyle w:val="a3"/>
        <w:spacing w:line="230" w:lineRule="auto"/>
        <w:rPr>
          <w:b/>
          <w:sz w:val="28"/>
          <w:szCs w:val="28"/>
        </w:rPr>
      </w:pPr>
    </w:p>
    <w:p w:rsidR="00EA180E" w:rsidRDefault="00EA180E" w:rsidP="008826C0">
      <w:pPr>
        <w:pStyle w:val="a3"/>
        <w:spacing w:line="230" w:lineRule="auto"/>
        <w:rPr>
          <w:b/>
          <w:sz w:val="28"/>
          <w:szCs w:val="28"/>
        </w:rPr>
      </w:pPr>
    </w:p>
    <w:p w:rsidR="00EA180E" w:rsidRDefault="00EA180E" w:rsidP="008826C0">
      <w:pPr>
        <w:pStyle w:val="a3"/>
        <w:spacing w:line="230" w:lineRule="auto"/>
        <w:rPr>
          <w:b/>
          <w:sz w:val="28"/>
          <w:szCs w:val="28"/>
        </w:rPr>
      </w:pPr>
    </w:p>
    <w:p w:rsidR="00EA180E" w:rsidRDefault="00EA180E" w:rsidP="008826C0">
      <w:pPr>
        <w:pStyle w:val="a3"/>
        <w:spacing w:line="230" w:lineRule="auto"/>
        <w:rPr>
          <w:b/>
          <w:sz w:val="28"/>
          <w:szCs w:val="28"/>
        </w:rPr>
      </w:pPr>
    </w:p>
    <w:p w:rsidR="00EA180E" w:rsidRDefault="00EA180E" w:rsidP="008826C0">
      <w:pPr>
        <w:pStyle w:val="a3"/>
        <w:spacing w:line="230" w:lineRule="auto"/>
        <w:rPr>
          <w:b/>
          <w:sz w:val="28"/>
          <w:szCs w:val="28"/>
        </w:rPr>
      </w:pPr>
    </w:p>
    <w:p w:rsidR="00EA180E" w:rsidRDefault="00EA180E" w:rsidP="008826C0">
      <w:pPr>
        <w:pStyle w:val="a3"/>
        <w:spacing w:line="230" w:lineRule="auto"/>
        <w:rPr>
          <w:b/>
          <w:sz w:val="28"/>
          <w:szCs w:val="28"/>
        </w:rPr>
      </w:pPr>
    </w:p>
    <w:p w:rsidR="00EA180E" w:rsidRDefault="00EA180E" w:rsidP="008826C0">
      <w:pPr>
        <w:pStyle w:val="a3"/>
        <w:spacing w:line="230" w:lineRule="auto"/>
        <w:rPr>
          <w:b/>
          <w:sz w:val="28"/>
          <w:szCs w:val="28"/>
        </w:rPr>
      </w:pPr>
    </w:p>
    <w:p w:rsidR="00EA180E" w:rsidRDefault="00EA180E" w:rsidP="008826C0">
      <w:pPr>
        <w:pStyle w:val="a3"/>
        <w:spacing w:line="230" w:lineRule="auto"/>
        <w:rPr>
          <w:b/>
          <w:sz w:val="28"/>
          <w:szCs w:val="28"/>
        </w:rPr>
      </w:pPr>
    </w:p>
    <w:p w:rsidR="00EA180E" w:rsidRDefault="00EA180E" w:rsidP="008826C0">
      <w:pPr>
        <w:pStyle w:val="a3"/>
        <w:spacing w:line="230" w:lineRule="auto"/>
        <w:rPr>
          <w:b/>
          <w:sz w:val="28"/>
          <w:szCs w:val="28"/>
        </w:rPr>
      </w:pPr>
    </w:p>
    <w:p w:rsidR="00EA180E" w:rsidRDefault="00EA180E" w:rsidP="008826C0">
      <w:pPr>
        <w:pStyle w:val="a3"/>
        <w:spacing w:line="230" w:lineRule="auto"/>
        <w:rPr>
          <w:b/>
          <w:sz w:val="28"/>
          <w:szCs w:val="28"/>
        </w:rPr>
      </w:pPr>
    </w:p>
    <w:p w:rsidR="00EA180E" w:rsidRDefault="00EA180E" w:rsidP="008826C0">
      <w:pPr>
        <w:pStyle w:val="a3"/>
        <w:spacing w:line="230" w:lineRule="auto"/>
        <w:rPr>
          <w:b/>
          <w:sz w:val="28"/>
          <w:szCs w:val="28"/>
        </w:rPr>
      </w:pPr>
    </w:p>
    <w:p w:rsidR="00EA180E" w:rsidRDefault="00EA180E" w:rsidP="008826C0">
      <w:pPr>
        <w:pStyle w:val="a3"/>
        <w:spacing w:line="230" w:lineRule="auto"/>
        <w:rPr>
          <w:b/>
          <w:sz w:val="28"/>
          <w:szCs w:val="28"/>
        </w:rPr>
      </w:pPr>
    </w:p>
    <w:p w:rsidR="00EA180E" w:rsidRDefault="00EA180E" w:rsidP="008826C0">
      <w:pPr>
        <w:pStyle w:val="a3"/>
        <w:spacing w:line="230" w:lineRule="auto"/>
        <w:rPr>
          <w:b/>
          <w:sz w:val="28"/>
          <w:szCs w:val="28"/>
        </w:rPr>
      </w:pPr>
    </w:p>
    <w:p w:rsidR="00EA180E" w:rsidRDefault="00EA180E" w:rsidP="008826C0">
      <w:pPr>
        <w:pStyle w:val="a3"/>
        <w:spacing w:line="230" w:lineRule="auto"/>
        <w:rPr>
          <w:b/>
          <w:sz w:val="28"/>
          <w:szCs w:val="28"/>
        </w:rPr>
      </w:pPr>
    </w:p>
    <w:p w:rsidR="00EA180E" w:rsidRPr="002F15AA" w:rsidRDefault="00EA180E" w:rsidP="00EA180E">
      <w:pPr>
        <w:spacing w:line="228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Продовження додатку 3</w:t>
      </w:r>
      <w:r w:rsidR="00CC756E">
        <w:rPr>
          <w:sz w:val="28"/>
          <w:szCs w:val="28"/>
        </w:rPr>
        <w:t>9</w:t>
      </w:r>
    </w:p>
    <w:p w:rsidR="002F15AA" w:rsidRDefault="002F15AA" w:rsidP="008826C0">
      <w:pPr>
        <w:pStyle w:val="a3"/>
        <w:spacing w:line="230" w:lineRule="auto"/>
        <w:rPr>
          <w:b/>
          <w:sz w:val="28"/>
          <w:szCs w:val="28"/>
        </w:rPr>
      </w:pPr>
    </w:p>
    <w:p w:rsidR="00EA180E" w:rsidRDefault="00EA180E" w:rsidP="00EA180E">
      <w:pPr>
        <w:pStyle w:val="a3"/>
        <w:spacing w:line="230" w:lineRule="auto"/>
        <w:rPr>
          <w:i/>
          <w:sz w:val="28"/>
          <w:szCs w:val="28"/>
        </w:rPr>
      </w:pPr>
      <w:r w:rsidRPr="00E01285">
        <w:rPr>
          <w:i/>
          <w:sz w:val="28"/>
          <w:szCs w:val="28"/>
        </w:rPr>
        <w:t>З кафедрами НУОУ</w:t>
      </w:r>
    </w:p>
    <w:p w:rsidR="00EA180E" w:rsidRPr="00E01285" w:rsidRDefault="00EA180E" w:rsidP="00EA180E">
      <w:pPr>
        <w:pStyle w:val="a3"/>
        <w:spacing w:line="230" w:lineRule="auto"/>
        <w:rPr>
          <w:b/>
          <w:i/>
          <w:sz w:val="28"/>
          <w:szCs w:val="28"/>
        </w:rPr>
      </w:pPr>
    </w:p>
    <w:p w:rsidR="00EA180E" w:rsidRPr="00CC345F" w:rsidRDefault="00EA180E" w:rsidP="00EA180E">
      <w:pPr>
        <w:pStyle w:val="a3"/>
        <w:spacing w:line="230" w:lineRule="auto"/>
        <w:rPr>
          <w:i/>
          <w:sz w:val="28"/>
          <w:szCs w:val="28"/>
        </w:rPr>
      </w:pPr>
      <w:r w:rsidRPr="00330DB7">
        <w:rPr>
          <w:b/>
          <w:sz w:val="28"/>
          <w:szCs w:val="28"/>
        </w:rPr>
        <w:t>АРКУШ ПОГОДЖЕННЯ</w:t>
      </w:r>
      <w:r>
        <w:rPr>
          <w:b/>
          <w:sz w:val="28"/>
          <w:szCs w:val="28"/>
        </w:rPr>
        <w:t xml:space="preserve"> </w:t>
      </w:r>
    </w:p>
    <w:p w:rsidR="00EA180E" w:rsidRPr="00330DB7" w:rsidRDefault="00EA180E" w:rsidP="00EA180E">
      <w:pPr>
        <w:jc w:val="center"/>
        <w:rPr>
          <w:sz w:val="28"/>
          <w:szCs w:val="28"/>
        </w:rPr>
      </w:pPr>
      <w:r w:rsidRPr="00330DB7">
        <w:rPr>
          <w:sz w:val="28"/>
          <w:szCs w:val="28"/>
        </w:rPr>
        <w:t>програми атестаційного іспиту зі слухачами (курсантами)</w:t>
      </w:r>
    </w:p>
    <w:p w:rsidR="00EA180E" w:rsidRPr="00330DB7" w:rsidRDefault="00EA180E" w:rsidP="00EA180E">
      <w:pPr>
        <w:pStyle w:val="a9"/>
        <w:widowControl w:val="0"/>
        <w:jc w:val="center"/>
        <w:rPr>
          <w:szCs w:val="28"/>
        </w:rPr>
      </w:pPr>
      <w:r w:rsidRPr="00330DB7">
        <w:rPr>
          <w:szCs w:val="28"/>
        </w:rPr>
        <w:t>інституту _____________________________________________</w:t>
      </w:r>
    </w:p>
    <w:p w:rsidR="00EA180E" w:rsidRPr="00D22423" w:rsidRDefault="00EA180E" w:rsidP="00EA180E">
      <w:pPr>
        <w:jc w:val="center"/>
        <w:rPr>
          <w:sz w:val="28"/>
          <w:szCs w:val="28"/>
        </w:rPr>
      </w:pPr>
      <w:r w:rsidRPr="00D22423">
        <w:rPr>
          <w:sz w:val="28"/>
          <w:szCs w:val="28"/>
          <w:vertAlign w:val="superscript"/>
        </w:rPr>
        <w:t>(назва інституту)</w:t>
      </w:r>
    </w:p>
    <w:p w:rsidR="00EA180E" w:rsidRDefault="00EA180E" w:rsidP="00EA180E">
      <w:pPr>
        <w:spacing w:line="230" w:lineRule="auto"/>
        <w:jc w:val="center"/>
        <w:rPr>
          <w:sz w:val="28"/>
          <w:szCs w:val="28"/>
        </w:rPr>
      </w:pPr>
      <w:r w:rsidRPr="00330DB7">
        <w:rPr>
          <w:sz w:val="28"/>
          <w:szCs w:val="28"/>
        </w:rPr>
        <w:t>спеціалізації ________________________________________________</w:t>
      </w:r>
    </w:p>
    <w:p w:rsidR="00EA180E" w:rsidRDefault="00EA180E" w:rsidP="00EA180E">
      <w:pPr>
        <w:spacing w:line="230" w:lineRule="auto"/>
        <w:jc w:val="center"/>
        <w:rPr>
          <w:sz w:val="28"/>
          <w:szCs w:val="28"/>
        </w:rPr>
      </w:pPr>
    </w:p>
    <w:tbl>
      <w:tblPr>
        <w:tblStyle w:val="afa"/>
        <w:tblW w:w="0" w:type="auto"/>
        <w:tblLook w:val="04A0"/>
      </w:tblPr>
      <w:tblGrid>
        <w:gridCol w:w="725"/>
        <w:gridCol w:w="5116"/>
        <w:gridCol w:w="4190"/>
      </w:tblGrid>
      <w:tr w:rsidR="00EA180E" w:rsidRPr="00EA180E" w:rsidTr="00EA180E">
        <w:tc>
          <w:tcPr>
            <w:tcW w:w="725" w:type="dxa"/>
            <w:vAlign w:val="center"/>
          </w:tcPr>
          <w:p w:rsidR="00EA180E" w:rsidRPr="00EA180E" w:rsidRDefault="00EA180E" w:rsidP="00C01324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EA180E">
              <w:rPr>
                <w:sz w:val="28"/>
                <w:szCs w:val="28"/>
              </w:rPr>
              <w:t>№</w:t>
            </w:r>
          </w:p>
          <w:p w:rsidR="00EA180E" w:rsidRPr="00EA180E" w:rsidRDefault="00EA180E" w:rsidP="00C01324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EA180E">
              <w:rPr>
                <w:sz w:val="28"/>
                <w:szCs w:val="28"/>
              </w:rPr>
              <w:t>з/п</w:t>
            </w:r>
          </w:p>
        </w:tc>
        <w:tc>
          <w:tcPr>
            <w:tcW w:w="5116" w:type="dxa"/>
            <w:vAlign w:val="center"/>
          </w:tcPr>
          <w:p w:rsidR="00EA180E" w:rsidRPr="00EA180E" w:rsidRDefault="00EA180E" w:rsidP="00C01324">
            <w:pPr>
              <w:spacing w:line="230" w:lineRule="auto"/>
              <w:jc w:val="center"/>
              <w:rPr>
                <w:sz w:val="28"/>
                <w:szCs w:val="28"/>
                <w:lang w:eastAsia="en-US"/>
              </w:rPr>
            </w:pPr>
            <w:r w:rsidRPr="00EA180E">
              <w:rPr>
                <w:sz w:val="28"/>
                <w:szCs w:val="28"/>
                <w:lang w:eastAsia="en-US"/>
              </w:rPr>
              <w:t>Посада особи, яка</w:t>
            </w:r>
          </w:p>
          <w:p w:rsidR="00EA180E" w:rsidRPr="00EA180E" w:rsidRDefault="00EA180E" w:rsidP="00C01324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EA180E">
              <w:rPr>
                <w:sz w:val="28"/>
                <w:szCs w:val="28"/>
                <w:lang w:eastAsia="en-US"/>
              </w:rPr>
              <w:t xml:space="preserve">погоджує </w:t>
            </w:r>
            <w:proofErr w:type="spellStart"/>
            <w:r w:rsidRPr="00EA180E">
              <w:rPr>
                <w:sz w:val="28"/>
                <w:szCs w:val="28"/>
                <w:lang w:eastAsia="en-US"/>
              </w:rPr>
              <w:t>проєкт</w:t>
            </w:r>
            <w:proofErr w:type="spellEnd"/>
            <w:r w:rsidRPr="00EA180E">
              <w:rPr>
                <w:sz w:val="28"/>
                <w:szCs w:val="28"/>
                <w:lang w:eastAsia="en-US"/>
              </w:rPr>
              <w:t xml:space="preserve"> документа</w:t>
            </w:r>
          </w:p>
        </w:tc>
        <w:tc>
          <w:tcPr>
            <w:tcW w:w="4190" w:type="dxa"/>
            <w:vAlign w:val="center"/>
          </w:tcPr>
          <w:p w:rsidR="00EA180E" w:rsidRPr="00EA180E" w:rsidRDefault="00EA180E" w:rsidP="00C01324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EA180E">
              <w:rPr>
                <w:sz w:val="28"/>
                <w:szCs w:val="28"/>
              </w:rPr>
              <w:t>Військове звання, підпис, ініціали, прізвище, дата погодження</w:t>
            </w:r>
          </w:p>
        </w:tc>
      </w:tr>
      <w:tr w:rsidR="00EA180E" w:rsidRPr="00EA180E" w:rsidTr="00EA180E">
        <w:tc>
          <w:tcPr>
            <w:tcW w:w="725" w:type="dxa"/>
          </w:tcPr>
          <w:p w:rsidR="00EA180E" w:rsidRPr="00EA180E" w:rsidRDefault="00EA180E" w:rsidP="00C01324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EA180E">
              <w:rPr>
                <w:sz w:val="28"/>
                <w:szCs w:val="28"/>
              </w:rPr>
              <w:t>1.</w:t>
            </w:r>
          </w:p>
        </w:tc>
        <w:tc>
          <w:tcPr>
            <w:tcW w:w="5116" w:type="dxa"/>
          </w:tcPr>
          <w:p w:rsidR="00EA180E" w:rsidRPr="00EA180E" w:rsidRDefault="00EA180E" w:rsidP="00C01324">
            <w:pPr>
              <w:spacing w:line="230" w:lineRule="auto"/>
              <w:rPr>
                <w:sz w:val="28"/>
                <w:szCs w:val="28"/>
              </w:rPr>
            </w:pPr>
            <w:r w:rsidRPr="00EA180E">
              <w:rPr>
                <w:sz w:val="28"/>
                <w:szCs w:val="28"/>
              </w:rPr>
              <w:t>Заступник начальника університету з навчальної роботи</w:t>
            </w:r>
          </w:p>
        </w:tc>
        <w:tc>
          <w:tcPr>
            <w:tcW w:w="4190" w:type="dxa"/>
          </w:tcPr>
          <w:p w:rsidR="00EA180E" w:rsidRPr="00EA180E" w:rsidRDefault="00EA180E" w:rsidP="00C01324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  <w:p w:rsidR="00EA180E" w:rsidRPr="00EA180E" w:rsidRDefault="00EA180E" w:rsidP="00C01324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  <w:p w:rsidR="00EA180E" w:rsidRPr="00EA180E" w:rsidRDefault="00EA180E" w:rsidP="00C01324">
            <w:pPr>
              <w:spacing w:line="230" w:lineRule="auto"/>
              <w:rPr>
                <w:sz w:val="28"/>
                <w:szCs w:val="28"/>
              </w:rPr>
            </w:pPr>
            <w:r w:rsidRPr="00EA180E">
              <w:rPr>
                <w:sz w:val="28"/>
                <w:szCs w:val="28"/>
              </w:rPr>
              <w:t>“____” ___________ 20___ року</w:t>
            </w:r>
          </w:p>
          <w:p w:rsidR="00EA180E" w:rsidRPr="00EA180E" w:rsidRDefault="00EA180E" w:rsidP="00C01324">
            <w:pPr>
              <w:spacing w:line="230" w:lineRule="auto"/>
              <w:rPr>
                <w:sz w:val="8"/>
                <w:szCs w:val="8"/>
              </w:rPr>
            </w:pPr>
          </w:p>
        </w:tc>
      </w:tr>
      <w:tr w:rsidR="00EA180E" w:rsidRPr="00EA180E" w:rsidTr="00EA180E">
        <w:tc>
          <w:tcPr>
            <w:tcW w:w="725" w:type="dxa"/>
          </w:tcPr>
          <w:p w:rsidR="00EA180E" w:rsidRPr="00EA180E" w:rsidRDefault="00EA180E" w:rsidP="00C01324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EA180E">
              <w:rPr>
                <w:sz w:val="28"/>
                <w:szCs w:val="28"/>
              </w:rPr>
              <w:t>2.</w:t>
            </w:r>
          </w:p>
        </w:tc>
        <w:tc>
          <w:tcPr>
            <w:tcW w:w="5116" w:type="dxa"/>
          </w:tcPr>
          <w:p w:rsidR="00EA180E" w:rsidRPr="00EA180E" w:rsidRDefault="00EA180E" w:rsidP="00C01324">
            <w:pPr>
              <w:spacing w:line="221" w:lineRule="auto"/>
              <w:rPr>
                <w:sz w:val="28"/>
                <w:szCs w:val="28"/>
              </w:rPr>
            </w:pPr>
            <w:r w:rsidRPr="00EA180E">
              <w:rPr>
                <w:sz w:val="28"/>
                <w:szCs w:val="28"/>
              </w:rPr>
              <w:t>Начальник науково-методичного центру організації та провадження освітньої діяльності</w:t>
            </w:r>
          </w:p>
        </w:tc>
        <w:tc>
          <w:tcPr>
            <w:tcW w:w="4190" w:type="dxa"/>
          </w:tcPr>
          <w:p w:rsidR="00EA180E" w:rsidRPr="00EA180E" w:rsidRDefault="00EA180E" w:rsidP="00C01324">
            <w:pPr>
              <w:spacing w:line="230" w:lineRule="auto"/>
              <w:rPr>
                <w:sz w:val="28"/>
                <w:szCs w:val="28"/>
              </w:rPr>
            </w:pPr>
          </w:p>
          <w:p w:rsidR="00EA180E" w:rsidRPr="00EA180E" w:rsidRDefault="00EA180E" w:rsidP="00C01324">
            <w:pPr>
              <w:spacing w:line="230" w:lineRule="auto"/>
              <w:rPr>
                <w:sz w:val="28"/>
                <w:szCs w:val="28"/>
              </w:rPr>
            </w:pPr>
          </w:p>
          <w:p w:rsidR="00EA180E" w:rsidRPr="00EA180E" w:rsidRDefault="00EA180E" w:rsidP="00C01324">
            <w:pPr>
              <w:spacing w:line="230" w:lineRule="auto"/>
              <w:rPr>
                <w:sz w:val="28"/>
                <w:szCs w:val="28"/>
              </w:rPr>
            </w:pPr>
            <w:r w:rsidRPr="00EA180E">
              <w:rPr>
                <w:sz w:val="28"/>
                <w:szCs w:val="28"/>
              </w:rPr>
              <w:t>“____” ___________ 20___ року</w:t>
            </w:r>
          </w:p>
          <w:p w:rsidR="00EA180E" w:rsidRPr="00EA180E" w:rsidRDefault="00EA180E" w:rsidP="00C01324">
            <w:pPr>
              <w:spacing w:line="230" w:lineRule="auto"/>
              <w:rPr>
                <w:sz w:val="8"/>
                <w:szCs w:val="8"/>
              </w:rPr>
            </w:pPr>
          </w:p>
        </w:tc>
      </w:tr>
      <w:tr w:rsidR="00EA180E" w:rsidRPr="00EA180E" w:rsidTr="00EA180E">
        <w:trPr>
          <w:trHeight w:val="1043"/>
        </w:trPr>
        <w:tc>
          <w:tcPr>
            <w:tcW w:w="725" w:type="dxa"/>
          </w:tcPr>
          <w:p w:rsidR="00EA180E" w:rsidRPr="00EA180E" w:rsidRDefault="00EA180E" w:rsidP="00C01324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EA180E">
              <w:rPr>
                <w:sz w:val="28"/>
                <w:szCs w:val="28"/>
              </w:rPr>
              <w:t>3.</w:t>
            </w:r>
          </w:p>
        </w:tc>
        <w:tc>
          <w:tcPr>
            <w:tcW w:w="5116" w:type="dxa"/>
          </w:tcPr>
          <w:p w:rsidR="00EA180E" w:rsidRPr="00EA180E" w:rsidRDefault="00EA180E" w:rsidP="00C01324">
            <w:pPr>
              <w:pStyle w:val="a9"/>
              <w:widowControl w:val="0"/>
              <w:jc w:val="left"/>
              <w:rPr>
                <w:szCs w:val="28"/>
              </w:rPr>
            </w:pPr>
            <w:r w:rsidRPr="00EA180E">
              <w:rPr>
                <w:szCs w:val="28"/>
              </w:rPr>
              <w:t>Начальник інституту ___________________________________</w:t>
            </w:r>
          </w:p>
          <w:p w:rsidR="00EA180E" w:rsidRPr="00EA180E" w:rsidRDefault="00EA180E" w:rsidP="00C01324">
            <w:pPr>
              <w:spacing w:line="230" w:lineRule="auto"/>
              <w:jc w:val="center"/>
              <w:rPr>
                <w:sz w:val="28"/>
                <w:szCs w:val="28"/>
                <w:vertAlign w:val="superscript"/>
              </w:rPr>
            </w:pPr>
            <w:r w:rsidRPr="00EA180E">
              <w:rPr>
                <w:sz w:val="28"/>
                <w:szCs w:val="28"/>
                <w:vertAlign w:val="superscript"/>
              </w:rPr>
              <w:t>(назва інституту)</w:t>
            </w:r>
          </w:p>
        </w:tc>
        <w:tc>
          <w:tcPr>
            <w:tcW w:w="4190" w:type="dxa"/>
          </w:tcPr>
          <w:p w:rsidR="00EA180E" w:rsidRPr="00EA180E" w:rsidRDefault="00EA180E" w:rsidP="00C01324">
            <w:pPr>
              <w:spacing w:line="230" w:lineRule="auto"/>
              <w:rPr>
                <w:sz w:val="28"/>
                <w:szCs w:val="28"/>
              </w:rPr>
            </w:pPr>
          </w:p>
          <w:p w:rsidR="00EA180E" w:rsidRPr="00EA180E" w:rsidRDefault="00EA180E" w:rsidP="00C01324">
            <w:pPr>
              <w:jc w:val="center"/>
              <w:rPr>
                <w:sz w:val="28"/>
                <w:szCs w:val="28"/>
              </w:rPr>
            </w:pPr>
          </w:p>
          <w:p w:rsidR="00EA180E" w:rsidRPr="00EA180E" w:rsidRDefault="00EA180E" w:rsidP="00C01324">
            <w:pPr>
              <w:jc w:val="center"/>
              <w:rPr>
                <w:sz w:val="28"/>
                <w:szCs w:val="28"/>
              </w:rPr>
            </w:pPr>
            <w:r w:rsidRPr="00EA180E">
              <w:rPr>
                <w:sz w:val="28"/>
                <w:szCs w:val="28"/>
              </w:rPr>
              <w:t>“____” ___________ 20___ року</w:t>
            </w:r>
          </w:p>
          <w:p w:rsidR="00EA180E" w:rsidRPr="00EA180E" w:rsidRDefault="00EA180E" w:rsidP="00C01324">
            <w:pPr>
              <w:jc w:val="center"/>
              <w:rPr>
                <w:sz w:val="8"/>
                <w:szCs w:val="8"/>
              </w:rPr>
            </w:pPr>
          </w:p>
        </w:tc>
      </w:tr>
      <w:tr w:rsidR="00EA180E" w:rsidRPr="00EA180E" w:rsidTr="00EA180E">
        <w:tc>
          <w:tcPr>
            <w:tcW w:w="725" w:type="dxa"/>
          </w:tcPr>
          <w:p w:rsidR="00EA180E" w:rsidRPr="00EA180E" w:rsidRDefault="00EA180E" w:rsidP="00C01324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EA180E">
              <w:rPr>
                <w:sz w:val="28"/>
                <w:szCs w:val="28"/>
              </w:rPr>
              <w:t>4.</w:t>
            </w:r>
          </w:p>
        </w:tc>
        <w:tc>
          <w:tcPr>
            <w:tcW w:w="5116" w:type="dxa"/>
          </w:tcPr>
          <w:p w:rsidR="00EA180E" w:rsidRPr="00EA180E" w:rsidRDefault="00EA180E" w:rsidP="00C01324">
            <w:pPr>
              <w:pStyle w:val="a9"/>
              <w:widowControl w:val="0"/>
              <w:jc w:val="left"/>
              <w:rPr>
                <w:szCs w:val="28"/>
              </w:rPr>
            </w:pPr>
            <w:r w:rsidRPr="00EA180E">
              <w:rPr>
                <w:szCs w:val="28"/>
              </w:rPr>
              <w:t>Начальник кафедри ___________________________________</w:t>
            </w:r>
          </w:p>
          <w:p w:rsidR="00EA180E" w:rsidRPr="00EA180E" w:rsidRDefault="00EA180E" w:rsidP="00C01324">
            <w:pPr>
              <w:spacing w:line="230" w:lineRule="auto"/>
              <w:jc w:val="center"/>
              <w:rPr>
                <w:sz w:val="28"/>
                <w:szCs w:val="28"/>
                <w:vertAlign w:val="superscript"/>
              </w:rPr>
            </w:pPr>
            <w:r w:rsidRPr="00EA180E">
              <w:rPr>
                <w:sz w:val="28"/>
                <w:szCs w:val="28"/>
                <w:vertAlign w:val="superscript"/>
              </w:rPr>
              <w:t>(назва кафедри)</w:t>
            </w:r>
          </w:p>
        </w:tc>
        <w:tc>
          <w:tcPr>
            <w:tcW w:w="4190" w:type="dxa"/>
          </w:tcPr>
          <w:p w:rsidR="00EA180E" w:rsidRPr="00EA180E" w:rsidRDefault="00EA180E" w:rsidP="00C01324">
            <w:pPr>
              <w:jc w:val="center"/>
              <w:rPr>
                <w:sz w:val="28"/>
                <w:szCs w:val="28"/>
              </w:rPr>
            </w:pPr>
          </w:p>
          <w:p w:rsidR="00EA180E" w:rsidRPr="00EA180E" w:rsidRDefault="00EA180E" w:rsidP="00C01324">
            <w:pPr>
              <w:jc w:val="center"/>
              <w:rPr>
                <w:sz w:val="28"/>
                <w:szCs w:val="28"/>
              </w:rPr>
            </w:pPr>
          </w:p>
          <w:p w:rsidR="00EA180E" w:rsidRPr="00EA180E" w:rsidRDefault="00EA180E" w:rsidP="00C01324">
            <w:pPr>
              <w:jc w:val="center"/>
              <w:rPr>
                <w:sz w:val="28"/>
                <w:szCs w:val="28"/>
              </w:rPr>
            </w:pPr>
            <w:r w:rsidRPr="00EA180E">
              <w:rPr>
                <w:sz w:val="28"/>
                <w:szCs w:val="28"/>
              </w:rPr>
              <w:t>“____” ___________ 20___ року</w:t>
            </w:r>
          </w:p>
          <w:p w:rsidR="00EA180E" w:rsidRPr="00EA180E" w:rsidRDefault="00EA180E" w:rsidP="00C01324">
            <w:pPr>
              <w:jc w:val="center"/>
              <w:rPr>
                <w:sz w:val="8"/>
                <w:szCs w:val="8"/>
              </w:rPr>
            </w:pPr>
          </w:p>
        </w:tc>
      </w:tr>
      <w:tr w:rsidR="00EA180E" w:rsidRPr="00EA180E" w:rsidTr="00EA180E">
        <w:tc>
          <w:tcPr>
            <w:tcW w:w="725" w:type="dxa"/>
          </w:tcPr>
          <w:p w:rsidR="00EA180E" w:rsidRPr="00EA180E" w:rsidRDefault="00EA180E" w:rsidP="00C01324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EA180E">
              <w:rPr>
                <w:sz w:val="28"/>
                <w:szCs w:val="28"/>
              </w:rPr>
              <w:t>5.</w:t>
            </w:r>
          </w:p>
        </w:tc>
        <w:tc>
          <w:tcPr>
            <w:tcW w:w="5116" w:type="dxa"/>
          </w:tcPr>
          <w:p w:rsidR="00EA180E" w:rsidRPr="00EA180E" w:rsidRDefault="00EA180E" w:rsidP="00C01324">
            <w:pPr>
              <w:pStyle w:val="a9"/>
              <w:widowControl w:val="0"/>
              <w:jc w:val="left"/>
              <w:rPr>
                <w:szCs w:val="28"/>
              </w:rPr>
            </w:pPr>
            <w:r w:rsidRPr="00EA180E">
              <w:rPr>
                <w:szCs w:val="28"/>
              </w:rPr>
              <w:t>Начальник кафедри ___________________________________</w:t>
            </w:r>
          </w:p>
          <w:p w:rsidR="00EA180E" w:rsidRPr="00EA180E" w:rsidRDefault="00EA180E" w:rsidP="00C01324">
            <w:pPr>
              <w:spacing w:line="230" w:lineRule="auto"/>
              <w:jc w:val="center"/>
              <w:rPr>
                <w:sz w:val="28"/>
                <w:szCs w:val="28"/>
                <w:vertAlign w:val="superscript"/>
              </w:rPr>
            </w:pPr>
            <w:r w:rsidRPr="00EA180E">
              <w:rPr>
                <w:sz w:val="28"/>
                <w:szCs w:val="28"/>
                <w:vertAlign w:val="superscript"/>
              </w:rPr>
              <w:t>(назва кафедри)</w:t>
            </w:r>
          </w:p>
        </w:tc>
        <w:tc>
          <w:tcPr>
            <w:tcW w:w="4190" w:type="dxa"/>
          </w:tcPr>
          <w:p w:rsidR="00EA180E" w:rsidRPr="00EA180E" w:rsidRDefault="00EA180E" w:rsidP="00C01324">
            <w:pPr>
              <w:jc w:val="center"/>
              <w:rPr>
                <w:sz w:val="28"/>
                <w:szCs w:val="28"/>
              </w:rPr>
            </w:pPr>
          </w:p>
          <w:p w:rsidR="00EA180E" w:rsidRPr="00EA180E" w:rsidRDefault="00EA180E" w:rsidP="00C01324">
            <w:pPr>
              <w:jc w:val="center"/>
              <w:rPr>
                <w:sz w:val="28"/>
                <w:szCs w:val="28"/>
              </w:rPr>
            </w:pPr>
          </w:p>
          <w:p w:rsidR="00EA180E" w:rsidRPr="00EA180E" w:rsidRDefault="00EA180E" w:rsidP="00C01324">
            <w:pPr>
              <w:jc w:val="center"/>
              <w:rPr>
                <w:sz w:val="28"/>
                <w:szCs w:val="28"/>
              </w:rPr>
            </w:pPr>
            <w:r w:rsidRPr="00EA180E">
              <w:rPr>
                <w:sz w:val="28"/>
                <w:szCs w:val="28"/>
              </w:rPr>
              <w:t>“____” ___________ 20___ року</w:t>
            </w:r>
          </w:p>
          <w:p w:rsidR="00EA180E" w:rsidRPr="00EA180E" w:rsidRDefault="00EA180E" w:rsidP="00C01324">
            <w:pPr>
              <w:jc w:val="center"/>
              <w:rPr>
                <w:sz w:val="8"/>
                <w:szCs w:val="8"/>
              </w:rPr>
            </w:pPr>
          </w:p>
        </w:tc>
      </w:tr>
      <w:tr w:rsidR="00307896" w:rsidRPr="00EA180E" w:rsidTr="00EA180E">
        <w:tc>
          <w:tcPr>
            <w:tcW w:w="725" w:type="dxa"/>
          </w:tcPr>
          <w:p w:rsidR="00307896" w:rsidRPr="00EA180E" w:rsidRDefault="00307896" w:rsidP="00C01324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5116" w:type="dxa"/>
          </w:tcPr>
          <w:p w:rsidR="00307896" w:rsidRPr="00EA180E" w:rsidRDefault="00307896" w:rsidP="00C01324">
            <w:pPr>
              <w:pStyle w:val="a9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4190" w:type="dxa"/>
          </w:tcPr>
          <w:p w:rsidR="00307896" w:rsidRPr="00EA180E" w:rsidRDefault="00307896" w:rsidP="00C013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EA180E" w:rsidRPr="00EA180E" w:rsidRDefault="00EA180E" w:rsidP="00EA180E">
      <w:pPr>
        <w:spacing w:line="230" w:lineRule="auto"/>
        <w:jc w:val="center"/>
        <w:rPr>
          <w:sz w:val="28"/>
          <w:szCs w:val="28"/>
        </w:rPr>
      </w:pPr>
    </w:p>
    <w:p w:rsidR="00EA180E" w:rsidRPr="00EA180E" w:rsidRDefault="00EA180E" w:rsidP="00EA180E">
      <w:pPr>
        <w:spacing w:line="230" w:lineRule="auto"/>
        <w:jc w:val="center"/>
        <w:rPr>
          <w:sz w:val="28"/>
          <w:szCs w:val="28"/>
        </w:rPr>
      </w:pPr>
    </w:p>
    <w:p w:rsidR="00EA180E" w:rsidRPr="00EA180E" w:rsidRDefault="00EA180E" w:rsidP="00EA180E">
      <w:pPr>
        <w:spacing w:line="230" w:lineRule="auto"/>
        <w:jc w:val="center"/>
        <w:rPr>
          <w:sz w:val="28"/>
          <w:szCs w:val="28"/>
        </w:rPr>
      </w:pPr>
    </w:p>
    <w:p w:rsidR="00EA180E" w:rsidRPr="00EA180E" w:rsidRDefault="00EA180E" w:rsidP="00EA180E">
      <w:pPr>
        <w:spacing w:line="230" w:lineRule="auto"/>
        <w:jc w:val="center"/>
        <w:rPr>
          <w:sz w:val="28"/>
          <w:szCs w:val="28"/>
        </w:rPr>
      </w:pPr>
    </w:p>
    <w:p w:rsidR="00EA180E" w:rsidRPr="00EA180E" w:rsidRDefault="00EA180E" w:rsidP="00EA180E">
      <w:pPr>
        <w:spacing w:line="230" w:lineRule="auto"/>
        <w:jc w:val="center"/>
        <w:rPr>
          <w:sz w:val="28"/>
          <w:szCs w:val="28"/>
        </w:rPr>
      </w:pPr>
    </w:p>
    <w:p w:rsidR="00EA180E" w:rsidRPr="00EA180E" w:rsidRDefault="00EA180E" w:rsidP="00EA180E">
      <w:pPr>
        <w:spacing w:line="230" w:lineRule="auto"/>
        <w:jc w:val="center"/>
        <w:rPr>
          <w:sz w:val="28"/>
          <w:szCs w:val="28"/>
        </w:rPr>
      </w:pPr>
    </w:p>
    <w:p w:rsidR="00EA180E" w:rsidRPr="00EA180E" w:rsidRDefault="00EA180E" w:rsidP="00EA180E">
      <w:pPr>
        <w:spacing w:line="230" w:lineRule="auto"/>
        <w:jc w:val="center"/>
        <w:rPr>
          <w:sz w:val="28"/>
          <w:szCs w:val="28"/>
        </w:rPr>
      </w:pPr>
    </w:p>
    <w:p w:rsidR="00EA180E" w:rsidRPr="00EA180E" w:rsidRDefault="00EA180E" w:rsidP="00EA180E">
      <w:pPr>
        <w:spacing w:line="230" w:lineRule="auto"/>
        <w:jc w:val="center"/>
        <w:rPr>
          <w:sz w:val="28"/>
          <w:szCs w:val="28"/>
        </w:rPr>
      </w:pPr>
    </w:p>
    <w:p w:rsidR="00EA180E" w:rsidRPr="00EA180E" w:rsidRDefault="00EA180E" w:rsidP="00EA180E">
      <w:pPr>
        <w:spacing w:line="230" w:lineRule="auto"/>
        <w:jc w:val="center"/>
        <w:rPr>
          <w:sz w:val="28"/>
          <w:szCs w:val="28"/>
        </w:rPr>
      </w:pPr>
    </w:p>
    <w:p w:rsidR="00EA180E" w:rsidRPr="00EA180E" w:rsidRDefault="00EA180E" w:rsidP="00EA180E">
      <w:pPr>
        <w:spacing w:line="230" w:lineRule="auto"/>
        <w:jc w:val="center"/>
        <w:rPr>
          <w:sz w:val="28"/>
          <w:szCs w:val="28"/>
        </w:rPr>
      </w:pPr>
    </w:p>
    <w:p w:rsidR="00EA180E" w:rsidRPr="00EA180E" w:rsidRDefault="00EA180E" w:rsidP="00EA180E">
      <w:pPr>
        <w:spacing w:line="230" w:lineRule="auto"/>
        <w:jc w:val="center"/>
        <w:rPr>
          <w:sz w:val="28"/>
          <w:szCs w:val="28"/>
        </w:rPr>
      </w:pPr>
    </w:p>
    <w:p w:rsidR="00EA180E" w:rsidRPr="00EA180E" w:rsidRDefault="00EA180E" w:rsidP="00EA180E">
      <w:pPr>
        <w:spacing w:line="230" w:lineRule="auto"/>
        <w:jc w:val="center"/>
        <w:rPr>
          <w:sz w:val="28"/>
          <w:szCs w:val="28"/>
        </w:rPr>
      </w:pPr>
    </w:p>
    <w:p w:rsidR="00EA180E" w:rsidRPr="00EA180E" w:rsidRDefault="00EA180E" w:rsidP="00EA180E">
      <w:pPr>
        <w:spacing w:line="230" w:lineRule="auto"/>
        <w:jc w:val="center"/>
        <w:rPr>
          <w:sz w:val="28"/>
          <w:szCs w:val="28"/>
        </w:rPr>
      </w:pPr>
    </w:p>
    <w:p w:rsidR="00EA180E" w:rsidRPr="00EA180E" w:rsidRDefault="00EA180E" w:rsidP="00EA180E">
      <w:pPr>
        <w:spacing w:line="230" w:lineRule="auto"/>
        <w:jc w:val="center"/>
        <w:rPr>
          <w:sz w:val="28"/>
          <w:szCs w:val="28"/>
        </w:rPr>
      </w:pPr>
    </w:p>
    <w:p w:rsidR="00EA180E" w:rsidRPr="00EA180E" w:rsidRDefault="00EA180E" w:rsidP="00EA180E"/>
    <w:p w:rsidR="00EA180E" w:rsidRPr="00EA180E" w:rsidRDefault="00EA180E" w:rsidP="00EA180E"/>
    <w:p w:rsidR="00EA180E" w:rsidRPr="00EA180E" w:rsidRDefault="00EA180E" w:rsidP="00EA180E"/>
    <w:p w:rsidR="00EA180E" w:rsidRPr="00EA180E" w:rsidRDefault="00EA180E" w:rsidP="00EA180E"/>
    <w:p w:rsidR="00EA180E" w:rsidRPr="00EA180E" w:rsidRDefault="00EA180E" w:rsidP="00EA180E">
      <w:pPr>
        <w:jc w:val="right"/>
      </w:pPr>
      <w:r w:rsidRPr="00EA180E">
        <w:rPr>
          <w:sz w:val="28"/>
          <w:szCs w:val="28"/>
        </w:rPr>
        <w:lastRenderedPageBreak/>
        <w:t>Продовження додатку 3</w:t>
      </w:r>
      <w:r w:rsidR="00CC756E">
        <w:rPr>
          <w:sz w:val="28"/>
          <w:szCs w:val="28"/>
        </w:rPr>
        <w:t>9</w:t>
      </w:r>
    </w:p>
    <w:p w:rsidR="00EA180E" w:rsidRPr="00EA180E" w:rsidRDefault="00EA180E" w:rsidP="00EA180E">
      <w:pPr>
        <w:rPr>
          <w:sz w:val="28"/>
          <w:szCs w:val="28"/>
        </w:rPr>
      </w:pPr>
    </w:p>
    <w:p w:rsidR="00EA180E" w:rsidRPr="00EA180E" w:rsidRDefault="00EA180E" w:rsidP="00EA180E">
      <w:pPr>
        <w:jc w:val="center"/>
        <w:rPr>
          <w:i/>
        </w:rPr>
      </w:pPr>
      <w:r w:rsidRPr="00EA180E">
        <w:rPr>
          <w:i/>
          <w:sz w:val="28"/>
          <w:szCs w:val="28"/>
        </w:rPr>
        <w:t>З замовниками на підготовку</w:t>
      </w:r>
    </w:p>
    <w:p w:rsidR="00EA180E" w:rsidRPr="00EA180E" w:rsidRDefault="00EA180E" w:rsidP="00EA180E"/>
    <w:p w:rsidR="00EA180E" w:rsidRPr="00EA180E" w:rsidRDefault="00EA180E" w:rsidP="00EA180E">
      <w:pPr>
        <w:keepNext/>
        <w:tabs>
          <w:tab w:val="left" w:pos="-3402"/>
          <w:tab w:val="left" w:pos="8080"/>
        </w:tabs>
        <w:ind w:right="49"/>
        <w:jc w:val="center"/>
        <w:outlineLvl w:val="0"/>
        <w:rPr>
          <w:b/>
          <w:sz w:val="28"/>
          <w:lang w:eastAsia="en-US"/>
        </w:rPr>
      </w:pPr>
      <w:r w:rsidRPr="00EA180E">
        <w:rPr>
          <w:b/>
          <w:sz w:val="28"/>
          <w:lang w:eastAsia="en-US"/>
        </w:rPr>
        <w:t>АРКУШ ПОГОДЖЕННЯ</w:t>
      </w:r>
    </w:p>
    <w:p w:rsidR="00EA180E" w:rsidRPr="00EA180E" w:rsidRDefault="00EA180E" w:rsidP="00EA180E">
      <w:pPr>
        <w:jc w:val="center"/>
        <w:rPr>
          <w:sz w:val="28"/>
          <w:szCs w:val="28"/>
        </w:rPr>
      </w:pPr>
      <w:proofErr w:type="spellStart"/>
      <w:r w:rsidRPr="00EA180E">
        <w:rPr>
          <w:sz w:val="28"/>
          <w:szCs w:val="28"/>
        </w:rPr>
        <w:t>проєкту</w:t>
      </w:r>
      <w:proofErr w:type="spellEnd"/>
      <w:r w:rsidRPr="00EA180E">
        <w:rPr>
          <w:sz w:val="28"/>
          <w:szCs w:val="28"/>
        </w:rPr>
        <w:t xml:space="preserve"> програми атестаційного іспиту зі слухачами (курсантами)</w:t>
      </w:r>
    </w:p>
    <w:p w:rsidR="00EA180E" w:rsidRPr="00EA180E" w:rsidRDefault="00EA180E" w:rsidP="00EA180E">
      <w:pPr>
        <w:pStyle w:val="a9"/>
        <w:widowControl w:val="0"/>
        <w:jc w:val="center"/>
        <w:rPr>
          <w:szCs w:val="28"/>
        </w:rPr>
      </w:pPr>
      <w:r w:rsidRPr="00EA180E">
        <w:rPr>
          <w:szCs w:val="28"/>
        </w:rPr>
        <w:t>інституту _____________________________________________</w:t>
      </w:r>
    </w:p>
    <w:p w:rsidR="00EA180E" w:rsidRPr="00EA180E" w:rsidRDefault="00EA180E" w:rsidP="00EA180E">
      <w:pPr>
        <w:jc w:val="center"/>
        <w:rPr>
          <w:sz w:val="28"/>
          <w:szCs w:val="28"/>
        </w:rPr>
      </w:pPr>
      <w:r w:rsidRPr="00EA180E">
        <w:rPr>
          <w:sz w:val="28"/>
          <w:szCs w:val="28"/>
          <w:vertAlign w:val="superscript"/>
        </w:rPr>
        <w:t>(назва інституту)</w:t>
      </w:r>
    </w:p>
    <w:p w:rsidR="00EA180E" w:rsidRPr="00EA180E" w:rsidRDefault="00EA180E" w:rsidP="00EA180E">
      <w:pPr>
        <w:spacing w:line="230" w:lineRule="auto"/>
        <w:jc w:val="center"/>
        <w:rPr>
          <w:sz w:val="28"/>
          <w:szCs w:val="28"/>
        </w:rPr>
      </w:pPr>
      <w:r w:rsidRPr="00EA180E">
        <w:rPr>
          <w:sz w:val="28"/>
          <w:szCs w:val="28"/>
        </w:rPr>
        <w:t>спеціалізації ________________________________________________</w:t>
      </w:r>
    </w:p>
    <w:p w:rsidR="00EA180E" w:rsidRPr="00EA180E" w:rsidRDefault="00EA180E" w:rsidP="00EA180E">
      <w:pPr>
        <w:ind w:left="-70" w:firstLine="14"/>
        <w:jc w:val="center"/>
        <w:rPr>
          <w:sz w:val="28"/>
          <w:szCs w:val="28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30"/>
        <w:gridCol w:w="5793"/>
      </w:tblGrid>
      <w:tr w:rsidR="00EA180E" w:rsidRPr="00EA180E" w:rsidTr="00EA180E">
        <w:trPr>
          <w:trHeight w:val="1281"/>
        </w:trPr>
        <w:tc>
          <w:tcPr>
            <w:tcW w:w="4130" w:type="dxa"/>
            <w:vAlign w:val="center"/>
          </w:tcPr>
          <w:p w:rsidR="00EA180E" w:rsidRPr="00EA180E" w:rsidRDefault="00EA180E" w:rsidP="00C01324">
            <w:pPr>
              <w:jc w:val="center"/>
              <w:rPr>
                <w:sz w:val="28"/>
                <w:szCs w:val="28"/>
                <w:lang w:eastAsia="en-US"/>
              </w:rPr>
            </w:pPr>
            <w:r w:rsidRPr="00EA180E">
              <w:rPr>
                <w:sz w:val="28"/>
                <w:szCs w:val="28"/>
                <w:lang w:eastAsia="en-US"/>
              </w:rPr>
              <w:t xml:space="preserve">Посада особи, яка погоджує </w:t>
            </w:r>
            <w:proofErr w:type="spellStart"/>
            <w:r w:rsidRPr="00EA180E">
              <w:rPr>
                <w:sz w:val="28"/>
                <w:szCs w:val="28"/>
                <w:lang w:eastAsia="en-US"/>
              </w:rPr>
              <w:t>проєкт</w:t>
            </w:r>
            <w:proofErr w:type="spellEnd"/>
            <w:r w:rsidRPr="00EA180E">
              <w:rPr>
                <w:sz w:val="28"/>
                <w:szCs w:val="28"/>
                <w:lang w:eastAsia="en-US"/>
              </w:rPr>
              <w:t xml:space="preserve"> документу </w:t>
            </w:r>
          </w:p>
        </w:tc>
        <w:tc>
          <w:tcPr>
            <w:tcW w:w="5793" w:type="dxa"/>
          </w:tcPr>
          <w:p w:rsidR="00EA180E" w:rsidRPr="00EA180E" w:rsidRDefault="00EA180E" w:rsidP="00C01324">
            <w:pPr>
              <w:jc w:val="center"/>
              <w:rPr>
                <w:sz w:val="28"/>
                <w:szCs w:val="28"/>
                <w:lang w:eastAsia="en-US"/>
              </w:rPr>
            </w:pPr>
            <w:r w:rsidRPr="00EA180E">
              <w:rPr>
                <w:sz w:val="28"/>
                <w:szCs w:val="28"/>
                <w:lang w:eastAsia="en-US"/>
              </w:rPr>
              <w:t>Зауваження та пропозиції (за наявності), військове звання, підпис, ім’я прізвище, дата погодження, гербова печатка структурного підрозділу</w:t>
            </w:r>
          </w:p>
        </w:tc>
      </w:tr>
      <w:tr w:rsidR="00EA180E" w:rsidRPr="009B0D16" w:rsidTr="00EA180E">
        <w:trPr>
          <w:trHeight w:val="4026"/>
        </w:trPr>
        <w:tc>
          <w:tcPr>
            <w:tcW w:w="4130" w:type="dxa"/>
          </w:tcPr>
          <w:p w:rsidR="00EA180E" w:rsidRPr="00EA180E" w:rsidRDefault="00EA180E" w:rsidP="00C01324">
            <w:pPr>
              <w:ind w:left="-52" w:right="-108"/>
              <w:rPr>
                <w:sz w:val="28"/>
                <w:szCs w:val="24"/>
                <w:lang w:eastAsia="en-US"/>
              </w:rPr>
            </w:pPr>
          </w:p>
          <w:p w:rsidR="00EA180E" w:rsidRPr="00EA180E" w:rsidRDefault="00EA180E" w:rsidP="00C01324">
            <w:pPr>
              <w:ind w:right="-108"/>
              <w:rPr>
                <w:sz w:val="28"/>
                <w:szCs w:val="28"/>
                <w:lang w:eastAsia="en-US"/>
              </w:rPr>
            </w:pPr>
          </w:p>
          <w:p w:rsidR="00EA180E" w:rsidRPr="00EA180E" w:rsidRDefault="00EA180E" w:rsidP="00C01324">
            <w:pPr>
              <w:ind w:left="-52" w:right="-108"/>
              <w:rPr>
                <w:sz w:val="28"/>
                <w:szCs w:val="28"/>
                <w:lang w:eastAsia="en-US"/>
              </w:rPr>
            </w:pPr>
          </w:p>
          <w:p w:rsidR="00EA180E" w:rsidRPr="00EA180E" w:rsidRDefault="00EA180E" w:rsidP="00C01324">
            <w:pPr>
              <w:ind w:left="-52" w:right="-108"/>
              <w:rPr>
                <w:sz w:val="28"/>
                <w:szCs w:val="28"/>
                <w:lang w:eastAsia="en-US"/>
              </w:rPr>
            </w:pPr>
          </w:p>
          <w:p w:rsidR="00EA180E" w:rsidRPr="00EA180E" w:rsidRDefault="00EA180E" w:rsidP="00C01324">
            <w:pPr>
              <w:ind w:left="-52" w:right="-108"/>
              <w:rPr>
                <w:sz w:val="28"/>
                <w:szCs w:val="28"/>
                <w:lang w:eastAsia="en-US"/>
              </w:rPr>
            </w:pPr>
            <w:r w:rsidRPr="00EA180E">
              <w:rPr>
                <w:sz w:val="28"/>
                <w:szCs w:val="28"/>
                <w:lang w:eastAsia="en-US"/>
              </w:rPr>
              <w:t>Начальник __________________</w:t>
            </w:r>
          </w:p>
          <w:p w:rsidR="00EA180E" w:rsidRPr="00EA180E" w:rsidRDefault="00EA180E" w:rsidP="00C01324">
            <w:pPr>
              <w:ind w:left="-52" w:right="-108"/>
              <w:jc w:val="center"/>
              <w:rPr>
                <w:sz w:val="28"/>
                <w:szCs w:val="28"/>
                <w:lang w:eastAsia="en-US"/>
              </w:rPr>
            </w:pPr>
            <w:r w:rsidRPr="00EA180E">
              <w:rPr>
                <w:sz w:val="28"/>
                <w:szCs w:val="28"/>
                <w:vertAlign w:val="superscript"/>
              </w:rPr>
              <w:t xml:space="preserve">                         (назва структурного підрозділу)</w:t>
            </w:r>
          </w:p>
          <w:p w:rsidR="00EA180E" w:rsidRPr="00EA180E" w:rsidRDefault="00EA180E" w:rsidP="00C01324">
            <w:pPr>
              <w:ind w:left="-52" w:right="-108"/>
              <w:rPr>
                <w:sz w:val="28"/>
                <w:szCs w:val="28"/>
                <w:lang w:eastAsia="en-US"/>
              </w:rPr>
            </w:pPr>
          </w:p>
          <w:p w:rsidR="00EA180E" w:rsidRPr="00EA180E" w:rsidRDefault="00EA180E" w:rsidP="00C01324">
            <w:pPr>
              <w:ind w:left="-52" w:right="-108"/>
              <w:rPr>
                <w:sz w:val="28"/>
                <w:szCs w:val="28"/>
                <w:lang w:eastAsia="en-US"/>
              </w:rPr>
            </w:pPr>
          </w:p>
          <w:p w:rsidR="00EA180E" w:rsidRPr="00EA180E" w:rsidRDefault="00EA180E" w:rsidP="00C01324">
            <w:pPr>
              <w:ind w:left="-52" w:right="-108"/>
              <w:rPr>
                <w:sz w:val="28"/>
                <w:szCs w:val="28"/>
                <w:lang w:eastAsia="en-US"/>
              </w:rPr>
            </w:pPr>
          </w:p>
          <w:p w:rsidR="00EA180E" w:rsidRPr="00EA180E" w:rsidRDefault="00EA180E" w:rsidP="00C01324">
            <w:pPr>
              <w:ind w:left="-52" w:right="-108"/>
              <w:rPr>
                <w:sz w:val="28"/>
                <w:szCs w:val="28"/>
                <w:lang w:eastAsia="en-US"/>
              </w:rPr>
            </w:pPr>
          </w:p>
          <w:p w:rsidR="00EA180E" w:rsidRPr="00EA180E" w:rsidRDefault="00EA180E" w:rsidP="00C01324">
            <w:pPr>
              <w:ind w:left="-52" w:right="-108"/>
              <w:rPr>
                <w:sz w:val="28"/>
                <w:szCs w:val="28"/>
                <w:lang w:eastAsia="en-US"/>
              </w:rPr>
            </w:pPr>
          </w:p>
          <w:p w:rsidR="00EA180E" w:rsidRPr="00EA180E" w:rsidRDefault="00EA180E" w:rsidP="00EA180E">
            <w:pPr>
              <w:ind w:righ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93" w:type="dxa"/>
          </w:tcPr>
          <w:p w:rsidR="00EA180E" w:rsidRPr="00EA180E" w:rsidRDefault="00EA180E" w:rsidP="00C01324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EA180E" w:rsidRPr="00EA180E" w:rsidRDefault="00EA180E" w:rsidP="00C01324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EA180E">
              <w:rPr>
                <w:bCs/>
                <w:sz w:val="28"/>
                <w:szCs w:val="28"/>
              </w:rPr>
              <w:t>ПОГОДЖЕНО</w:t>
            </w:r>
            <w:r w:rsidRPr="00EA180E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:rsidR="00EA180E" w:rsidRPr="00EA180E" w:rsidRDefault="00EA180E" w:rsidP="00C01324">
            <w:pPr>
              <w:rPr>
                <w:sz w:val="28"/>
                <w:szCs w:val="28"/>
                <w:lang w:val="ru-RU" w:eastAsia="en-US"/>
              </w:rPr>
            </w:pPr>
            <w:r w:rsidRPr="00EA180E">
              <w:rPr>
                <w:bCs/>
                <w:sz w:val="28"/>
                <w:szCs w:val="28"/>
                <w:lang w:val="ru-RU" w:eastAsia="en-US"/>
              </w:rPr>
              <w:t xml:space="preserve"> </w:t>
            </w:r>
          </w:p>
          <w:p w:rsidR="00EA180E" w:rsidRPr="00EA180E" w:rsidRDefault="00EA180E" w:rsidP="00C01324">
            <w:pPr>
              <w:rPr>
                <w:sz w:val="28"/>
                <w:szCs w:val="28"/>
                <w:lang w:eastAsia="en-US"/>
              </w:rPr>
            </w:pPr>
          </w:p>
          <w:p w:rsidR="00EA180E" w:rsidRPr="00EA180E" w:rsidRDefault="00EA180E" w:rsidP="00C01324">
            <w:pPr>
              <w:rPr>
                <w:sz w:val="28"/>
                <w:szCs w:val="28"/>
                <w:lang w:eastAsia="en-US"/>
              </w:rPr>
            </w:pPr>
            <w:r w:rsidRPr="00EA180E">
              <w:rPr>
                <w:sz w:val="28"/>
                <w:szCs w:val="28"/>
                <w:lang w:eastAsia="en-US"/>
              </w:rPr>
              <w:t xml:space="preserve">______________        </w:t>
            </w:r>
          </w:p>
          <w:p w:rsidR="00EA180E" w:rsidRPr="00EA180E" w:rsidRDefault="00EA180E" w:rsidP="00C01324">
            <w:pPr>
              <w:rPr>
                <w:sz w:val="28"/>
                <w:szCs w:val="28"/>
                <w:lang w:eastAsia="en-US"/>
              </w:rPr>
            </w:pPr>
            <w:r w:rsidRPr="00EA180E">
              <w:rPr>
                <w:sz w:val="28"/>
                <w:szCs w:val="28"/>
                <w:vertAlign w:val="superscript"/>
              </w:rPr>
              <w:t xml:space="preserve">     (військове звання)</w:t>
            </w:r>
          </w:p>
          <w:p w:rsidR="00EA180E" w:rsidRPr="00EA180E" w:rsidRDefault="00EA180E" w:rsidP="00C01324">
            <w:pPr>
              <w:ind w:left="2018"/>
              <w:rPr>
                <w:sz w:val="28"/>
                <w:szCs w:val="28"/>
                <w:lang w:eastAsia="en-US"/>
              </w:rPr>
            </w:pPr>
            <w:r w:rsidRPr="00EA180E">
              <w:rPr>
                <w:sz w:val="28"/>
                <w:szCs w:val="28"/>
                <w:lang w:eastAsia="en-US"/>
              </w:rPr>
              <w:t xml:space="preserve">             _______________</w:t>
            </w:r>
            <w:r>
              <w:rPr>
                <w:sz w:val="28"/>
                <w:szCs w:val="28"/>
                <w:lang w:eastAsia="en-US"/>
              </w:rPr>
              <w:t>___</w:t>
            </w:r>
          </w:p>
          <w:p w:rsidR="00EA180E" w:rsidRPr="00EA180E" w:rsidRDefault="00EA180E" w:rsidP="00C01324">
            <w:pPr>
              <w:rPr>
                <w:sz w:val="28"/>
                <w:szCs w:val="28"/>
                <w:lang w:eastAsia="en-US"/>
              </w:rPr>
            </w:pPr>
            <w:r w:rsidRPr="00EA180E">
              <w:rPr>
                <w:sz w:val="28"/>
                <w:szCs w:val="28"/>
                <w:vertAlign w:val="superscript"/>
              </w:rPr>
              <w:t xml:space="preserve">                                                         </w:t>
            </w:r>
            <w:r>
              <w:rPr>
                <w:sz w:val="28"/>
                <w:szCs w:val="28"/>
                <w:vertAlign w:val="superscript"/>
              </w:rPr>
              <w:t xml:space="preserve">   </w:t>
            </w:r>
            <w:r w:rsidRPr="00EA180E"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  <w:vertAlign w:val="superscript"/>
              </w:rPr>
              <w:t xml:space="preserve">   </w:t>
            </w:r>
            <w:r w:rsidRPr="00EA180E">
              <w:rPr>
                <w:sz w:val="28"/>
                <w:szCs w:val="28"/>
                <w:vertAlign w:val="superscript"/>
              </w:rPr>
              <w:t xml:space="preserve">            (</w:t>
            </w:r>
            <w:r>
              <w:rPr>
                <w:sz w:val="28"/>
                <w:szCs w:val="28"/>
                <w:vertAlign w:val="superscript"/>
              </w:rPr>
              <w:t>і</w:t>
            </w:r>
            <w:r w:rsidRPr="00EA180E">
              <w:rPr>
                <w:sz w:val="28"/>
                <w:szCs w:val="28"/>
                <w:vertAlign w:val="superscript"/>
              </w:rPr>
              <w:t>м’я</w:t>
            </w:r>
            <w:r w:rsidR="00307896">
              <w:rPr>
                <w:sz w:val="28"/>
                <w:szCs w:val="28"/>
                <w:vertAlign w:val="superscript"/>
              </w:rPr>
              <w:t>,</w:t>
            </w:r>
            <w:r w:rsidRPr="00EA180E">
              <w:rPr>
                <w:sz w:val="28"/>
                <w:szCs w:val="28"/>
                <w:vertAlign w:val="superscript"/>
              </w:rPr>
              <w:t xml:space="preserve"> прізвище)</w:t>
            </w:r>
          </w:p>
          <w:p w:rsidR="00EA180E" w:rsidRPr="00EA180E" w:rsidRDefault="00EA180E" w:rsidP="00C01324">
            <w:pPr>
              <w:rPr>
                <w:sz w:val="28"/>
                <w:szCs w:val="28"/>
                <w:lang w:eastAsia="en-US"/>
              </w:rPr>
            </w:pPr>
          </w:p>
          <w:p w:rsidR="00EA180E" w:rsidRPr="00EA180E" w:rsidRDefault="00EA180E" w:rsidP="00C01324">
            <w:pPr>
              <w:rPr>
                <w:sz w:val="28"/>
                <w:szCs w:val="28"/>
                <w:lang w:eastAsia="en-US"/>
              </w:rPr>
            </w:pPr>
          </w:p>
          <w:p w:rsidR="00EA180E" w:rsidRPr="009B0D16" w:rsidRDefault="00EA180E" w:rsidP="00C01324">
            <w:pPr>
              <w:rPr>
                <w:sz w:val="28"/>
                <w:szCs w:val="28"/>
                <w:lang w:eastAsia="en-US"/>
              </w:rPr>
            </w:pPr>
            <w:r w:rsidRPr="00EA180E">
              <w:rPr>
                <w:sz w:val="28"/>
                <w:szCs w:val="28"/>
                <w:lang w:val="ru-RU" w:eastAsia="en-US"/>
              </w:rPr>
              <w:t>“___” ______________</w:t>
            </w:r>
            <w:r w:rsidRPr="00EA180E">
              <w:rPr>
                <w:sz w:val="28"/>
                <w:szCs w:val="28"/>
                <w:lang w:eastAsia="en-US"/>
              </w:rPr>
              <w:t xml:space="preserve"> </w:t>
            </w:r>
            <w:r w:rsidRPr="00EA180E">
              <w:rPr>
                <w:sz w:val="28"/>
                <w:szCs w:val="28"/>
              </w:rPr>
              <w:t>20___ року</w:t>
            </w:r>
          </w:p>
        </w:tc>
      </w:tr>
    </w:tbl>
    <w:p w:rsidR="00202A48" w:rsidRDefault="00202A48">
      <w:pPr>
        <w:rPr>
          <w:sz w:val="28"/>
          <w:szCs w:val="28"/>
        </w:rPr>
      </w:pPr>
    </w:p>
    <w:p w:rsidR="00307896" w:rsidRDefault="00307896">
      <w:pPr>
        <w:rPr>
          <w:sz w:val="28"/>
          <w:szCs w:val="28"/>
        </w:rPr>
      </w:pPr>
    </w:p>
    <w:p w:rsidR="00307896" w:rsidRPr="002F15AA" w:rsidRDefault="00307896">
      <w:pPr>
        <w:rPr>
          <w:sz w:val="28"/>
          <w:szCs w:val="28"/>
        </w:rPr>
      </w:pPr>
    </w:p>
    <w:p w:rsidR="002F15AA" w:rsidRDefault="002F15AA" w:rsidP="002F15AA">
      <w:pPr>
        <w:rPr>
          <w:sz w:val="28"/>
          <w:szCs w:val="28"/>
        </w:rPr>
      </w:pPr>
      <w:r>
        <w:rPr>
          <w:sz w:val="28"/>
          <w:szCs w:val="28"/>
        </w:rPr>
        <w:t>Начальник науково-методичного центру</w:t>
      </w:r>
    </w:p>
    <w:p w:rsidR="002F15AA" w:rsidRDefault="002F15AA" w:rsidP="002F15AA">
      <w:pPr>
        <w:rPr>
          <w:sz w:val="28"/>
          <w:szCs w:val="28"/>
        </w:rPr>
      </w:pPr>
      <w:r>
        <w:rPr>
          <w:sz w:val="28"/>
          <w:szCs w:val="28"/>
        </w:rPr>
        <w:t>організації та провадження освітньої діяльності</w:t>
      </w:r>
    </w:p>
    <w:p w:rsidR="002F15AA" w:rsidRPr="002F15AA" w:rsidRDefault="002F15AA" w:rsidP="002F15AA">
      <w:pPr>
        <w:rPr>
          <w:sz w:val="28"/>
          <w:szCs w:val="28"/>
        </w:rPr>
      </w:pPr>
      <w:r>
        <w:rPr>
          <w:sz w:val="28"/>
          <w:szCs w:val="28"/>
        </w:rPr>
        <w:t>полковник                                                                                         Микола ПАЛАМАР</w:t>
      </w:r>
    </w:p>
    <w:sectPr w:rsidR="002F15AA" w:rsidRPr="002F15AA" w:rsidSect="004C5C77">
      <w:headerReference w:type="even" r:id="rId7"/>
      <w:headerReference w:type="default" r:id="rId8"/>
      <w:headerReference w:type="first" r:id="rId9"/>
      <w:pgSz w:w="11906" w:h="16838"/>
      <w:pgMar w:top="851" w:right="567" w:bottom="851" w:left="1418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BBD" w:rsidRDefault="00F93BBD" w:rsidP="001C4E6B">
      <w:r>
        <w:separator/>
      </w:r>
    </w:p>
  </w:endnote>
  <w:endnote w:type="continuationSeparator" w:id="0">
    <w:p w:rsidR="00F93BBD" w:rsidRDefault="00F93BBD" w:rsidP="001C4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BBD" w:rsidRDefault="00F93BBD" w:rsidP="001C4E6B">
      <w:r>
        <w:separator/>
      </w:r>
    </w:p>
  </w:footnote>
  <w:footnote w:type="continuationSeparator" w:id="0">
    <w:p w:rsidR="00F93BBD" w:rsidRDefault="00F93BBD" w:rsidP="001C4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4A7" w:rsidRDefault="00EC04AA" w:rsidP="00A2405D">
    <w:pPr>
      <w:pStyle w:val="af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5423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634A7" w:rsidRDefault="00F93BBD" w:rsidP="008027C7">
    <w:pPr>
      <w:pStyle w:val="af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0082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D1446" w:rsidRPr="002D1446" w:rsidRDefault="00EC04AA">
        <w:pPr>
          <w:pStyle w:val="af3"/>
          <w:jc w:val="center"/>
          <w:rPr>
            <w:sz w:val="24"/>
            <w:szCs w:val="24"/>
          </w:rPr>
        </w:pPr>
        <w:r w:rsidRPr="002D1446">
          <w:rPr>
            <w:sz w:val="24"/>
            <w:szCs w:val="24"/>
          </w:rPr>
          <w:fldChar w:fldCharType="begin"/>
        </w:r>
        <w:r w:rsidR="002D1446" w:rsidRPr="002D1446">
          <w:rPr>
            <w:sz w:val="24"/>
            <w:szCs w:val="24"/>
          </w:rPr>
          <w:instrText xml:space="preserve"> PAGE   \* MERGEFORMAT </w:instrText>
        </w:r>
        <w:r w:rsidRPr="002D1446">
          <w:rPr>
            <w:sz w:val="24"/>
            <w:szCs w:val="24"/>
          </w:rPr>
          <w:fldChar w:fldCharType="separate"/>
        </w:r>
        <w:r w:rsidR="004C5C77">
          <w:rPr>
            <w:noProof/>
            <w:sz w:val="24"/>
            <w:szCs w:val="24"/>
          </w:rPr>
          <w:t>8</w:t>
        </w:r>
        <w:r w:rsidRPr="002D1446">
          <w:rPr>
            <w:sz w:val="24"/>
            <w:szCs w:val="24"/>
          </w:rPr>
          <w:fldChar w:fldCharType="end"/>
        </w:r>
      </w:p>
    </w:sdtContent>
  </w:sdt>
  <w:p w:rsidR="007634A7" w:rsidRPr="002F15AA" w:rsidRDefault="00F93BBD" w:rsidP="008027C7">
    <w:pPr>
      <w:pStyle w:val="af3"/>
      <w:ind w:right="360"/>
      <w:rPr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1205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7518C" w:rsidRPr="0037518C" w:rsidRDefault="004C5C77">
        <w:pPr>
          <w:pStyle w:val="af3"/>
          <w:jc w:val="center"/>
          <w:rPr>
            <w:sz w:val="24"/>
            <w:szCs w:val="24"/>
          </w:rPr>
        </w:pPr>
        <w:r>
          <w:rPr>
            <w:noProof/>
            <w:sz w:val="24"/>
            <w:szCs w:val="24"/>
            <w:lang w:val="ru-RU"/>
          </w:rPr>
          <w:pict>
            <v:rect id="_x0000_s20481" style="position:absolute;left:0;text-align:left;margin-left:242.8pt;margin-top:-1.15pt;width:13.95pt;height:16.15pt;z-index:251658240;mso-position-horizontal-relative:text;mso-position-vertical-relative:text" stroked="f"/>
          </w:pict>
        </w:r>
        <w:r w:rsidR="00EC04AA" w:rsidRPr="0037518C">
          <w:rPr>
            <w:sz w:val="24"/>
            <w:szCs w:val="24"/>
          </w:rPr>
          <w:fldChar w:fldCharType="begin"/>
        </w:r>
        <w:r w:rsidR="0037518C" w:rsidRPr="0037518C">
          <w:rPr>
            <w:sz w:val="24"/>
            <w:szCs w:val="24"/>
          </w:rPr>
          <w:instrText xml:space="preserve"> PAGE   \* MERGEFORMAT </w:instrText>
        </w:r>
        <w:r w:rsidR="00EC04AA" w:rsidRPr="0037518C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</w:t>
        </w:r>
        <w:r w:rsidR="00EC04AA" w:rsidRPr="0037518C">
          <w:rPr>
            <w:sz w:val="24"/>
            <w:szCs w:val="24"/>
          </w:rPr>
          <w:fldChar w:fldCharType="end"/>
        </w:r>
      </w:p>
    </w:sdtContent>
  </w:sdt>
  <w:p w:rsidR="0037518C" w:rsidRPr="0037518C" w:rsidRDefault="0037518C">
    <w:pPr>
      <w:pStyle w:val="af3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0560"/>
    <w:multiLevelType w:val="hybridMultilevel"/>
    <w:tmpl w:val="6CF0B69C"/>
    <w:lvl w:ilvl="0" w:tplc="1A1E78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D9B1A5A"/>
    <w:multiLevelType w:val="hybridMultilevel"/>
    <w:tmpl w:val="077A51A4"/>
    <w:lvl w:ilvl="0" w:tplc="0422000F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9" w:hanging="360"/>
      </w:pPr>
    </w:lvl>
    <w:lvl w:ilvl="2" w:tplc="0422001B" w:tentative="1">
      <w:start w:val="1"/>
      <w:numFmt w:val="lowerRoman"/>
      <w:lvlText w:val="%3."/>
      <w:lvlJc w:val="right"/>
      <w:pPr>
        <w:ind w:left="2199" w:hanging="180"/>
      </w:pPr>
    </w:lvl>
    <w:lvl w:ilvl="3" w:tplc="0422000F" w:tentative="1">
      <w:start w:val="1"/>
      <w:numFmt w:val="decimal"/>
      <w:lvlText w:val="%4."/>
      <w:lvlJc w:val="left"/>
      <w:pPr>
        <w:ind w:left="2919" w:hanging="360"/>
      </w:pPr>
    </w:lvl>
    <w:lvl w:ilvl="4" w:tplc="04220019" w:tentative="1">
      <w:start w:val="1"/>
      <w:numFmt w:val="lowerLetter"/>
      <w:lvlText w:val="%5."/>
      <w:lvlJc w:val="left"/>
      <w:pPr>
        <w:ind w:left="3639" w:hanging="360"/>
      </w:pPr>
    </w:lvl>
    <w:lvl w:ilvl="5" w:tplc="0422001B" w:tentative="1">
      <w:start w:val="1"/>
      <w:numFmt w:val="lowerRoman"/>
      <w:lvlText w:val="%6."/>
      <w:lvlJc w:val="right"/>
      <w:pPr>
        <w:ind w:left="4359" w:hanging="180"/>
      </w:pPr>
    </w:lvl>
    <w:lvl w:ilvl="6" w:tplc="0422000F" w:tentative="1">
      <w:start w:val="1"/>
      <w:numFmt w:val="decimal"/>
      <w:lvlText w:val="%7."/>
      <w:lvlJc w:val="left"/>
      <w:pPr>
        <w:ind w:left="5079" w:hanging="360"/>
      </w:pPr>
    </w:lvl>
    <w:lvl w:ilvl="7" w:tplc="04220019" w:tentative="1">
      <w:start w:val="1"/>
      <w:numFmt w:val="lowerLetter"/>
      <w:lvlText w:val="%8."/>
      <w:lvlJc w:val="left"/>
      <w:pPr>
        <w:ind w:left="5799" w:hanging="360"/>
      </w:pPr>
    </w:lvl>
    <w:lvl w:ilvl="8" w:tplc="0422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>
    <w:nsid w:val="10E852D6"/>
    <w:multiLevelType w:val="hybridMultilevel"/>
    <w:tmpl w:val="5DECA62A"/>
    <w:lvl w:ilvl="0" w:tplc="77661096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1A04D01"/>
    <w:multiLevelType w:val="hybridMultilevel"/>
    <w:tmpl w:val="BDA885C4"/>
    <w:lvl w:ilvl="0" w:tplc="41BE75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B10F0"/>
    <w:multiLevelType w:val="hybridMultilevel"/>
    <w:tmpl w:val="B11634C4"/>
    <w:lvl w:ilvl="0" w:tplc="589855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612AD0"/>
    <w:multiLevelType w:val="hybridMultilevel"/>
    <w:tmpl w:val="5BFC60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3116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>
    <w:nsid w:val="1E7A5DC0"/>
    <w:multiLevelType w:val="hybridMultilevel"/>
    <w:tmpl w:val="A53671FE"/>
    <w:lvl w:ilvl="0" w:tplc="ED8806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26AAA"/>
    <w:multiLevelType w:val="hybridMultilevel"/>
    <w:tmpl w:val="AF782C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C3661E4"/>
    <w:multiLevelType w:val="hybridMultilevel"/>
    <w:tmpl w:val="D1E27BEA"/>
    <w:lvl w:ilvl="0" w:tplc="1F68202C">
      <w:start w:val="1"/>
      <w:numFmt w:val="decimal"/>
      <w:lvlText w:val="%1."/>
      <w:lvlJc w:val="left"/>
      <w:pPr>
        <w:ind w:left="4755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0">
    <w:nsid w:val="31BE70AB"/>
    <w:multiLevelType w:val="hybridMultilevel"/>
    <w:tmpl w:val="9AF42F32"/>
    <w:lvl w:ilvl="0" w:tplc="FECC6A16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4F85D22"/>
    <w:multiLevelType w:val="hybridMultilevel"/>
    <w:tmpl w:val="B11634C4"/>
    <w:lvl w:ilvl="0" w:tplc="589855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DC4A84"/>
    <w:multiLevelType w:val="hybridMultilevel"/>
    <w:tmpl w:val="B11634C4"/>
    <w:lvl w:ilvl="0" w:tplc="589855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1D4B1A"/>
    <w:multiLevelType w:val="hybridMultilevel"/>
    <w:tmpl w:val="B11634C4"/>
    <w:lvl w:ilvl="0" w:tplc="589855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4F5C89"/>
    <w:multiLevelType w:val="hybridMultilevel"/>
    <w:tmpl w:val="E052609A"/>
    <w:lvl w:ilvl="0" w:tplc="790E8C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44274963"/>
    <w:multiLevelType w:val="hybridMultilevel"/>
    <w:tmpl w:val="5A3AD720"/>
    <w:lvl w:ilvl="0" w:tplc="E89C680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6737C1E"/>
    <w:multiLevelType w:val="hybridMultilevel"/>
    <w:tmpl w:val="CE8E9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04802"/>
    <w:multiLevelType w:val="hybridMultilevel"/>
    <w:tmpl w:val="7146E43A"/>
    <w:lvl w:ilvl="0" w:tplc="9CE8EE42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944DEC"/>
    <w:multiLevelType w:val="hybridMultilevel"/>
    <w:tmpl w:val="4B9E5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BA3B3A"/>
    <w:multiLevelType w:val="hybridMultilevel"/>
    <w:tmpl w:val="0F78DC8C"/>
    <w:lvl w:ilvl="0" w:tplc="925A19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7E14C1"/>
    <w:multiLevelType w:val="hybridMultilevel"/>
    <w:tmpl w:val="AACE2D04"/>
    <w:lvl w:ilvl="0" w:tplc="0419000F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70DD22F2"/>
    <w:multiLevelType w:val="hybridMultilevel"/>
    <w:tmpl w:val="D2F459BE"/>
    <w:lvl w:ilvl="0" w:tplc="0419000F">
      <w:start w:val="1"/>
      <w:numFmt w:val="decimal"/>
      <w:lvlText w:val="%1."/>
      <w:lvlJc w:val="left"/>
      <w:pPr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22">
    <w:nsid w:val="781D544B"/>
    <w:multiLevelType w:val="hybridMultilevel"/>
    <w:tmpl w:val="9AF42F32"/>
    <w:lvl w:ilvl="0" w:tplc="FECC6A16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0"/>
  </w:num>
  <w:num w:numId="2">
    <w:abstractNumId w:val="2"/>
  </w:num>
  <w:num w:numId="3">
    <w:abstractNumId w:val="21"/>
  </w:num>
  <w:num w:numId="4">
    <w:abstractNumId w:val="14"/>
  </w:num>
  <w:num w:numId="5">
    <w:abstractNumId w:val="16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2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5"/>
  </w:num>
  <w:num w:numId="16">
    <w:abstractNumId w:val="20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2"/>
  </w:num>
  <w:num w:numId="22">
    <w:abstractNumId w:val="11"/>
  </w:num>
  <w:num w:numId="23">
    <w:abstractNumId w:val="13"/>
  </w:num>
  <w:num w:numId="24">
    <w:abstractNumId w:val="4"/>
  </w:num>
  <w:num w:numId="25">
    <w:abstractNumId w:val="1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1506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8826C0"/>
    <w:rsid w:val="0001767E"/>
    <w:rsid w:val="0003437B"/>
    <w:rsid w:val="000B5B1A"/>
    <w:rsid w:val="001066FA"/>
    <w:rsid w:val="00162975"/>
    <w:rsid w:val="001C4E6B"/>
    <w:rsid w:val="001E1800"/>
    <w:rsid w:val="00201655"/>
    <w:rsid w:val="00202A48"/>
    <w:rsid w:val="00217446"/>
    <w:rsid w:val="00240571"/>
    <w:rsid w:val="00245208"/>
    <w:rsid w:val="00273E11"/>
    <w:rsid w:val="002A03C2"/>
    <w:rsid w:val="002C38BF"/>
    <w:rsid w:val="002D1446"/>
    <w:rsid w:val="002F15AA"/>
    <w:rsid w:val="00307896"/>
    <w:rsid w:val="00330DB7"/>
    <w:rsid w:val="0037518C"/>
    <w:rsid w:val="003C5EF9"/>
    <w:rsid w:val="003D5287"/>
    <w:rsid w:val="00461E96"/>
    <w:rsid w:val="004C5C77"/>
    <w:rsid w:val="004D7E83"/>
    <w:rsid w:val="004F1581"/>
    <w:rsid w:val="0052540F"/>
    <w:rsid w:val="00621B61"/>
    <w:rsid w:val="0063652F"/>
    <w:rsid w:val="007020FC"/>
    <w:rsid w:val="00707B6E"/>
    <w:rsid w:val="007314A7"/>
    <w:rsid w:val="00797B15"/>
    <w:rsid w:val="007B1523"/>
    <w:rsid w:val="008826C0"/>
    <w:rsid w:val="008F0698"/>
    <w:rsid w:val="00A33AEA"/>
    <w:rsid w:val="00A54236"/>
    <w:rsid w:val="00A77DD5"/>
    <w:rsid w:val="00A80F43"/>
    <w:rsid w:val="00AA162B"/>
    <w:rsid w:val="00AA4AA5"/>
    <w:rsid w:val="00AD08CF"/>
    <w:rsid w:val="00AE3F8C"/>
    <w:rsid w:val="00B103F7"/>
    <w:rsid w:val="00B518F6"/>
    <w:rsid w:val="00B638B9"/>
    <w:rsid w:val="00BF47AF"/>
    <w:rsid w:val="00C176B5"/>
    <w:rsid w:val="00C715D8"/>
    <w:rsid w:val="00C92002"/>
    <w:rsid w:val="00CB2849"/>
    <w:rsid w:val="00CC756E"/>
    <w:rsid w:val="00CD0428"/>
    <w:rsid w:val="00CD28D2"/>
    <w:rsid w:val="00D00CA2"/>
    <w:rsid w:val="00D13B03"/>
    <w:rsid w:val="00D15F18"/>
    <w:rsid w:val="00D22423"/>
    <w:rsid w:val="00D5354B"/>
    <w:rsid w:val="00D96807"/>
    <w:rsid w:val="00DA4F14"/>
    <w:rsid w:val="00DA76AE"/>
    <w:rsid w:val="00DC347C"/>
    <w:rsid w:val="00DE1F89"/>
    <w:rsid w:val="00EA180E"/>
    <w:rsid w:val="00EB55A0"/>
    <w:rsid w:val="00EC04AA"/>
    <w:rsid w:val="00EE4CB5"/>
    <w:rsid w:val="00EF269D"/>
    <w:rsid w:val="00F26284"/>
    <w:rsid w:val="00F456A2"/>
    <w:rsid w:val="00F526CD"/>
    <w:rsid w:val="00F93BBD"/>
    <w:rsid w:val="00FE1DFE"/>
    <w:rsid w:val="00FF1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C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0">
    <w:name w:val="heading 1"/>
    <w:basedOn w:val="a"/>
    <w:next w:val="a"/>
    <w:link w:val="11"/>
    <w:qFormat/>
    <w:rsid w:val="008826C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826C0"/>
    <w:pPr>
      <w:keepNext/>
      <w:tabs>
        <w:tab w:val="num" w:pos="1080"/>
      </w:tabs>
      <w:ind w:left="108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826C0"/>
    <w:pPr>
      <w:keepNext/>
      <w:ind w:firstLine="1134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826C0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8826C0"/>
    <w:pPr>
      <w:keepNext/>
      <w:ind w:left="4395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826C0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8826C0"/>
    <w:pPr>
      <w:keepNext/>
      <w:ind w:left="3969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8826C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826C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826C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26C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8826C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8826C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8826C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8826C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826C0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8826C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826C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Subtitle"/>
    <w:basedOn w:val="a"/>
    <w:link w:val="a6"/>
    <w:qFormat/>
    <w:rsid w:val="008826C0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8826C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ody Text Indent"/>
    <w:basedOn w:val="a"/>
    <w:link w:val="a8"/>
    <w:rsid w:val="008826C0"/>
    <w:pPr>
      <w:ind w:left="36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8826C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Indent 2"/>
    <w:basedOn w:val="a"/>
    <w:link w:val="22"/>
    <w:rsid w:val="008826C0"/>
    <w:pPr>
      <w:tabs>
        <w:tab w:val="num" w:pos="1080"/>
      </w:tabs>
      <w:ind w:left="108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826C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1">
    <w:name w:val="Body Text Indent 3"/>
    <w:basedOn w:val="a"/>
    <w:link w:val="32"/>
    <w:rsid w:val="008826C0"/>
    <w:pPr>
      <w:tabs>
        <w:tab w:val="num" w:pos="0"/>
      </w:tabs>
      <w:ind w:firstLine="108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8826C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Body Text"/>
    <w:basedOn w:val="a"/>
    <w:link w:val="aa"/>
    <w:rsid w:val="008826C0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8826C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3">
    <w:name w:val="Body Text 2"/>
    <w:basedOn w:val="a"/>
    <w:link w:val="24"/>
    <w:rsid w:val="008826C0"/>
    <w:pPr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8826C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10">
    <w:name w:val="Основной текст 21"/>
    <w:basedOn w:val="a"/>
    <w:rsid w:val="008826C0"/>
    <w:pPr>
      <w:jc w:val="both"/>
    </w:pPr>
    <w:rPr>
      <w:rFonts w:ascii="Arial" w:hAnsi="Arial"/>
      <w:b/>
      <w:sz w:val="32"/>
    </w:rPr>
  </w:style>
  <w:style w:type="paragraph" w:styleId="ab">
    <w:name w:val="Block Text"/>
    <w:basedOn w:val="a"/>
    <w:rsid w:val="008826C0"/>
    <w:pPr>
      <w:ind w:left="1440" w:right="42" w:firstLine="720"/>
      <w:jc w:val="center"/>
    </w:pPr>
    <w:rPr>
      <w:sz w:val="28"/>
    </w:rPr>
  </w:style>
  <w:style w:type="paragraph" w:styleId="33">
    <w:name w:val="Body Text 3"/>
    <w:basedOn w:val="a"/>
    <w:link w:val="34"/>
    <w:rsid w:val="008826C0"/>
    <w:rPr>
      <w:rFonts w:ascii="Wide Latin" w:eastAsia="Wide Latin" w:hAnsi="Wide Latin"/>
      <w:sz w:val="28"/>
    </w:rPr>
  </w:style>
  <w:style w:type="character" w:customStyle="1" w:styleId="34">
    <w:name w:val="Основной текст 3 Знак"/>
    <w:basedOn w:val="a0"/>
    <w:link w:val="33"/>
    <w:rsid w:val="008826C0"/>
    <w:rPr>
      <w:rFonts w:ascii="Wide Latin" w:eastAsia="Wide Latin" w:hAnsi="Wide Latin" w:cs="Times New Roman"/>
      <w:sz w:val="28"/>
      <w:szCs w:val="20"/>
      <w:lang w:val="uk-UA" w:eastAsia="ru-RU"/>
    </w:rPr>
  </w:style>
  <w:style w:type="character" w:styleId="ac">
    <w:name w:val="page number"/>
    <w:rsid w:val="008826C0"/>
    <w:rPr>
      <w:sz w:val="20"/>
    </w:rPr>
  </w:style>
  <w:style w:type="paragraph" w:customStyle="1" w:styleId="12">
    <w:name w:val="Обычный1"/>
    <w:link w:val="Normal"/>
    <w:rsid w:val="008826C0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List"/>
    <w:basedOn w:val="a"/>
    <w:rsid w:val="008826C0"/>
    <w:pPr>
      <w:ind w:left="283" w:hanging="283"/>
    </w:pPr>
  </w:style>
  <w:style w:type="paragraph" w:customStyle="1" w:styleId="caaieiaie1">
    <w:name w:val="caaieiaie 1"/>
    <w:basedOn w:val="a"/>
    <w:next w:val="a"/>
    <w:rsid w:val="008826C0"/>
    <w:pPr>
      <w:keepNext/>
      <w:jc w:val="center"/>
    </w:pPr>
    <w:rPr>
      <w:rFonts w:ascii="TimesET" w:eastAsia="TimesET" w:hAnsi="TimesET"/>
      <w:sz w:val="28"/>
    </w:rPr>
  </w:style>
  <w:style w:type="paragraph" w:customStyle="1" w:styleId="13">
    <w:name w:val="Основной текст1"/>
    <w:basedOn w:val="12"/>
    <w:link w:val="ae"/>
    <w:rsid w:val="008826C0"/>
    <w:rPr>
      <w:sz w:val="28"/>
      <w:lang w:val="uk-UA"/>
    </w:rPr>
  </w:style>
  <w:style w:type="paragraph" w:customStyle="1" w:styleId="af">
    <w:name w:val="Знак Знак Знак Знак"/>
    <w:basedOn w:val="a"/>
    <w:rsid w:val="008826C0"/>
    <w:rPr>
      <w:rFonts w:ascii="Verdana" w:hAnsi="Verdana" w:cs="Verdana"/>
      <w:lang w:val="en-US" w:eastAsia="en-US"/>
    </w:rPr>
  </w:style>
  <w:style w:type="paragraph" w:styleId="af0">
    <w:name w:val="footer"/>
    <w:basedOn w:val="a"/>
    <w:link w:val="af1"/>
    <w:rsid w:val="008826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826C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f2">
    <w:name w:val="Знак"/>
    <w:basedOn w:val="a"/>
    <w:rsid w:val="008826C0"/>
    <w:rPr>
      <w:rFonts w:ascii="Verdana" w:hAnsi="Verdana" w:cs="Verdana"/>
      <w:lang w:val="en-US" w:eastAsia="en-US"/>
    </w:rPr>
  </w:style>
  <w:style w:type="paragraph" w:styleId="af3">
    <w:name w:val="header"/>
    <w:basedOn w:val="a"/>
    <w:link w:val="af4"/>
    <w:uiPriority w:val="99"/>
    <w:rsid w:val="008826C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826C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5">
    <w:name w:val="Document Map"/>
    <w:basedOn w:val="a"/>
    <w:link w:val="af6"/>
    <w:semiHidden/>
    <w:rsid w:val="008826C0"/>
    <w:pPr>
      <w:shd w:val="clear" w:color="auto" w:fill="000080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semiHidden/>
    <w:rsid w:val="008826C0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customStyle="1" w:styleId="af7">
    <w:name w:val="Знак Знак Знак"/>
    <w:basedOn w:val="a"/>
    <w:rsid w:val="008826C0"/>
    <w:rPr>
      <w:rFonts w:ascii="Verdana" w:hAnsi="Verdana" w:cs="Verdana"/>
      <w:lang w:val="en-US" w:eastAsia="en-US"/>
    </w:rPr>
  </w:style>
  <w:style w:type="paragraph" w:styleId="af8">
    <w:name w:val="Balloon Text"/>
    <w:basedOn w:val="a"/>
    <w:link w:val="af9"/>
    <w:rsid w:val="008826C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8826C0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310">
    <w:name w:val="Основной текст с отступом 31"/>
    <w:basedOn w:val="12"/>
    <w:rsid w:val="008826C0"/>
    <w:pPr>
      <w:widowControl/>
      <w:ind w:firstLine="851"/>
      <w:jc w:val="both"/>
    </w:pPr>
    <w:rPr>
      <w:rFonts w:ascii="Times New Roman CYR" w:hAnsi="Times New Roman CYR"/>
      <w:snapToGrid/>
      <w:sz w:val="28"/>
      <w:szCs w:val="28"/>
      <w:lang w:val="uk-UA"/>
    </w:rPr>
  </w:style>
  <w:style w:type="paragraph" w:customStyle="1" w:styleId="FR1">
    <w:name w:val="FR1"/>
    <w:rsid w:val="008826C0"/>
    <w:pPr>
      <w:widowControl w:val="0"/>
      <w:spacing w:line="260" w:lineRule="auto"/>
      <w:ind w:left="520" w:firstLine="86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customStyle="1" w:styleId="1">
    <w:name w:val="Стиль1"/>
    <w:basedOn w:val="a"/>
    <w:rsid w:val="008826C0"/>
    <w:pPr>
      <w:widowControl w:val="0"/>
      <w:numPr>
        <w:numId w:val="2"/>
      </w:num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 w:cs="Times New Roman CYR"/>
      <w:sz w:val="24"/>
      <w:szCs w:val="24"/>
    </w:rPr>
  </w:style>
  <w:style w:type="paragraph" w:customStyle="1" w:styleId="Default">
    <w:name w:val="Default"/>
    <w:rsid w:val="008826C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25">
    <w:name w:val="Знак2"/>
    <w:basedOn w:val="a"/>
    <w:rsid w:val="008826C0"/>
    <w:rPr>
      <w:rFonts w:ascii="Verdana" w:hAnsi="Verdana" w:cs="Verdana"/>
      <w:lang w:val="en-US" w:eastAsia="en-US"/>
    </w:rPr>
  </w:style>
  <w:style w:type="table" w:styleId="afa">
    <w:name w:val="Table Grid"/>
    <w:basedOn w:val="a1"/>
    <w:rsid w:val="008826C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">
    <w:name w:val="Normal Знак"/>
    <w:link w:val="12"/>
    <w:rsid w:val="008826C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b">
    <w:name w:val="???????"/>
    <w:rsid w:val="008826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 Spacing"/>
    <w:uiPriority w:val="1"/>
    <w:qFormat/>
    <w:rsid w:val="008826C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5">
    <w:name w:val="Основной текст (3)"/>
    <w:rsid w:val="008826C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/>
    </w:rPr>
  </w:style>
  <w:style w:type="paragraph" w:customStyle="1" w:styleId="220">
    <w:name w:val="Основной текст 22"/>
    <w:basedOn w:val="a"/>
    <w:rsid w:val="008826C0"/>
    <w:pPr>
      <w:shd w:val="clear" w:color="auto" w:fill="FFFFFF"/>
      <w:jc w:val="both"/>
    </w:pPr>
    <w:rPr>
      <w:sz w:val="24"/>
    </w:rPr>
  </w:style>
  <w:style w:type="paragraph" w:styleId="afd">
    <w:name w:val="List Paragraph"/>
    <w:basedOn w:val="a"/>
    <w:uiPriority w:val="34"/>
    <w:qFormat/>
    <w:rsid w:val="008826C0"/>
    <w:pPr>
      <w:overflowPunct w:val="0"/>
      <w:autoSpaceDE w:val="0"/>
      <w:autoSpaceDN w:val="0"/>
      <w:adjustRightInd w:val="0"/>
      <w:ind w:left="708"/>
      <w:textAlignment w:val="baseline"/>
    </w:pPr>
    <w:rPr>
      <w:rFonts w:ascii="Times New Roman CYR" w:hAnsi="Times New Roman CYR"/>
      <w:lang w:val="ru-RU"/>
    </w:rPr>
  </w:style>
  <w:style w:type="character" w:styleId="afe">
    <w:name w:val="Hyperlink"/>
    <w:basedOn w:val="a0"/>
    <w:unhideWhenUsed/>
    <w:rsid w:val="008826C0"/>
    <w:rPr>
      <w:color w:val="0000FF" w:themeColor="hyperlink"/>
      <w:u w:val="single"/>
    </w:rPr>
  </w:style>
  <w:style w:type="character" w:customStyle="1" w:styleId="26">
    <w:name w:val="Основной текст (2)_"/>
    <w:link w:val="27"/>
    <w:locked/>
    <w:rsid w:val="008826C0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826C0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character" w:customStyle="1" w:styleId="41">
    <w:name w:val="Основной текст (4)_"/>
    <w:link w:val="42"/>
    <w:locked/>
    <w:rsid w:val="008826C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826C0"/>
    <w:pPr>
      <w:widowControl w:val="0"/>
      <w:shd w:val="clear" w:color="auto" w:fill="FFFFFF"/>
      <w:spacing w:before="360" w:line="322" w:lineRule="exact"/>
      <w:ind w:firstLine="600"/>
      <w:jc w:val="both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character" w:customStyle="1" w:styleId="28">
    <w:name w:val="Основной текст (2) + Полужирный"/>
    <w:rsid w:val="008826C0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uk-UA" w:eastAsia="uk-UA" w:bidi="uk-UA"/>
    </w:rPr>
  </w:style>
  <w:style w:type="paragraph" w:customStyle="1" w:styleId="aff">
    <w:name w:val="Стиль"/>
    <w:uiPriority w:val="99"/>
    <w:rsid w:val="008826C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30">
    <w:name w:val="Основной текст 23"/>
    <w:basedOn w:val="a"/>
    <w:rsid w:val="008826C0"/>
    <w:pPr>
      <w:jc w:val="both"/>
    </w:pPr>
    <w:rPr>
      <w:rFonts w:ascii="TimesET" w:eastAsia="TimesET" w:hAnsi="TimesET"/>
      <w:b/>
      <w:sz w:val="32"/>
    </w:rPr>
  </w:style>
  <w:style w:type="character" w:customStyle="1" w:styleId="aff0">
    <w:name w:val="Заголовок Знак"/>
    <w:rsid w:val="008826C0"/>
    <w:rPr>
      <w:rFonts w:ascii="TimesET" w:eastAsia="TimesET" w:hAnsi="TimesET"/>
      <w:sz w:val="24"/>
      <w:lang w:val="uk-UA"/>
    </w:rPr>
  </w:style>
  <w:style w:type="paragraph" w:customStyle="1" w:styleId="240">
    <w:name w:val="Основной текст 24"/>
    <w:basedOn w:val="a"/>
    <w:rsid w:val="008826C0"/>
    <w:pPr>
      <w:jc w:val="both"/>
    </w:pPr>
    <w:rPr>
      <w:rFonts w:ascii="TimesET" w:eastAsia="TimesET" w:hAnsi="TimesET"/>
      <w:b/>
      <w:sz w:val="32"/>
    </w:rPr>
  </w:style>
  <w:style w:type="paragraph" w:customStyle="1" w:styleId="250">
    <w:name w:val="Основной текст 25"/>
    <w:basedOn w:val="a"/>
    <w:rsid w:val="008826C0"/>
    <w:pPr>
      <w:jc w:val="both"/>
    </w:pPr>
    <w:rPr>
      <w:rFonts w:ascii="TimesET" w:eastAsia="TimesET" w:hAnsi="TimesET"/>
      <w:b/>
      <w:sz w:val="32"/>
    </w:rPr>
  </w:style>
  <w:style w:type="paragraph" w:customStyle="1" w:styleId="29">
    <w:name w:val="Обычный2"/>
    <w:rsid w:val="008826C0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4">
    <w:name w:val="Название Знак1"/>
    <w:rsid w:val="008826C0"/>
    <w:rPr>
      <w:rFonts w:ascii="TimesET" w:eastAsia="TimesET" w:hAnsi="TimesET"/>
      <w:sz w:val="24"/>
      <w:lang w:val="uk-UA"/>
    </w:rPr>
  </w:style>
  <w:style w:type="character" w:customStyle="1" w:styleId="ae">
    <w:name w:val="Основной текст_"/>
    <w:basedOn w:val="a0"/>
    <w:link w:val="13"/>
    <w:rsid w:val="008826C0"/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customStyle="1" w:styleId="15">
    <w:name w:val="1"/>
    <w:basedOn w:val="a"/>
    <w:next w:val="a3"/>
    <w:qFormat/>
    <w:rsid w:val="008826C0"/>
    <w:pPr>
      <w:jc w:val="center"/>
    </w:pPr>
    <w:rPr>
      <w:rFonts w:ascii="TimesET" w:eastAsia="TimesET" w:hAnsi="TimesET"/>
      <w:sz w:val="24"/>
    </w:rPr>
  </w:style>
  <w:style w:type="character" w:customStyle="1" w:styleId="tm61">
    <w:name w:val="tm61"/>
    <w:basedOn w:val="a0"/>
    <w:rsid w:val="008826C0"/>
    <w:rPr>
      <w:sz w:val="28"/>
      <w:szCs w:val="28"/>
    </w:rPr>
  </w:style>
  <w:style w:type="character" w:customStyle="1" w:styleId="tm71">
    <w:name w:val="tm71"/>
    <w:basedOn w:val="a0"/>
    <w:rsid w:val="008826C0"/>
    <w:rPr>
      <w:b/>
      <w:bCs/>
      <w:sz w:val="28"/>
      <w:szCs w:val="28"/>
    </w:rPr>
  </w:style>
  <w:style w:type="character" w:customStyle="1" w:styleId="tm91">
    <w:name w:val="tm91"/>
    <w:basedOn w:val="a0"/>
    <w:rsid w:val="008826C0"/>
    <w:rPr>
      <w:rFonts w:ascii="Times New Roman CYR" w:hAnsi="Times New Roman CYR" w:cs="Times New Roman CYR" w:hint="default"/>
      <w:b/>
      <w:bCs/>
      <w:sz w:val="28"/>
      <w:szCs w:val="28"/>
    </w:rPr>
  </w:style>
  <w:style w:type="character" w:customStyle="1" w:styleId="tm101">
    <w:name w:val="tm101"/>
    <w:basedOn w:val="a0"/>
    <w:rsid w:val="008826C0"/>
    <w:rPr>
      <w:rFonts w:ascii="Times New Roman CYR" w:hAnsi="Times New Roman CYR" w:cs="Times New Roman CYR" w:hint="default"/>
      <w:sz w:val="28"/>
      <w:szCs w:val="28"/>
    </w:rPr>
  </w:style>
  <w:style w:type="character" w:customStyle="1" w:styleId="FontStyle13">
    <w:name w:val="Font Style13"/>
    <w:rsid w:val="008826C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826C0"/>
    <w:pPr>
      <w:widowControl w:val="0"/>
      <w:autoSpaceDE w:val="0"/>
      <w:autoSpaceDN w:val="0"/>
      <w:adjustRightInd w:val="0"/>
      <w:spacing w:line="323" w:lineRule="exact"/>
      <w:ind w:firstLine="538"/>
      <w:jc w:val="both"/>
    </w:pPr>
    <w:rPr>
      <w:sz w:val="24"/>
      <w:szCs w:val="24"/>
      <w:lang w:val="ru-RU"/>
    </w:rPr>
  </w:style>
  <w:style w:type="character" w:customStyle="1" w:styleId="FontStyle20">
    <w:name w:val="Font Style20"/>
    <w:uiPriority w:val="99"/>
    <w:rsid w:val="008826C0"/>
    <w:rPr>
      <w:rFonts w:ascii="Times New Roman" w:hAnsi="Times New Roman" w:cs="Times New Roman"/>
      <w:sz w:val="24"/>
      <w:szCs w:val="24"/>
    </w:rPr>
  </w:style>
  <w:style w:type="paragraph" w:customStyle="1" w:styleId="aff1">
    <w:name w:val="Вміст таблиці"/>
    <w:basedOn w:val="a"/>
    <w:rsid w:val="008826C0"/>
    <w:pPr>
      <w:suppressLineNumbers/>
      <w:suppressAutoHyphens/>
    </w:pPr>
    <w:rPr>
      <w:rFonts w:eastAsia="Noto Serif CJK SC" w:cs="Lohit Devanagari"/>
      <w:kern w:val="2"/>
      <w:sz w:val="24"/>
      <w:szCs w:val="24"/>
      <w:lang w:eastAsia="zh-CN" w:bidi="hi-IN"/>
    </w:rPr>
  </w:style>
  <w:style w:type="paragraph" w:customStyle="1" w:styleId="211">
    <w:name w:val="Основной текст с отступом 21"/>
    <w:basedOn w:val="a"/>
    <w:rsid w:val="008826C0"/>
    <w:pPr>
      <w:ind w:firstLine="737"/>
      <w:jc w:val="both"/>
    </w:pPr>
    <w:rPr>
      <w:sz w:val="28"/>
    </w:rPr>
  </w:style>
  <w:style w:type="paragraph" w:customStyle="1" w:styleId="BodyText21">
    <w:name w:val="Body Text 21"/>
    <w:basedOn w:val="a"/>
    <w:rsid w:val="008826C0"/>
    <w:pPr>
      <w:widowControl w:val="0"/>
      <w:jc w:val="center"/>
    </w:pPr>
    <w:rPr>
      <w:rFonts w:ascii="Arial" w:hAnsi="Arial"/>
      <w:sz w:val="24"/>
      <w:lang w:val="ru-RU"/>
    </w:rPr>
  </w:style>
  <w:style w:type="paragraph" w:styleId="HTML">
    <w:name w:val="HTML Preformatted"/>
    <w:basedOn w:val="a"/>
    <w:link w:val="HTML0"/>
    <w:unhideWhenUsed/>
    <w:rsid w:val="00882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8826C0"/>
    <w:rPr>
      <w:rFonts w:ascii="Courier New" w:eastAsia="Times New Roman" w:hAnsi="Courier New" w:cs="Times New Roman"/>
      <w:color w:val="000000"/>
      <w:sz w:val="21"/>
      <w:szCs w:val="21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31</cp:revision>
  <dcterms:created xsi:type="dcterms:W3CDTF">2025-01-02T08:10:00Z</dcterms:created>
  <dcterms:modified xsi:type="dcterms:W3CDTF">2025-03-04T12:03:00Z</dcterms:modified>
</cp:coreProperties>
</file>