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51AB6" w14:textId="77777777" w:rsidR="00E072F6" w:rsidRPr="00F01FA8" w:rsidRDefault="00E072F6" w:rsidP="004816DC">
      <w:pPr>
        <w:spacing w:after="0" w:line="360" w:lineRule="auto"/>
        <w:ind w:left="1697"/>
        <w:rPr>
          <w:rFonts w:ascii="Times New Roman" w:eastAsia="Times New Roman" w:hAnsi="Times New Roman" w:cs="Times New Roman"/>
          <w:color w:val="000000"/>
          <w:sz w:val="28"/>
          <w:lang w:eastAsia="uk-UA"/>
        </w:rPr>
      </w:pPr>
      <w:bookmarkStart w:id="0" w:name="_GoBack"/>
      <w:bookmarkEnd w:id="0"/>
      <w:r w:rsidRPr="00F01FA8">
        <w:rPr>
          <w:rFonts w:ascii="Times New Roman" w:eastAsia="Times New Roman" w:hAnsi="Times New Roman" w:cs="Times New Roman"/>
          <w:color w:val="000000"/>
          <w:sz w:val="28"/>
          <w:lang w:eastAsia="uk-UA"/>
        </w:rPr>
        <w:t>НАЦІОНАЛЬНИЙ УНІВЕРСИТЕТ ОБОРОНИ УКРАЇНИ</w:t>
      </w:r>
    </w:p>
    <w:p w14:paraId="26AC1EEB" w14:textId="77777777" w:rsidR="00E072F6" w:rsidRPr="00F01FA8" w:rsidRDefault="00E072F6" w:rsidP="004816DC">
      <w:pPr>
        <w:spacing w:after="0" w:line="360" w:lineRule="auto"/>
        <w:ind w:left="10" w:right="-4" w:hanging="10"/>
        <w:jc w:val="right"/>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w:t>
      </w:r>
    </w:p>
    <w:p w14:paraId="342AD3FF" w14:textId="77777777" w:rsidR="00E072F6" w:rsidRPr="00F01FA8" w:rsidRDefault="00E072F6" w:rsidP="004816DC">
      <w:pPr>
        <w:spacing w:after="0" w:line="360" w:lineRule="auto"/>
        <w:ind w:left="10" w:right="-4" w:hanging="10"/>
        <w:jc w:val="right"/>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_________________</w:t>
      </w:r>
    </w:p>
    <w:p w14:paraId="6A13A112" w14:textId="77777777" w:rsidR="00E072F6" w:rsidRPr="00F01FA8" w:rsidRDefault="00E072F6" w:rsidP="004816DC">
      <w:pPr>
        <w:spacing w:after="0" w:line="360" w:lineRule="auto"/>
        <w:ind w:left="10" w:right="-5" w:hanging="10"/>
        <w:jc w:val="right"/>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(Гриф обмеженні доступу)</w:t>
      </w:r>
    </w:p>
    <w:p w14:paraId="0E171BAA" w14:textId="77777777" w:rsidR="00E072F6" w:rsidRPr="00F01FA8" w:rsidRDefault="00E072F6" w:rsidP="004816DC">
      <w:pPr>
        <w:spacing w:after="0" w:line="360" w:lineRule="auto"/>
        <w:ind w:left="10" w:right="-5" w:hanging="10"/>
        <w:jc w:val="right"/>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Прим. №</w:t>
      </w:r>
    </w:p>
    <w:p w14:paraId="278D005B"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Інститут _____________________________________________________________</w:t>
      </w:r>
    </w:p>
    <w:p w14:paraId="6753745B" w14:textId="77777777" w:rsidR="00E072F6" w:rsidRPr="00F01FA8" w:rsidRDefault="00E072F6" w:rsidP="004816DC">
      <w:pPr>
        <w:spacing w:after="0" w:line="360" w:lineRule="auto"/>
        <w:ind w:left="712" w:right="705"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(найменування інституту)</w:t>
      </w:r>
    </w:p>
    <w:p w14:paraId="07A3A3F9"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Кафедра_____________________________________________________________</w:t>
      </w:r>
    </w:p>
    <w:p w14:paraId="7B9C66D3" w14:textId="77777777" w:rsidR="00524BEF" w:rsidRPr="00F01FA8" w:rsidRDefault="00E072F6" w:rsidP="004816DC">
      <w:pPr>
        <w:spacing w:after="0" w:line="360" w:lineRule="auto"/>
        <w:ind w:left="712" w:right="713"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(найменування кафедри)</w:t>
      </w:r>
    </w:p>
    <w:p w14:paraId="55F8A4FA" w14:textId="06BC29CE" w:rsidR="00E072F6" w:rsidRPr="00F01FA8" w:rsidRDefault="00E072F6" w:rsidP="004816DC">
      <w:pPr>
        <w:spacing w:after="0" w:line="360" w:lineRule="auto"/>
        <w:ind w:left="712" w:right="713"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b/>
          <w:color w:val="000000"/>
          <w:sz w:val="28"/>
          <w:lang w:eastAsia="uk-UA"/>
        </w:rPr>
        <w:t>КВАЛІФІКАЦІЙНА РОБОТА</w:t>
      </w:r>
    </w:p>
    <w:p w14:paraId="3EDDE868"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____________________________________________________________________</w:t>
      </w:r>
    </w:p>
    <w:p w14:paraId="6229B299" w14:textId="77777777" w:rsidR="00E072F6" w:rsidRPr="00F01FA8" w:rsidRDefault="00E072F6" w:rsidP="004816DC">
      <w:pPr>
        <w:spacing w:after="0" w:line="360" w:lineRule="auto"/>
        <w:ind w:left="712" w:right="709"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(військове звання)</w:t>
      </w:r>
    </w:p>
    <w:p w14:paraId="74B58918"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____________________________________________________________________</w:t>
      </w:r>
    </w:p>
    <w:p w14:paraId="73596509" w14:textId="77777777" w:rsidR="00E072F6" w:rsidRPr="00F01FA8" w:rsidRDefault="00E072F6" w:rsidP="004816DC">
      <w:pPr>
        <w:spacing w:after="0" w:line="360" w:lineRule="auto"/>
        <w:ind w:left="712" w:right="708"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(прізвище)</w:t>
      </w:r>
    </w:p>
    <w:p w14:paraId="47860C45"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____________________________________________________________________</w:t>
      </w:r>
    </w:p>
    <w:p w14:paraId="7C919299" w14:textId="77777777" w:rsidR="00E072F6" w:rsidRPr="00F01FA8" w:rsidRDefault="00E072F6" w:rsidP="004816DC">
      <w:pPr>
        <w:spacing w:after="0" w:line="360" w:lineRule="auto"/>
        <w:ind w:left="712" w:right="705"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(ім’я та по батькові)</w:t>
      </w:r>
    </w:p>
    <w:p w14:paraId="1FD8DE23" w14:textId="77777777" w:rsidR="000D0B6A" w:rsidRPr="00F01FA8" w:rsidRDefault="000D0B6A" w:rsidP="004816DC">
      <w:pPr>
        <w:spacing w:after="0" w:line="360" w:lineRule="auto"/>
        <w:ind w:left="10" w:right="-4" w:hanging="10"/>
        <w:jc w:val="right"/>
        <w:rPr>
          <w:rFonts w:ascii="Times New Roman" w:eastAsia="Times New Roman" w:hAnsi="Times New Roman" w:cs="Times New Roman"/>
          <w:color w:val="000000"/>
          <w:sz w:val="28"/>
          <w:lang w:eastAsia="uk-UA"/>
        </w:rPr>
      </w:pPr>
    </w:p>
    <w:p w14:paraId="77B1E81F" w14:textId="1AE35FA4" w:rsidR="00E072F6" w:rsidRPr="00F01FA8" w:rsidRDefault="00E072F6" w:rsidP="004816DC">
      <w:pPr>
        <w:spacing w:after="0" w:line="360" w:lineRule="auto"/>
        <w:ind w:left="10" w:right="-4" w:hanging="10"/>
        <w:jc w:val="right"/>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Тема___________________________________________________________</w:t>
      </w:r>
    </w:p>
    <w:p w14:paraId="7F22E6DE" w14:textId="77777777" w:rsidR="00E072F6" w:rsidRPr="00F01FA8" w:rsidRDefault="00E072F6" w:rsidP="004816DC">
      <w:pPr>
        <w:spacing w:after="0" w:line="360" w:lineRule="auto"/>
        <w:ind w:left="712" w:right="704"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(назва теми)</w:t>
      </w:r>
    </w:p>
    <w:p w14:paraId="78FFCB5B"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____________________________________________________________________</w:t>
      </w:r>
    </w:p>
    <w:p w14:paraId="082953E1"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____________________________________________________________________</w:t>
      </w:r>
    </w:p>
    <w:p w14:paraId="34838EEB" w14:textId="77777777" w:rsidR="00E072F6" w:rsidRPr="00F01FA8" w:rsidRDefault="00E072F6" w:rsidP="004816DC">
      <w:pPr>
        <w:spacing w:after="0" w:line="360" w:lineRule="auto"/>
        <w:ind w:left="10" w:right="105" w:hanging="10"/>
        <w:jc w:val="right"/>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Керівник . ______________________ • ______________________________</w:t>
      </w:r>
    </w:p>
    <w:p w14:paraId="360E9F58" w14:textId="77777777" w:rsidR="00E072F6" w:rsidRPr="00F01FA8" w:rsidRDefault="00E072F6" w:rsidP="004816DC">
      <w:pPr>
        <w:spacing w:after="0" w:line="360" w:lineRule="auto"/>
        <w:ind w:left="712" w:right="709"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(науковий ступінь, вчене звання, військове звання, прізвище, ім’я та по батькові)</w:t>
      </w:r>
    </w:p>
    <w:p w14:paraId="6A03C1DE"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____________________________________________________________________</w:t>
      </w:r>
    </w:p>
    <w:p w14:paraId="2D3145C1" w14:textId="77777777" w:rsidR="00E072F6" w:rsidRPr="00F01FA8" w:rsidRDefault="00E072F6" w:rsidP="004816DC">
      <w:pPr>
        <w:tabs>
          <w:tab w:val="right" w:pos="9644"/>
        </w:tabs>
        <w:spacing w:after="0" w:line="360" w:lineRule="auto"/>
        <w:ind w:left="-15"/>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 ____ ” ___________ 20 __ року</w:t>
      </w:r>
      <w:r w:rsidRPr="00F01FA8">
        <w:rPr>
          <w:rFonts w:ascii="Times New Roman" w:eastAsia="Times New Roman" w:hAnsi="Times New Roman" w:cs="Times New Roman"/>
          <w:color w:val="000000"/>
          <w:sz w:val="28"/>
          <w:lang w:eastAsia="uk-UA"/>
        </w:rPr>
        <w:tab/>
        <w:t>_____________________</w:t>
      </w:r>
    </w:p>
    <w:p w14:paraId="564DCA5D" w14:textId="77777777" w:rsidR="00E072F6" w:rsidRPr="00F01FA8" w:rsidRDefault="00E072F6" w:rsidP="004816DC">
      <w:pPr>
        <w:spacing w:after="0" w:line="360" w:lineRule="auto"/>
        <w:ind w:left="712" w:right="704"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(підпис)</w:t>
      </w:r>
    </w:p>
    <w:p w14:paraId="0159360B" w14:textId="77777777" w:rsidR="00E072F6" w:rsidRPr="00F01FA8" w:rsidRDefault="00E072F6" w:rsidP="004816DC">
      <w:pPr>
        <w:spacing w:after="0" w:line="360" w:lineRule="auto"/>
        <w:ind w:left="-15"/>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До захисту допускається.</w:t>
      </w:r>
    </w:p>
    <w:p w14:paraId="567AF8D2"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Начальник кафедри ___________________________________________________</w:t>
      </w:r>
    </w:p>
    <w:p w14:paraId="46A86C4D" w14:textId="77777777" w:rsidR="00E072F6" w:rsidRPr="00F01FA8" w:rsidRDefault="00E072F6" w:rsidP="004816DC">
      <w:pPr>
        <w:spacing w:after="0" w:line="360" w:lineRule="auto"/>
        <w:ind w:left="712" w:right="709"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(науковий ступінь, вчене звання, військове звання)</w:t>
      </w:r>
    </w:p>
    <w:p w14:paraId="464FAD60" w14:textId="77777777" w:rsidR="00E072F6" w:rsidRPr="00F01FA8" w:rsidRDefault="00E072F6" w:rsidP="004816DC">
      <w:pPr>
        <w:spacing w:after="0" w:line="360" w:lineRule="auto"/>
        <w:ind w:left="-5" w:hanging="10"/>
        <w:jc w:val="both"/>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____________________________________________________________________</w:t>
      </w:r>
    </w:p>
    <w:p w14:paraId="79BB08D3" w14:textId="77777777" w:rsidR="00E072F6" w:rsidRPr="00F01FA8" w:rsidRDefault="00E072F6" w:rsidP="004816DC">
      <w:pPr>
        <w:spacing w:after="0" w:line="360" w:lineRule="auto"/>
        <w:ind w:left="712" w:right="157" w:hanging="10"/>
        <w:jc w:val="center"/>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(прізвище, ім’я та по батькові)</w:t>
      </w:r>
    </w:p>
    <w:p w14:paraId="174E7566" w14:textId="77777777" w:rsidR="00E072F6" w:rsidRPr="00F01FA8" w:rsidRDefault="00E072F6" w:rsidP="004816DC">
      <w:pPr>
        <w:tabs>
          <w:tab w:val="right" w:pos="9644"/>
        </w:tabs>
        <w:spacing w:after="0" w:line="360" w:lineRule="auto"/>
        <w:ind w:left="-15"/>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8"/>
          <w:lang w:eastAsia="uk-UA"/>
        </w:rPr>
        <w:t>“ ____ ” ___________ 20 __ року</w:t>
      </w:r>
      <w:r w:rsidRPr="00F01FA8">
        <w:rPr>
          <w:rFonts w:ascii="Times New Roman" w:eastAsia="Times New Roman" w:hAnsi="Times New Roman" w:cs="Times New Roman"/>
          <w:color w:val="000000"/>
          <w:sz w:val="28"/>
          <w:lang w:eastAsia="uk-UA"/>
        </w:rPr>
        <w:tab/>
        <w:t>_____________________</w:t>
      </w:r>
    </w:p>
    <w:p w14:paraId="07F92BDC" w14:textId="6D169B3C" w:rsidR="00984E74" w:rsidRPr="00F01FA8" w:rsidRDefault="00E072F6" w:rsidP="004816DC">
      <w:pPr>
        <w:spacing w:after="0" w:line="360" w:lineRule="auto"/>
        <w:ind w:left="10" w:right="1047" w:hanging="10"/>
        <w:jc w:val="right"/>
        <w:rPr>
          <w:rFonts w:ascii="Times New Roman" w:eastAsia="Times New Roman" w:hAnsi="Times New Roman" w:cs="Times New Roman"/>
          <w:color w:val="000000"/>
          <w:sz w:val="28"/>
          <w:lang w:eastAsia="uk-UA"/>
        </w:rPr>
      </w:pPr>
      <w:r w:rsidRPr="00F01FA8">
        <w:rPr>
          <w:rFonts w:ascii="Times New Roman" w:eastAsia="Times New Roman" w:hAnsi="Times New Roman" w:cs="Times New Roman"/>
          <w:color w:val="000000"/>
          <w:sz w:val="20"/>
          <w:lang w:eastAsia="uk-UA"/>
        </w:rPr>
        <w:t>(підпис)</w:t>
      </w:r>
    </w:p>
    <w:p w14:paraId="2FD622CD" w14:textId="77777777" w:rsidR="00362087" w:rsidRPr="00F01FA8" w:rsidRDefault="00362087" w:rsidP="004816DC">
      <w:pPr>
        <w:spacing w:after="0" w:line="360" w:lineRule="auto"/>
        <w:ind w:left="10" w:right="1047" w:hanging="10"/>
        <w:jc w:val="right"/>
        <w:rPr>
          <w:rFonts w:ascii="Times New Roman" w:eastAsia="Times New Roman" w:hAnsi="Times New Roman" w:cs="Times New Roman"/>
          <w:color w:val="000000"/>
          <w:sz w:val="28"/>
          <w:lang w:eastAsia="uk-UA"/>
        </w:rPr>
      </w:pPr>
    </w:p>
    <w:p w14:paraId="45855134" w14:textId="75B4E545" w:rsidR="00696E41" w:rsidRPr="00F01FA8" w:rsidRDefault="00B23C2E"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lastRenderedPageBreak/>
        <w:t>ЗМІСТ</w:t>
      </w:r>
    </w:p>
    <w:tbl>
      <w:tblPr>
        <w:tblStyle w:val="a4"/>
        <w:tblW w:w="0" w:type="auto"/>
        <w:tblLook w:val="04A0" w:firstRow="1" w:lastRow="0" w:firstColumn="1" w:lastColumn="0" w:noHBand="0" w:noVBand="1"/>
      </w:tblPr>
      <w:tblGrid>
        <w:gridCol w:w="9006"/>
        <w:gridCol w:w="622"/>
      </w:tblGrid>
      <w:tr w:rsidR="005B09DD" w:rsidRPr="00F01FA8" w14:paraId="7BE07D98" w14:textId="77777777" w:rsidTr="003D0A44">
        <w:trPr>
          <w:trHeight w:val="497"/>
        </w:trPr>
        <w:tc>
          <w:tcPr>
            <w:tcW w:w="8642" w:type="dxa"/>
          </w:tcPr>
          <w:p w14:paraId="39CAE6D9" w14:textId="16829357" w:rsidR="005B09DD" w:rsidRPr="00F01FA8" w:rsidRDefault="005B09DD" w:rsidP="004816DC">
            <w:pPr>
              <w:spacing w:after="0" w:line="360" w:lineRule="auto"/>
              <w:rPr>
                <w:rFonts w:ascii="Times New Roman" w:hAnsi="Times New Roman" w:cs="Times New Roman"/>
                <w:b/>
                <w:sz w:val="28"/>
                <w:szCs w:val="28"/>
              </w:rPr>
            </w:pPr>
            <w:r w:rsidRPr="00F01FA8">
              <w:rPr>
                <w:rFonts w:ascii="Times New Roman" w:hAnsi="Times New Roman" w:cs="Times New Roman"/>
                <w:b/>
                <w:sz w:val="28"/>
                <w:szCs w:val="28"/>
              </w:rPr>
              <w:t>П</w:t>
            </w:r>
            <w:r w:rsidR="00BB3350" w:rsidRPr="00F01FA8">
              <w:rPr>
                <w:rFonts w:ascii="Times New Roman" w:hAnsi="Times New Roman" w:cs="Times New Roman"/>
                <w:b/>
                <w:sz w:val="28"/>
                <w:szCs w:val="28"/>
              </w:rPr>
              <w:t>ЕРЕЛІК УМОВНИХ СКОРОЧЕНЬ…………………………………….</w:t>
            </w:r>
          </w:p>
        </w:tc>
        <w:tc>
          <w:tcPr>
            <w:tcW w:w="987" w:type="dxa"/>
            <w:vAlign w:val="center"/>
          </w:tcPr>
          <w:p w14:paraId="3806E734" w14:textId="124B24BB" w:rsidR="005B09DD" w:rsidRPr="00F01FA8" w:rsidRDefault="0075163E"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3</w:t>
            </w:r>
          </w:p>
        </w:tc>
      </w:tr>
      <w:tr w:rsidR="003552F8" w:rsidRPr="00F01FA8" w14:paraId="2D501EDF" w14:textId="77777777" w:rsidTr="003D0A44">
        <w:trPr>
          <w:trHeight w:val="497"/>
        </w:trPr>
        <w:tc>
          <w:tcPr>
            <w:tcW w:w="8642" w:type="dxa"/>
          </w:tcPr>
          <w:p w14:paraId="6AF3EE4B" w14:textId="0B3C84E4" w:rsidR="003552F8" w:rsidRPr="00F01FA8" w:rsidRDefault="003552F8" w:rsidP="004816DC">
            <w:pPr>
              <w:spacing w:after="0" w:line="360" w:lineRule="auto"/>
              <w:rPr>
                <w:rFonts w:ascii="Times New Roman" w:hAnsi="Times New Roman" w:cs="Times New Roman"/>
                <w:b/>
                <w:sz w:val="28"/>
                <w:szCs w:val="28"/>
              </w:rPr>
            </w:pPr>
            <w:r w:rsidRPr="00F01FA8">
              <w:rPr>
                <w:rFonts w:ascii="Times New Roman" w:hAnsi="Times New Roman" w:cs="Times New Roman"/>
                <w:b/>
                <w:sz w:val="28"/>
                <w:szCs w:val="28"/>
              </w:rPr>
              <w:t>ВСТУП…………………………………………………………………..….....</w:t>
            </w:r>
          </w:p>
        </w:tc>
        <w:tc>
          <w:tcPr>
            <w:tcW w:w="987" w:type="dxa"/>
            <w:vAlign w:val="center"/>
          </w:tcPr>
          <w:p w14:paraId="2B09AD75" w14:textId="59A9541B" w:rsidR="003552F8" w:rsidRPr="00F01FA8" w:rsidRDefault="00471C73"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4</w:t>
            </w:r>
          </w:p>
        </w:tc>
      </w:tr>
      <w:tr w:rsidR="003552F8" w:rsidRPr="00F01FA8" w14:paraId="0B5C1759" w14:textId="77777777" w:rsidTr="003D0A44">
        <w:tc>
          <w:tcPr>
            <w:tcW w:w="8642" w:type="dxa"/>
          </w:tcPr>
          <w:p w14:paraId="75BD21C8" w14:textId="4E5E1DFA" w:rsidR="003552F8" w:rsidRPr="00F01FA8" w:rsidRDefault="003552F8" w:rsidP="004816DC">
            <w:pPr>
              <w:spacing w:after="0" w:line="360" w:lineRule="auto"/>
              <w:rPr>
                <w:rFonts w:ascii="Times New Roman" w:hAnsi="Times New Roman" w:cs="Times New Roman"/>
                <w:b/>
                <w:sz w:val="28"/>
                <w:szCs w:val="28"/>
              </w:rPr>
            </w:pPr>
            <w:r w:rsidRPr="00F01FA8">
              <w:rPr>
                <w:rFonts w:ascii="Times New Roman" w:hAnsi="Times New Roman" w:cs="Times New Roman"/>
                <w:b/>
                <w:sz w:val="28"/>
                <w:szCs w:val="28"/>
              </w:rPr>
              <w:t>РОЗДІЛ 1. ТЕОРЕТИЧНІ АСПЕКТИ РОЗВИТКУ КООРДИНАЦІЙНИХ ЗДІБНОСТЕЙ ВІЙСЬКОВОСЛУЖБОВЦІВ, ЯК ПЕДАГОГІЧНА ПРОБЛЕМА…………………………………………</w:t>
            </w:r>
          </w:p>
        </w:tc>
        <w:tc>
          <w:tcPr>
            <w:tcW w:w="987" w:type="dxa"/>
            <w:vAlign w:val="center"/>
          </w:tcPr>
          <w:p w14:paraId="73C5EE83" w14:textId="02C34902" w:rsidR="003552F8" w:rsidRPr="00F01FA8" w:rsidRDefault="001001ED"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8</w:t>
            </w:r>
          </w:p>
        </w:tc>
      </w:tr>
      <w:tr w:rsidR="003552F8" w:rsidRPr="00F01FA8" w14:paraId="7C5DD33C" w14:textId="77777777" w:rsidTr="003D0A44">
        <w:tc>
          <w:tcPr>
            <w:tcW w:w="8642" w:type="dxa"/>
          </w:tcPr>
          <w:p w14:paraId="66F85944" w14:textId="6D219F76" w:rsidR="003552F8" w:rsidRPr="00F01FA8" w:rsidRDefault="003552F8"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1.1. Проблема розвитку координаційних здібностей військовослужбовців у педагогічній теорії і практиці………………………………………………</w:t>
            </w:r>
          </w:p>
        </w:tc>
        <w:tc>
          <w:tcPr>
            <w:tcW w:w="987" w:type="dxa"/>
            <w:vAlign w:val="center"/>
          </w:tcPr>
          <w:p w14:paraId="60857EC9" w14:textId="18D482BC" w:rsidR="003552F8" w:rsidRPr="00F01FA8" w:rsidRDefault="001001ED"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8</w:t>
            </w:r>
          </w:p>
        </w:tc>
      </w:tr>
      <w:tr w:rsidR="003552F8" w:rsidRPr="00F01FA8" w14:paraId="218CCCCB" w14:textId="77777777" w:rsidTr="003D0A44">
        <w:tc>
          <w:tcPr>
            <w:tcW w:w="8642" w:type="dxa"/>
          </w:tcPr>
          <w:p w14:paraId="367DAC6B" w14:textId="4EF5B563" w:rsidR="003552F8" w:rsidRPr="00F01FA8" w:rsidRDefault="003552F8"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1.2. Координаційні здібності військовослужбовців та їх  складові……..…</w:t>
            </w:r>
          </w:p>
        </w:tc>
        <w:tc>
          <w:tcPr>
            <w:tcW w:w="987" w:type="dxa"/>
            <w:vAlign w:val="center"/>
          </w:tcPr>
          <w:p w14:paraId="0E4C5606" w14:textId="6D332A9E" w:rsidR="003552F8" w:rsidRPr="00F01FA8" w:rsidRDefault="001001ED"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13</w:t>
            </w:r>
          </w:p>
        </w:tc>
      </w:tr>
      <w:tr w:rsidR="003552F8" w:rsidRPr="00F01FA8" w14:paraId="47A7447B" w14:textId="77777777" w:rsidTr="003D0A44">
        <w:tc>
          <w:tcPr>
            <w:tcW w:w="8642" w:type="dxa"/>
          </w:tcPr>
          <w:p w14:paraId="31994C75" w14:textId="2F13FA19" w:rsidR="003552F8" w:rsidRPr="00F01FA8" w:rsidRDefault="003552F8"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1.3. Розвиток координаційних здібностей військовослужбовців</w:t>
            </w:r>
            <w:r w:rsidR="00C11EAD" w:rsidRPr="00F01FA8">
              <w:rPr>
                <w:rFonts w:ascii="Times New Roman" w:hAnsi="Times New Roman" w:cs="Times New Roman"/>
                <w:bCs/>
                <w:sz w:val="28"/>
                <w:szCs w:val="28"/>
              </w:rPr>
              <w:t xml:space="preserve"> </w:t>
            </w:r>
            <w:r w:rsidRPr="00F01FA8">
              <w:rPr>
                <w:rFonts w:ascii="Times New Roman" w:hAnsi="Times New Roman" w:cs="Times New Roman"/>
                <w:bCs/>
                <w:sz w:val="28"/>
                <w:szCs w:val="28"/>
              </w:rPr>
              <w:t>Сполучені Штати Америки</w:t>
            </w:r>
            <w:r w:rsidR="007366B7" w:rsidRPr="00F01FA8">
              <w:rPr>
                <w:rFonts w:ascii="Times New Roman" w:hAnsi="Times New Roman" w:cs="Times New Roman"/>
                <w:bCs/>
                <w:sz w:val="28"/>
                <w:szCs w:val="28"/>
              </w:rPr>
              <w:t xml:space="preserve"> та </w:t>
            </w:r>
            <w:r w:rsidRPr="00F01FA8">
              <w:rPr>
                <w:rFonts w:ascii="Times New Roman" w:hAnsi="Times New Roman" w:cs="Times New Roman"/>
                <w:bCs/>
                <w:sz w:val="28"/>
                <w:szCs w:val="28"/>
              </w:rPr>
              <w:t>Великобритані</w:t>
            </w:r>
            <w:r w:rsidR="007366B7" w:rsidRPr="00F01FA8">
              <w:rPr>
                <w:rFonts w:ascii="Times New Roman" w:hAnsi="Times New Roman" w:cs="Times New Roman"/>
                <w:bCs/>
                <w:sz w:val="28"/>
                <w:szCs w:val="28"/>
              </w:rPr>
              <w:t>ї</w:t>
            </w:r>
            <w:r w:rsidRPr="00F01FA8">
              <w:rPr>
                <w:rFonts w:ascii="Times New Roman" w:hAnsi="Times New Roman" w:cs="Times New Roman"/>
                <w:bCs/>
                <w:sz w:val="28"/>
                <w:szCs w:val="28"/>
              </w:rPr>
              <w:t>)……………………</w:t>
            </w:r>
            <w:r w:rsidR="007366B7" w:rsidRPr="00F01FA8">
              <w:rPr>
                <w:rFonts w:ascii="Times New Roman" w:hAnsi="Times New Roman" w:cs="Times New Roman"/>
                <w:bCs/>
                <w:sz w:val="28"/>
                <w:szCs w:val="28"/>
              </w:rPr>
              <w:t>…</w:t>
            </w:r>
            <w:r w:rsidRPr="00F01FA8">
              <w:rPr>
                <w:rFonts w:ascii="Times New Roman" w:hAnsi="Times New Roman" w:cs="Times New Roman"/>
                <w:bCs/>
                <w:sz w:val="28"/>
                <w:szCs w:val="28"/>
              </w:rPr>
              <w:t>….</w:t>
            </w:r>
          </w:p>
        </w:tc>
        <w:tc>
          <w:tcPr>
            <w:tcW w:w="987" w:type="dxa"/>
            <w:vAlign w:val="center"/>
          </w:tcPr>
          <w:p w14:paraId="6116EDA2" w14:textId="76333870" w:rsidR="003552F8" w:rsidRPr="00F01FA8" w:rsidRDefault="009B084D"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19</w:t>
            </w:r>
          </w:p>
        </w:tc>
      </w:tr>
      <w:tr w:rsidR="003552F8" w:rsidRPr="00F01FA8" w14:paraId="1553C155" w14:textId="77777777" w:rsidTr="003D0A44">
        <w:tc>
          <w:tcPr>
            <w:tcW w:w="8642" w:type="dxa"/>
          </w:tcPr>
          <w:p w14:paraId="76FAFA59" w14:textId="488B11C0" w:rsidR="003552F8" w:rsidRPr="00F01FA8" w:rsidRDefault="003552F8" w:rsidP="004816DC">
            <w:pPr>
              <w:spacing w:after="0" w:line="360" w:lineRule="auto"/>
              <w:rPr>
                <w:rFonts w:ascii="Times New Roman" w:hAnsi="Times New Roman" w:cs="Times New Roman"/>
                <w:b/>
                <w:sz w:val="28"/>
                <w:szCs w:val="28"/>
              </w:rPr>
            </w:pPr>
            <w:r w:rsidRPr="00F01FA8">
              <w:rPr>
                <w:rFonts w:ascii="Times New Roman" w:hAnsi="Times New Roman" w:cs="Times New Roman"/>
                <w:b/>
                <w:sz w:val="28"/>
                <w:szCs w:val="28"/>
              </w:rPr>
              <w:t>Висновок до розділу……………………………………..…………………..</w:t>
            </w:r>
          </w:p>
        </w:tc>
        <w:tc>
          <w:tcPr>
            <w:tcW w:w="987" w:type="dxa"/>
            <w:vAlign w:val="center"/>
          </w:tcPr>
          <w:p w14:paraId="1563161B" w14:textId="071EC0A0" w:rsidR="003552F8" w:rsidRPr="00F01FA8" w:rsidRDefault="001001ED"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23</w:t>
            </w:r>
          </w:p>
        </w:tc>
      </w:tr>
      <w:tr w:rsidR="003552F8" w:rsidRPr="00F01FA8" w14:paraId="4DF4E0FA" w14:textId="77777777" w:rsidTr="003D0A44">
        <w:tc>
          <w:tcPr>
            <w:tcW w:w="8642" w:type="dxa"/>
          </w:tcPr>
          <w:p w14:paraId="492CA435" w14:textId="1A34D19D" w:rsidR="003552F8" w:rsidRPr="00F01FA8" w:rsidRDefault="003552F8" w:rsidP="004816DC">
            <w:pPr>
              <w:spacing w:after="0" w:line="360" w:lineRule="auto"/>
              <w:rPr>
                <w:rFonts w:ascii="Times New Roman" w:hAnsi="Times New Roman" w:cs="Times New Roman"/>
                <w:b/>
                <w:sz w:val="28"/>
                <w:szCs w:val="28"/>
              </w:rPr>
            </w:pPr>
            <w:r w:rsidRPr="00F01FA8">
              <w:rPr>
                <w:rFonts w:ascii="Times New Roman" w:hAnsi="Times New Roman" w:cs="Times New Roman"/>
                <w:b/>
                <w:sz w:val="28"/>
                <w:szCs w:val="28"/>
              </w:rPr>
              <w:t>РОЗДІЛ 2. МЕТОДИ ТА ЗАСОБИ РОЗВИТКУ КООРДИНАЦІЙНИХ  ЗДІБНОСТЕЙ ВІЙСЬКОВОСЛУЖБОВЦІВ ЗАСОБАМИ СПОРТИВНИХ ІГОР……………………………………….</w:t>
            </w:r>
          </w:p>
        </w:tc>
        <w:tc>
          <w:tcPr>
            <w:tcW w:w="987" w:type="dxa"/>
            <w:vAlign w:val="center"/>
          </w:tcPr>
          <w:p w14:paraId="50A46649" w14:textId="31B20347" w:rsidR="003552F8" w:rsidRPr="00F01FA8" w:rsidRDefault="00065EBA"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24</w:t>
            </w:r>
          </w:p>
        </w:tc>
      </w:tr>
      <w:tr w:rsidR="003552F8" w:rsidRPr="00F01FA8" w14:paraId="44195CB7" w14:textId="77777777" w:rsidTr="003D0A44">
        <w:tc>
          <w:tcPr>
            <w:tcW w:w="8642" w:type="dxa"/>
          </w:tcPr>
          <w:p w14:paraId="4667A439" w14:textId="3A7DCA8B" w:rsidR="003552F8" w:rsidRPr="00F01FA8" w:rsidRDefault="003552F8"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2.1. Методи оцінки розвитку координації військовослужбовців засобами спортивних ігор……………………………………………………………….</w:t>
            </w:r>
          </w:p>
        </w:tc>
        <w:tc>
          <w:tcPr>
            <w:tcW w:w="987" w:type="dxa"/>
            <w:vAlign w:val="center"/>
          </w:tcPr>
          <w:p w14:paraId="1113EA8A" w14:textId="1DDAB527" w:rsidR="003552F8" w:rsidRPr="00F01FA8" w:rsidRDefault="00065EBA"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24</w:t>
            </w:r>
          </w:p>
        </w:tc>
      </w:tr>
      <w:tr w:rsidR="003552F8" w:rsidRPr="00F01FA8" w14:paraId="72759080" w14:textId="77777777" w:rsidTr="003D0A44">
        <w:tc>
          <w:tcPr>
            <w:tcW w:w="8642" w:type="dxa"/>
          </w:tcPr>
          <w:p w14:paraId="01B124E6" w14:textId="0B476AEA" w:rsidR="003552F8" w:rsidRPr="00F01FA8" w:rsidRDefault="003552F8" w:rsidP="004816DC">
            <w:pPr>
              <w:spacing w:after="0" w:line="360" w:lineRule="auto"/>
              <w:jc w:val="both"/>
              <w:rPr>
                <w:rFonts w:ascii="Times New Roman" w:hAnsi="Times New Roman" w:cs="Times New Roman"/>
                <w:b/>
                <w:sz w:val="28"/>
                <w:szCs w:val="28"/>
              </w:rPr>
            </w:pPr>
            <w:r w:rsidRPr="00F01FA8">
              <w:rPr>
                <w:rFonts w:ascii="Times New Roman" w:hAnsi="Times New Roman" w:cs="Times New Roman"/>
                <w:bCs/>
                <w:sz w:val="28"/>
                <w:szCs w:val="28"/>
              </w:rPr>
              <w:t>2.2.</w:t>
            </w:r>
            <w:r w:rsidR="00977343" w:rsidRPr="00F01FA8">
              <w:rPr>
                <w:rFonts w:ascii="Times New Roman" w:hAnsi="Times New Roman" w:cs="Times New Roman"/>
                <w:bCs/>
                <w:sz w:val="28"/>
                <w:szCs w:val="28"/>
              </w:rPr>
              <w:t xml:space="preserve"> </w:t>
            </w:r>
            <w:r w:rsidR="00C739A9" w:rsidRPr="00F01FA8">
              <w:rPr>
                <w:rFonts w:ascii="Times New Roman" w:hAnsi="Times New Roman" w:cs="Times New Roman"/>
                <w:bCs/>
                <w:sz w:val="28"/>
                <w:szCs w:val="28"/>
              </w:rPr>
              <w:t>Авторська м</w:t>
            </w:r>
            <w:r w:rsidRPr="00F01FA8">
              <w:rPr>
                <w:rFonts w:ascii="Times New Roman" w:hAnsi="Times New Roman" w:cs="Times New Roman"/>
                <w:bCs/>
                <w:sz w:val="28"/>
                <w:szCs w:val="28"/>
              </w:rPr>
              <w:t>етодика розвитку координації військовослужбовців засобами спортивних ігор.…………………………………………………</w:t>
            </w:r>
            <w:r w:rsidR="00074CB9" w:rsidRPr="00F01FA8">
              <w:rPr>
                <w:rFonts w:ascii="Times New Roman" w:hAnsi="Times New Roman" w:cs="Times New Roman"/>
                <w:bCs/>
                <w:sz w:val="28"/>
                <w:szCs w:val="28"/>
              </w:rPr>
              <w:t>…</w:t>
            </w:r>
          </w:p>
        </w:tc>
        <w:tc>
          <w:tcPr>
            <w:tcW w:w="987" w:type="dxa"/>
            <w:vAlign w:val="center"/>
          </w:tcPr>
          <w:p w14:paraId="03E139DD" w14:textId="29D68E53" w:rsidR="003552F8" w:rsidRPr="00F01FA8" w:rsidRDefault="00065EBA"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40</w:t>
            </w:r>
          </w:p>
        </w:tc>
      </w:tr>
      <w:tr w:rsidR="003552F8" w:rsidRPr="00F01FA8" w14:paraId="26B6C2EF" w14:textId="77777777" w:rsidTr="003D0A44">
        <w:tc>
          <w:tcPr>
            <w:tcW w:w="8642" w:type="dxa"/>
          </w:tcPr>
          <w:p w14:paraId="77E4EAE2" w14:textId="63835806" w:rsidR="003552F8" w:rsidRPr="00F01FA8" w:rsidRDefault="003552F8"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2.3. Результати впровадження методики розвитку координації військовослужбовців  засобами спортивних ігор…………………………...</w:t>
            </w:r>
          </w:p>
        </w:tc>
        <w:tc>
          <w:tcPr>
            <w:tcW w:w="987" w:type="dxa"/>
            <w:vAlign w:val="center"/>
          </w:tcPr>
          <w:p w14:paraId="2413CD46" w14:textId="61FD5CB3" w:rsidR="003552F8" w:rsidRPr="00F01FA8" w:rsidRDefault="009B084D"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44</w:t>
            </w:r>
          </w:p>
        </w:tc>
      </w:tr>
      <w:tr w:rsidR="003552F8" w:rsidRPr="00F01FA8" w14:paraId="3258EB8A" w14:textId="77777777" w:rsidTr="003D0A44">
        <w:trPr>
          <w:trHeight w:val="852"/>
        </w:trPr>
        <w:tc>
          <w:tcPr>
            <w:tcW w:w="8642" w:type="dxa"/>
          </w:tcPr>
          <w:p w14:paraId="044470DC" w14:textId="1BE38194" w:rsidR="003552F8" w:rsidRPr="00F01FA8" w:rsidRDefault="003552F8"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 xml:space="preserve">2.4. Практичні рекомендації щодо ефективності розвитку координації військовослужбовців засобами спортивних ігор…………..  </w:t>
            </w:r>
          </w:p>
        </w:tc>
        <w:tc>
          <w:tcPr>
            <w:tcW w:w="987" w:type="dxa"/>
            <w:vAlign w:val="center"/>
          </w:tcPr>
          <w:p w14:paraId="50AA5A59" w14:textId="1F2E5E69" w:rsidR="003552F8" w:rsidRPr="00F01FA8" w:rsidRDefault="009B084D"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47</w:t>
            </w:r>
          </w:p>
        </w:tc>
      </w:tr>
      <w:tr w:rsidR="003552F8" w:rsidRPr="00F01FA8" w14:paraId="370CD212" w14:textId="77777777" w:rsidTr="003D0A44">
        <w:trPr>
          <w:trHeight w:val="288"/>
        </w:trPr>
        <w:tc>
          <w:tcPr>
            <w:tcW w:w="8642" w:type="dxa"/>
          </w:tcPr>
          <w:p w14:paraId="77857C57" w14:textId="44EC5640" w:rsidR="003552F8" w:rsidRPr="00F01FA8" w:rsidRDefault="003552F8" w:rsidP="004816DC">
            <w:pPr>
              <w:spacing w:after="0" w:line="360" w:lineRule="auto"/>
              <w:rPr>
                <w:rFonts w:ascii="Times New Roman" w:hAnsi="Times New Roman" w:cs="Times New Roman"/>
                <w:b/>
                <w:sz w:val="28"/>
                <w:szCs w:val="28"/>
              </w:rPr>
            </w:pPr>
            <w:r w:rsidRPr="00F01FA8">
              <w:rPr>
                <w:rFonts w:ascii="Times New Roman" w:hAnsi="Times New Roman" w:cs="Times New Roman"/>
                <w:b/>
                <w:sz w:val="28"/>
                <w:szCs w:val="28"/>
              </w:rPr>
              <w:t>Висновок до розділу…………………………………………………..……..</w:t>
            </w:r>
          </w:p>
        </w:tc>
        <w:tc>
          <w:tcPr>
            <w:tcW w:w="987" w:type="dxa"/>
            <w:vAlign w:val="center"/>
          </w:tcPr>
          <w:p w14:paraId="570006AC" w14:textId="09783BA1" w:rsidR="003552F8" w:rsidRPr="00F01FA8" w:rsidRDefault="00065EBA"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5</w:t>
            </w:r>
            <w:r w:rsidR="009B084D" w:rsidRPr="00F01FA8">
              <w:rPr>
                <w:rFonts w:ascii="Times New Roman" w:hAnsi="Times New Roman" w:cs="Times New Roman"/>
                <w:b/>
                <w:sz w:val="28"/>
                <w:szCs w:val="28"/>
              </w:rPr>
              <w:t>0</w:t>
            </w:r>
          </w:p>
        </w:tc>
      </w:tr>
      <w:tr w:rsidR="003552F8" w:rsidRPr="00F01FA8" w14:paraId="672F23EA" w14:textId="77777777" w:rsidTr="003D0A44">
        <w:trPr>
          <w:trHeight w:val="288"/>
        </w:trPr>
        <w:tc>
          <w:tcPr>
            <w:tcW w:w="8642" w:type="dxa"/>
          </w:tcPr>
          <w:p w14:paraId="32917578" w14:textId="4CCD56C2" w:rsidR="003552F8" w:rsidRPr="00F01FA8" w:rsidRDefault="003552F8" w:rsidP="004816DC">
            <w:pPr>
              <w:spacing w:after="0" w:line="360" w:lineRule="auto"/>
              <w:rPr>
                <w:rFonts w:ascii="Times New Roman" w:hAnsi="Times New Roman" w:cs="Times New Roman"/>
                <w:b/>
                <w:sz w:val="28"/>
                <w:szCs w:val="28"/>
              </w:rPr>
            </w:pPr>
            <w:r w:rsidRPr="00F01FA8">
              <w:rPr>
                <w:rFonts w:ascii="Times New Roman" w:hAnsi="Times New Roman" w:cs="Times New Roman"/>
                <w:b/>
                <w:sz w:val="28"/>
                <w:szCs w:val="28"/>
              </w:rPr>
              <w:t>ВИСНОВКИ…………………………………..………………………………</w:t>
            </w:r>
          </w:p>
        </w:tc>
        <w:tc>
          <w:tcPr>
            <w:tcW w:w="987" w:type="dxa"/>
            <w:vAlign w:val="center"/>
          </w:tcPr>
          <w:p w14:paraId="11543983" w14:textId="295512D3" w:rsidR="003552F8" w:rsidRPr="00F01FA8" w:rsidRDefault="00065EBA"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5</w:t>
            </w:r>
            <w:r w:rsidR="009B084D" w:rsidRPr="00F01FA8">
              <w:rPr>
                <w:rFonts w:ascii="Times New Roman" w:hAnsi="Times New Roman" w:cs="Times New Roman"/>
                <w:b/>
                <w:sz w:val="28"/>
                <w:szCs w:val="28"/>
              </w:rPr>
              <w:t>1</w:t>
            </w:r>
          </w:p>
        </w:tc>
      </w:tr>
      <w:tr w:rsidR="003552F8" w:rsidRPr="00F01FA8" w14:paraId="29AAED77" w14:textId="77777777" w:rsidTr="003D0A44">
        <w:trPr>
          <w:trHeight w:val="195"/>
        </w:trPr>
        <w:tc>
          <w:tcPr>
            <w:tcW w:w="8642" w:type="dxa"/>
          </w:tcPr>
          <w:p w14:paraId="23D0CBE3" w14:textId="6E717817" w:rsidR="003552F8" w:rsidRPr="00F01FA8" w:rsidRDefault="003552F8" w:rsidP="004816DC">
            <w:pPr>
              <w:spacing w:after="0" w:line="360" w:lineRule="auto"/>
              <w:rPr>
                <w:rFonts w:ascii="Times New Roman" w:hAnsi="Times New Roman" w:cs="Times New Roman"/>
                <w:bCs/>
                <w:sz w:val="28"/>
                <w:szCs w:val="28"/>
              </w:rPr>
            </w:pPr>
            <w:r w:rsidRPr="00F01FA8">
              <w:rPr>
                <w:rFonts w:ascii="Times New Roman" w:hAnsi="Times New Roman" w:cs="Times New Roman"/>
                <w:b/>
                <w:sz w:val="28"/>
                <w:szCs w:val="28"/>
              </w:rPr>
              <w:t>СПИСОК ВИКОРИСТАНИХ ДЖЕРЕЛ………………………………….</w:t>
            </w:r>
          </w:p>
        </w:tc>
        <w:tc>
          <w:tcPr>
            <w:tcW w:w="987" w:type="dxa"/>
            <w:vAlign w:val="center"/>
          </w:tcPr>
          <w:p w14:paraId="1C2A9BE2" w14:textId="3FD9BF3C" w:rsidR="003552F8" w:rsidRPr="00F01FA8" w:rsidRDefault="0075163E"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5</w:t>
            </w:r>
            <w:r w:rsidR="009B084D" w:rsidRPr="00F01FA8">
              <w:rPr>
                <w:rFonts w:ascii="Times New Roman" w:hAnsi="Times New Roman" w:cs="Times New Roman"/>
                <w:b/>
                <w:sz w:val="28"/>
                <w:szCs w:val="28"/>
              </w:rPr>
              <w:t>2</w:t>
            </w:r>
          </w:p>
        </w:tc>
      </w:tr>
      <w:tr w:rsidR="003552F8" w:rsidRPr="00F01FA8" w14:paraId="4AC781ED" w14:textId="77777777" w:rsidTr="003D0A44">
        <w:trPr>
          <w:trHeight w:val="276"/>
        </w:trPr>
        <w:tc>
          <w:tcPr>
            <w:tcW w:w="8642" w:type="dxa"/>
          </w:tcPr>
          <w:p w14:paraId="6739215D" w14:textId="7C863D58" w:rsidR="003552F8" w:rsidRPr="00F01FA8" w:rsidRDefault="003552F8" w:rsidP="004816DC">
            <w:pPr>
              <w:spacing w:after="0" w:line="360" w:lineRule="auto"/>
              <w:rPr>
                <w:rFonts w:ascii="Times New Roman" w:hAnsi="Times New Roman" w:cs="Times New Roman"/>
                <w:b/>
                <w:sz w:val="28"/>
                <w:szCs w:val="28"/>
              </w:rPr>
            </w:pPr>
            <w:r w:rsidRPr="00F01FA8">
              <w:rPr>
                <w:rFonts w:ascii="Times New Roman" w:hAnsi="Times New Roman" w:cs="Times New Roman"/>
                <w:b/>
                <w:sz w:val="28"/>
                <w:szCs w:val="28"/>
              </w:rPr>
              <w:t>ДОДАТКИ…………………………………………………………………….</w:t>
            </w:r>
          </w:p>
        </w:tc>
        <w:tc>
          <w:tcPr>
            <w:tcW w:w="987" w:type="dxa"/>
            <w:vAlign w:val="center"/>
          </w:tcPr>
          <w:p w14:paraId="15C1E6FF" w14:textId="16F51A00" w:rsidR="003552F8" w:rsidRPr="00F01FA8" w:rsidRDefault="0075163E"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5</w:t>
            </w:r>
            <w:r w:rsidR="009B084D" w:rsidRPr="00F01FA8">
              <w:rPr>
                <w:rFonts w:ascii="Times New Roman" w:hAnsi="Times New Roman" w:cs="Times New Roman"/>
                <w:b/>
                <w:sz w:val="28"/>
                <w:szCs w:val="28"/>
              </w:rPr>
              <w:t>6</w:t>
            </w:r>
          </w:p>
        </w:tc>
      </w:tr>
    </w:tbl>
    <w:p w14:paraId="561D0669" w14:textId="3FA19CAC" w:rsidR="00B23C2E" w:rsidRPr="00F01FA8" w:rsidRDefault="00B23C2E" w:rsidP="004816DC">
      <w:pPr>
        <w:spacing w:after="0" w:line="360" w:lineRule="auto"/>
        <w:rPr>
          <w:rFonts w:ascii="Times New Roman" w:hAnsi="Times New Roman" w:cs="Times New Roman"/>
          <w:b/>
          <w:sz w:val="28"/>
          <w:szCs w:val="28"/>
        </w:rPr>
      </w:pPr>
    </w:p>
    <w:p w14:paraId="67884744" w14:textId="77777777" w:rsidR="0075163E" w:rsidRPr="00F01FA8" w:rsidRDefault="0075163E" w:rsidP="004816DC">
      <w:pPr>
        <w:spacing w:after="0" w:line="360" w:lineRule="auto"/>
        <w:jc w:val="center"/>
        <w:rPr>
          <w:rFonts w:ascii="Times New Roman" w:hAnsi="Times New Roman" w:cs="Times New Roman"/>
          <w:b/>
          <w:sz w:val="28"/>
          <w:szCs w:val="28"/>
        </w:rPr>
      </w:pPr>
    </w:p>
    <w:p w14:paraId="2427A78F" w14:textId="77777777" w:rsidR="00CC586E" w:rsidRPr="00F01FA8" w:rsidRDefault="00CC586E" w:rsidP="004816DC">
      <w:pPr>
        <w:spacing w:after="0" w:line="360" w:lineRule="auto"/>
        <w:jc w:val="center"/>
        <w:rPr>
          <w:rFonts w:ascii="Times New Roman" w:hAnsi="Times New Roman" w:cs="Times New Roman"/>
          <w:b/>
          <w:sz w:val="28"/>
          <w:szCs w:val="28"/>
        </w:rPr>
      </w:pPr>
    </w:p>
    <w:p w14:paraId="36043F10" w14:textId="2F8533F9" w:rsidR="00BB3350" w:rsidRPr="00F01FA8" w:rsidRDefault="00BB3350"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lastRenderedPageBreak/>
        <w:t>ПЕРЕЛІК УМОВНИХ СКОРОЧЕНЬ</w:t>
      </w:r>
    </w:p>
    <w:p w14:paraId="3E99186F" w14:textId="77777777" w:rsidR="0075163E" w:rsidRPr="00F01FA8" w:rsidRDefault="0075163E" w:rsidP="004816DC">
      <w:pPr>
        <w:spacing w:after="0" w:line="360" w:lineRule="auto"/>
        <w:jc w:val="center"/>
        <w:rPr>
          <w:rFonts w:ascii="Times New Roman" w:hAnsi="Times New Roman" w:cs="Times New Roman"/>
          <w:b/>
          <w:sz w:val="28"/>
          <w:szCs w:val="28"/>
        </w:rPr>
      </w:pPr>
    </w:p>
    <w:p w14:paraId="4617DA92" w14:textId="410AB28B" w:rsidR="009F4D0A" w:rsidRPr="00F01FA8" w:rsidRDefault="009F4D0A"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ЗСУ – Збройні Сили України;</w:t>
      </w:r>
    </w:p>
    <w:p w14:paraId="1C28DE7F" w14:textId="77777777" w:rsidR="009F4D0A" w:rsidRPr="00F01FA8" w:rsidRDefault="009F4D0A"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КЗ – координаційні здібності;</w:t>
      </w:r>
    </w:p>
    <w:p w14:paraId="66EC5E3D" w14:textId="77777777" w:rsidR="009F4D0A" w:rsidRPr="00F01FA8" w:rsidRDefault="009F4D0A"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СМ – сантиметри;</w:t>
      </w:r>
    </w:p>
    <w:p w14:paraId="14E83B88" w14:textId="77777777" w:rsidR="009F4D0A" w:rsidRPr="00F01FA8" w:rsidRDefault="009F4D0A"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США – Сполучені Штати Америки;</w:t>
      </w:r>
    </w:p>
    <w:p w14:paraId="7F6DDC12" w14:textId="34A09587" w:rsidR="00696E41" w:rsidRPr="00F01FA8" w:rsidRDefault="009F4D0A" w:rsidP="004816DC">
      <w:pPr>
        <w:spacing w:after="0" w:line="360" w:lineRule="auto"/>
        <w:rPr>
          <w:rFonts w:ascii="Times New Roman" w:hAnsi="Times New Roman" w:cs="Times New Roman"/>
          <w:bCs/>
          <w:sz w:val="28"/>
          <w:szCs w:val="28"/>
        </w:rPr>
      </w:pPr>
      <w:r w:rsidRPr="00F01FA8">
        <w:rPr>
          <w:rFonts w:ascii="Times New Roman" w:hAnsi="Times New Roman" w:cs="Times New Roman"/>
          <w:bCs/>
          <w:sz w:val="28"/>
          <w:szCs w:val="28"/>
        </w:rPr>
        <w:t>ТАБЛ – таблиця;</w:t>
      </w:r>
      <w:r w:rsidR="00696E41" w:rsidRPr="00F01FA8">
        <w:rPr>
          <w:rFonts w:ascii="Times New Roman" w:hAnsi="Times New Roman" w:cs="Times New Roman"/>
          <w:bCs/>
          <w:sz w:val="28"/>
          <w:szCs w:val="28"/>
        </w:rPr>
        <w:br w:type="page"/>
      </w:r>
    </w:p>
    <w:p w14:paraId="4DD1949A" w14:textId="4F9BD8D7" w:rsidR="00977343" w:rsidRPr="00F01FA8" w:rsidRDefault="00E741C3"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lastRenderedPageBreak/>
        <w:t>ВСТУП</w:t>
      </w:r>
    </w:p>
    <w:p w14:paraId="1C5CE94B" w14:textId="77777777" w:rsidR="00977343" w:rsidRPr="00F01FA8" w:rsidRDefault="00977343" w:rsidP="004816DC">
      <w:pPr>
        <w:spacing w:after="0" w:line="360" w:lineRule="auto"/>
        <w:jc w:val="center"/>
        <w:rPr>
          <w:rFonts w:ascii="Times New Roman" w:hAnsi="Times New Roman" w:cs="Times New Roman"/>
          <w:b/>
          <w:sz w:val="28"/>
          <w:szCs w:val="28"/>
        </w:rPr>
      </w:pPr>
    </w:p>
    <w:p w14:paraId="300AC4EF" w14:textId="4F88F1D2" w:rsidR="00CC6C6A" w:rsidRPr="00F01FA8" w:rsidRDefault="00E741C3" w:rsidP="004816DC">
      <w:pPr>
        <w:widowControl w:val="0"/>
        <w:suppressAutoHyphens/>
        <w:spacing w:after="0" w:line="360" w:lineRule="auto"/>
        <w:ind w:firstLine="709"/>
        <w:jc w:val="both"/>
        <w:rPr>
          <w:rFonts w:ascii="Times New Roman" w:hAnsi="Times New Roman" w:cs="Times New Roman"/>
          <w:color w:val="000000"/>
          <w:sz w:val="28"/>
          <w:szCs w:val="28"/>
        </w:rPr>
      </w:pPr>
      <w:r w:rsidRPr="00F01FA8">
        <w:rPr>
          <w:rFonts w:ascii="Times New Roman" w:hAnsi="Times New Roman" w:cs="Times New Roman"/>
          <w:b/>
          <w:sz w:val="28"/>
          <w:szCs w:val="28"/>
        </w:rPr>
        <w:t>Актуальність дослідження.</w:t>
      </w:r>
      <w:r w:rsidRPr="00F01FA8">
        <w:rPr>
          <w:rFonts w:ascii="Times New Roman" w:hAnsi="Times New Roman" w:cs="Times New Roman"/>
          <w:sz w:val="32"/>
          <w:szCs w:val="32"/>
        </w:rPr>
        <w:t xml:space="preserve"> </w:t>
      </w:r>
      <w:r w:rsidR="00CC6C6A" w:rsidRPr="00F01FA8">
        <w:rPr>
          <w:rFonts w:ascii="Times New Roman" w:hAnsi="Times New Roman" w:cs="Times New Roman"/>
          <w:color w:val="000000"/>
          <w:sz w:val="28"/>
          <w:szCs w:val="28"/>
        </w:rPr>
        <w:t xml:space="preserve">У зв'язку з агресією </w:t>
      </w:r>
      <w:r w:rsidR="001565AC" w:rsidRPr="00F01FA8">
        <w:rPr>
          <w:rFonts w:ascii="Times New Roman" w:hAnsi="Times New Roman" w:cs="Times New Roman"/>
          <w:color w:val="000000"/>
          <w:sz w:val="28"/>
          <w:szCs w:val="28"/>
        </w:rPr>
        <w:t>р</w:t>
      </w:r>
      <w:r w:rsidR="00CC6C6A" w:rsidRPr="00F01FA8">
        <w:rPr>
          <w:rFonts w:ascii="Times New Roman" w:hAnsi="Times New Roman" w:cs="Times New Roman"/>
          <w:color w:val="000000"/>
          <w:sz w:val="28"/>
          <w:szCs w:val="28"/>
        </w:rPr>
        <w:t xml:space="preserve">осії проти нашої країни, Збройні сили України потребують добре підготовленого </w:t>
      </w:r>
      <w:r w:rsidR="001565AC" w:rsidRPr="00F01FA8">
        <w:rPr>
          <w:rFonts w:ascii="Times New Roman" w:hAnsi="Times New Roman" w:cs="Times New Roman"/>
          <w:color w:val="000000"/>
          <w:sz w:val="28"/>
          <w:szCs w:val="28"/>
        </w:rPr>
        <w:t xml:space="preserve">особового складу </w:t>
      </w:r>
      <w:r w:rsidR="00CC6C6A" w:rsidRPr="00F01FA8">
        <w:rPr>
          <w:rFonts w:ascii="Times New Roman" w:hAnsi="Times New Roman" w:cs="Times New Roman"/>
          <w:color w:val="000000"/>
          <w:sz w:val="28"/>
          <w:szCs w:val="28"/>
        </w:rPr>
        <w:t>по всій</w:t>
      </w:r>
      <w:r w:rsidR="001565AC" w:rsidRPr="00F01FA8">
        <w:rPr>
          <w:rFonts w:ascii="Times New Roman" w:hAnsi="Times New Roman" w:cs="Times New Roman"/>
          <w:color w:val="000000"/>
          <w:sz w:val="28"/>
          <w:szCs w:val="28"/>
        </w:rPr>
        <w:t xml:space="preserve"> території</w:t>
      </w:r>
      <w:r w:rsidR="00CC6C6A" w:rsidRPr="00F01FA8">
        <w:rPr>
          <w:rFonts w:ascii="Times New Roman" w:hAnsi="Times New Roman" w:cs="Times New Roman"/>
          <w:color w:val="000000"/>
          <w:sz w:val="28"/>
          <w:szCs w:val="28"/>
        </w:rPr>
        <w:t xml:space="preserve"> Україн</w:t>
      </w:r>
      <w:r w:rsidR="00717277" w:rsidRPr="00F01FA8">
        <w:rPr>
          <w:rFonts w:ascii="Times New Roman" w:hAnsi="Times New Roman" w:cs="Times New Roman"/>
          <w:color w:val="000000"/>
          <w:sz w:val="28"/>
          <w:szCs w:val="28"/>
        </w:rPr>
        <w:t>и</w:t>
      </w:r>
      <w:r w:rsidR="00CC6C6A" w:rsidRPr="00F01FA8">
        <w:rPr>
          <w:rFonts w:ascii="Times New Roman" w:hAnsi="Times New Roman" w:cs="Times New Roman"/>
          <w:color w:val="000000"/>
          <w:sz w:val="28"/>
          <w:szCs w:val="28"/>
        </w:rPr>
        <w:t xml:space="preserve">. Якість виконання бойових завдань Збройних </w:t>
      </w:r>
      <w:r w:rsidR="006E0A02" w:rsidRPr="00F01FA8">
        <w:rPr>
          <w:rFonts w:ascii="Times New Roman" w:hAnsi="Times New Roman" w:cs="Times New Roman"/>
          <w:color w:val="000000"/>
          <w:sz w:val="28"/>
          <w:szCs w:val="28"/>
        </w:rPr>
        <w:t>с</w:t>
      </w:r>
      <w:r w:rsidR="00CC6C6A" w:rsidRPr="00F01FA8">
        <w:rPr>
          <w:rFonts w:ascii="Times New Roman" w:hAnsi="Times New Roman" w:cs="Times New Roman"/>
          <w:color w:val="000000"/>
          <w:sz w:val="28"/>
          <w:szCs w:val="28"/>
        </w:rPr>
        <w:t xml:space="preserve">ил України залежить від </w:t>
      </w:r>
      <w:r w:rsidR="0002042F" w:rsidRPr="00F01FA8">
        <w:rPr>
          <w:rFonts w:ascii="Times New Roman" w:hAnsi="Times New Roman" w:cs="Times New Roman"/>
          <w:color w:val="000000"/>
          <w:sz w:val="28"/>
          <w:szCs w:val="28"/>
        </w:rPr>
        <w:t xml:space="preserve"> добре підготовлен</w:t>
      </w:r>
      <w:r w:rsidR="00536031" w:rsidRPr="00F01FA8">
        <w:rPr>
          <w:rFonts w:ascii="Times New Roman" w:hAnsi="Times New Roman" w:cs="Times New Roman"/>
          <w:color w:val="000000"/>
          <w:sz w:val="28"/>
          <w:szCs w:val="28"/>
        </w:rPr>
        <w:t xml:space="preserve">их військовослужбовців </w:t>
      </w:r>
      <w:r w:rsidR="00CC6C6A" w:rsidRPr="00F01FA8">
        <w:rPr>
          <w:rFonts w:ascii="Times New Roman" w:hAnsi="Times New Roman" w:cs="Times New Roman"/>
          <w:color w:val="000000"/>
          <w:sz w:val="28"/>
          <w:szCs w:val="28"/>
        </w:rPr>
        <w:t>та їхньої здатності виконувати функціональні</w:t>
      </w:r>
      <w:r w:rsidR="00BA4C0D" w:rsidRPr="00F01FA8">
        <w:rPr>
          <w:rFonts w:ascii="Times New Roman" w:hAnsi="Times New Roman" w:cs="Times New Roman"/>
          <w:color w:val="000000"/>
          <w:sz w:val="28"/>
          <w:szCs w:val="28"/>
        </w:rPr>
        <w:t xml:space="preserve"> та бойові</w:t>
      </w:r>
      <w:r w:rsidR="00CC6C6A" w:rsidRPr="00F01FA8">
        <w:rPr>
          <w:rFonts w:ascii="Times New Roman" w:hAnsi="Times New Roman" w:cs="Times New Roman"/>
          <w:color w:val="000000"/>
          <w:sz w:val="28"/>
          <w:szCs w:val="28"/>
        </w:rPr>
        <w:t xml:space="preserve"> завдання в майбутньому.</w:t>
      </w:r>
    </w:p>
    <w:p w14:paraId="64C97A3D" w14:textId="4532D978" w:rsidR="00E9325C" w:rsidRDefault="00E9325C" w:rsidP="004816DC">
      <w:pPr>
        <w:widowControl w:val="0"/>
        <w:suppressAutoHyphens/>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color w:val="000000"/>
          <w:sz w:val="28"/>
          <w:szCs w:val="28"/>
        </w:rPr>
        <w:t>Участь з</w:t>
      </w:r>
      <w:r w:rsidR="00DA534D" w:rsidRPr="00F01FA8">
        <w:rPr>
          <w:rFonts w:ascii="Times New Roman" w:hAnsi="Times New Roman" w:cs="Times New Roman"/>
          <w:color w:val="000000"/>
          <w:sz w:val="28"/>
          <w:szCs w:val="28"/>
        </w:rPr>
        <w:t>бройних сил у війні на сході України підкреслює важливість подальших досліджень щодо впровадження сучасних та е</w:t>
      </w:r>
      <w:r w:rsidR="007A657A" w:rsidRPr="00F01FA8">
        <w:rPr>
          <w:rFonts w:ascii="Times New Roman" w:hAnsi="Times New Roman" w:cs="Times New Roman"/>
          <w:color w:val="000000"/>
          <w:sz w:val="28"/>
          <w:szCs w:val="28"/>
        </w:rPr>
        <w:t xml:space="preserve">фективних засобів фізичної підготовки майбутніх захисників України. Тому система військової освіти має </w:t>
      </w:r>
      <w:r w:rsidR="00BF4DC1" w:rsidRPr="00F01FA8">
        <w:rPr>
          <w:rFonts w:ascii="Times New Roman" w:hAnsi="Times New Roman" w:cs="Times New Roman"/>
          <w:color w:val="000000"/>
          <w:sz w:val="28"/>
          <w:szCs w:val="28"/>
        </w:rPr>
        <w:t>демонструвати</w:t>
      </w:r>
      <w:r w:rsidR="007A657A" w:rsidRPr="00F01FA8">
        <w:rPr>
          <w:rFonts w:ascii="Times New Roman" w:hAnsi="Times New Roman" w:cs="Times New Roman"/>
          <w:color w:val="000000"/>
          <w:sz w:val="28"/>
          <w:szCs w:val="28"/>
        </w:rPr>
        <w:t xml:space="preserve"> сучасний підхід до професійної</w:t>
      </w:r>
      <w:r w:rsidR="000A6DE3" w:rsidRPr="00F01FA8">
        <w:rPr>
          <w:rFonts w:ascii="Times New Roman" w:hAnsi="Times New Roman" w:cs="Times New Roman"/>
          <w:color w:val="000000"/>
          <w:sz w:val="28"/>
          <w:szCs w:val="28"/>
        </w:rPr>
        <w:t xml:space="preserve"> підготовки військовослужбовців, теоретико-методологічну базу, адап</w:t>
      </w:r>
      <w:r w:rsidR="00A377F8" w:rsidRPr="00F01FA8">
        <w:rPr>
          <w:rFonts w:ascii="Times New Roman" w:hAnsi="Times New Roman" w:cs="Times New Roman"/>
          <w:color w:val="000000"/>
          <w:sz w:val="28"/>
          <w:szCs w:val="28"/>
        </w:rPr>
        <w:t xml:space="preserve">товану до сучасних потреб Збройних </w:t>
      </w:r>
      <w:r w:rsidR="006E0A02" w:rsidRPr="00F01FA8">
        <w:rPr>
          <w:rFonts w:ascii="Times New Roman" w:hAnsi="Times New Roman" w:cs="Times New Roman"/>
          <w:color w:val="000000"/>
          <w:sz w:val="28"/>
          <w:szCs w:val="28"/>
        </w:rPr>
        <w:t>с</w:t>
      </w:r>
      <w:r w:rsidR="00A377F8" w:rsidRPr="00F01FA8">
        <w:rPr>
          <w:rFonts w:ascii="Times New Roman" w:hAnsi="Times New Roman" w:cs="Times New Roman"/>
          <w:color w:val="000000"/>
          <w:sz w:val="28"/>
          <w:szCs w:val="28"/>
        </w:rPr>
        <w:t>и</w:t>
      </w:r>
      <w:r w:rsidR="006E0A02" w:rsidRPr="00F01FA8">
        <w:rPr>
          <w:rFonts w:ascii="Times New Roman" w:hAnsi="Times New Roman" w:cs="Times New Roman"/>
          <w:color w:val="000000"/>
          <w:sz w:val="28"/>
          <w:szCs w:val="28"/>
        </w:rPr>
        <w:t xml:space="preserve">л України. Впровадження нових методів навчання та виховання є передумовою покращення фізичного та морального </w:t>
      </w:r>
      <w:r w:rsidR="001250A0" w:rsidRPr="00F01FA8">
        <w:rPr>
          <w:rFonts w:ascii="Times New Roman" w:hAnsi="Times New Roman" w:cs="Times New Roman"/>
          <w:sz w:val="28"/>
          <w:szCs w:val="28"/>
        </w:rPr>
        <w:t>здоров’я</w:t>
      </w:r>
      <w:r w:rsidR="00E14164" w:rsidRPr="00F01FA8">
        <w:rPr>
          <w:rFonts w:ascii="Times New Roman" w:hAnsi="Times New Roman" w:cs="Times New Roman"/>
          <w:sz w:val="28"/>
          <w:szCs w:val="28"/>
        </w:rPr>
        <w:t xml:space="preserve"> військовослужбовців та необхідним елементом для успішної підготовки та ведення бойових дій.</w:t>
      </w:r>
    </w:p>
    <w:p w14:paraId="2E316B27" w14:textId="77777777" w:rsidR="00950EA1" w:rsidRPr="00950EA1" w:rsidRDefault="00950EA1" w:rsidP="00950EA1">
      <w:pPr>
        <w:widowControl w:val="0"/>
        <w:suppressAutoHyphens/>
        <w:spacing w:after="0" w:line="360" w:lineRule="auto"/>
        <w:ind w:firstLine="709"/>
        <w:jc w:val="both"/>
        <w:rPr>
          <w:rFonts w:ascii="Times New Roman" w:hAnsi="Times New Roman" w:cs="Times New Roman"/>
          <w:color w:val="000000"/>
          <w:sz w:val="27"/>
          <w:szCs w:val="27"/>
        </w:rPr>
      </w:pPr>
      <w:r w:rsidRPr="00950EA1">
        <w:rPr>
          <w:rFonts w:ascii="Times New Roman" w:hAnsi="Times New Roman" w:cs="Times New Roman"/>
          <w:color w:val="000000"/>
          <w:sz w:val="27"/>
          <w:szCs w:val="27"/>
        </w:rPr>
        <w:t>Координаційні здібності є важливою для виконання завдань за призначенням. Вони впливають на здатність військовослужбовців швидко і точно реагувати на зміни в умовах бойової обстановки.</w:t>
      </w:r>
    </w:p>
    <w:p w14:paraId="38E88817" w14:textId="77777777" w:rsidR="00950EA1" w:rsidRPr="00950EA1" w:rsidRDefault="00950EA1" w:rsidP="00950EA1">
      <w:pPr>
        <w:widowControl w:val="0"/>
        <w:suppressAutoHyphens/>
        <w:spacing w:after="0" w:line="360" w:lineRule="auto"/>
        <w:ind w:firstLine="709"/>
        <w:jc w:val="both"/>
        <w:rPr>
          <w:rFonts w:ascii="Times New Roman" w:hAnsi="Times New Roman" w:cs="Times New Roman"/>
          <w:color w:val="000000"/>
          <w:sz w:val="27"/>
          <w:szCs w:val="27"/>
        </w:rPr>
      </w:pPr>
      <w:r w:rsidRPr="00950EA1">
        <w:rPr>
          <w:rFonts w:ascii="Times New Roman" w:hAnsi="Times New Roman" w:cs="Times New Roman"/>
          <w:color w:val="000000"/>
          <w:sz w:val="27"/>
          <w:szCs w:val="27"/>
        </w:rPr>
        <w:t>Суттєві розбіжності в розумінні поняття «координаційні здібності» є стримуючим фактором для розуміння важливості цих здібностей.</w:t>
      </w:r>
    </w:p>
    <w:p w14:paraId="3365C1D1" w14:textId="4BB9BACA" w:rsidR="00950EA1" w:rsidRPr="00F01FA8" w:rsidRDefault="00950EA1" w:rsidP="00950EA1">
      <w:pPr>
        <w:widowControl w:val="0"/>
        <w:suppressAutoHyphens/>
        <w:spacing w:after="0" w:line="360" w:lineRule="auto"/>
        <w:ind w:firstLine="709"/>
        <w:jc w:val="both"/>
        <w:rPr>
          <w:rFonts w:ascii="Times New Roman" w:hAnsi="Times New Roman" w:cs="Times New Roman"/>
          <w:color w:val="000000"/>
          <w:sz w:val="27"/>
          <w:szCs w:val="27"/>
        </w:rPr>
      </w:pPr>
      <w:r w:rsidRPr="00950EA1">
        <w:rPr>
          <w:rFonts w:ascii="Times New Roman" w:hAnsi="Times New Roman" w:cs="Times New Roman"/>
          <w:color w:val="000000"/>
          <w:sz w:val="27"/>
          <w:szCs w:val="27"/>
        </w:rPr>
        <w:t>Більшість навчальних програм з фізичної підготовки військовослужбовців більше орієнтовані на розвиток сили, витривалості та швидкості при цьому розвитку координаційних здібностей приділяється недостатньо уваги, зокрема, засобами спортивних ігор. Це призводить до дисбалансу у фізичній підготовці та не може у повній мірі задовільнити сучасні вимоги.</w:t>
      </w:r>
    </w:p>
    <w:p w14:paraId="1D9B7E1A" w14:textId="77777777" w:rsidR="00E741C3" w:rsidRPr="00F01FA8" w:rsidRDefault="00E741C3" w:rsidP="004816DC">
      <w:pPr>
        <w:widowControl w:val="0"/>
        <w:suppressAutoHyphens/>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Підготовка військовослужбовців, є одним із першочергових завдань військових навчальних центрів та військових частин.</w:t>
      </w:r>
    </w:p>
    <w:p w14:paraId="55DDE95E" w14:textId="184ED5E4" w:rsidR="007D5819" w:rsidRPr="00F01FA8" w:rsidRDefault="007D5819"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Одним з основних засобів навчально-тренувального процесу є рухові координаційні вправи. Координаційні вправи входять до змісту тренувальних </w:t>
      </w:r>
      <w:r w:rsidRPr="00F01FA8">
        <w:rPr>
          <w:rFonts w:ascii="Times New Roman" w:hAnsi="Times New Roman" w:cs="Times New Roman"/>
          <w:sz w:val="28"/>
          <w:szCs w:val="28"/>
        </w:rPr>
        <w:lastRenderedPageBreak/>
        <w:t xml:space="preserve">занять </w:t>
      </w:r>
      <w:r w:rsidR="008F0FF4" w:rsidRPr="00F01FA8">
        <w:rPr>
          <w:rFonts w:ascii="Times New Roman" w:hAnsi="Times New Roman" w:cs="Times New Roman"/>
          <w:sz w:val="28"/>
          <w:szCs w:val="28"/>
        </w:rPr>
        <w:t>з усіх видів спортивних ігор</w:t>
      </w:r>
      <w:r w:rsidRPr="00F01FA8">
        <w:rPr>
          <w:rFonts w:ascii="Times New Roman" w:hAnsi="Times New Roman" w:cs="Times New Roman"/>
          <w:sz w:val="28"/>
          <w:szCs w:val="28"/>
        </w:rPr>
        <w:t xml:space="preserve"> на всіх етапах підготовки. Ці вправи набули особливого значення для розвитку здатності оцінювати і регулювати просторові, часові та динамічні параметри рухів, почуття ритму, вміння довільно регулювати м'язове розслаблення, збереження стійкості рівноваги,</w:t>
      </w:r>
      <w:r w:rsidR="009D3DE8" w:rsidRPr="00F01FA8">
        <w:rPr>
          <w:rFonts w:ascii="Times New Roman" w:hAnsi="Times New Roman" w:cs="Times New Roman"/>
          <w:sz w:val="28"/>
          <w:szCs w:val="28"/>
        </w:rPr>
        <w:t xml:space="preserve"> </w:t>
      </w:r>
      <w:r w:rsidRPr="00F01FA8">
        <w:rPr>
          <w:rFonts w:ascii="Times New Roman" w:hAnsi="Times New Roman" w:cs="Times New Roman"/>
          <w:sz w:val="28"/>
          <w:szCs w:val="28"/>
        </w:rPr>
        <w:t>та здатності до переміщення у просторі і зміни напрямку руху.</w:t>
      </w:r>
    </w:p>
    <w:p w14:paraId="084D42F1" w14:textId="77777777" w:rsidR="00084970" w:rsidRPr="00F01FA8" w:rsidRDefault="00E741C3"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Таким чином, для покращення фізичного розвитку військовослужбовців, необхідно вирішити основні завдання, а саме: виховні, освітні, розвиваючі й оздоровчі.</w:t>
      </w:r>
    </w:p>
    <w:p w14:paraId="658BBCC7" w14:textId="2F1681FE" w:rsidR="00084970" w:rsidRPr="00F01FA8" w:rsidRDefault="0008497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Для військовослужбовців координація є надзвичайно важливою фізичною якістю серед усіх не менш важливих якостей, яка викликає постійний інтерес і стимулює потребу в систематичному вдосконаленні </w:t>
      </w:r>
      <w:r w:rsidR="00523A15" w:rsidRPr="00F01FA8">
        <w:rPr>
          <w:rFonts w:ascii="Times New Roman" w:hAnsi="Times New Roman" w:cs="Times New Roman"/>
          <w:sz w:val="28"/>
          <w:szCs w:val="28"/>
        </w:rPr>
        <w:t>рухових якостей.</w:t>
      </w:r>
    </w:p>
    <w:p w14:paraId="68AA5D16" w14:textId="41BB36D4" w:rsidR="00084970" w:rsidRPr="00F01FA8" w:rsidRDefault="00523A1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Потрібно</w:t>
      </w:r>
      <w:r w:rsidR="00084970" w:rsidRPr="00F01FA8">
        <w:rPr>
          <w:rFonts w:ascii="Times New Roman" w:hAnsi="Times New Roman" w:cs="Times New Roman"/>
          <w:sz w:val="28"/>
          <w:szCs w:val="28"/>
        </w:rPr>
        <w:t xml:space="preserve"> більше уваги приділяти </w:t>
      </w:r>
      <w:r w:rsidR="00A37497" w:rsidRPr="00F01FA8">
        <w:rPr>
          <w:rFonts w:ascii="Times New Roman" w:hAnsi="Times New Roman" w:cs="Times New Roman"/>
          <w:sz w:val="28"/>
          <w:szCs w:val="28"/>
        </w:rPr>
        <w:t xml:space="preserve">розвитку </w:t>
      </w:r>
      <w:r w:rsidR="00084970" w:rsidRPr="00F01FA8">
        <w:rPr>
          <w:rFonts w:ascii="Times New Roman" w:hAnsi="Times New Roman" w:cs="Times New Roman"/>
          <w:sz w:val="28"/>
          <w:szCs w:val="28"/>
        </w:rPr>
        <w:t>координаційних здібностей молодих в</w:t>
      </w:r>
      <w:r w:rsidR="009D682C" w:rsidRPr="00F01FA8">
        <w:rPr>
          <w:rFonts w:ascii="Times New Roman" w:hAnsi="Times New Roman" w:cs="Times New Roman"/>
          <w:sz w:val="28"/>
          <w:szCs w:val="28"/>
        </w:rPr>
        <w:t>ійськовослужбовців</w:t>
      </w:r>
      <w:r w:rsidR="00084970" w:rsidRPr="00F01FA8">
        <w:rPr>
          <w:rFonts w:ascii="Times New Roman" w:hAnsi="Times New Roman" w:cs="Times New Roman"/>
          <w:sz w:val="28"/>
          <w:szCs w:val="28"/>
        </w:rPr>
        <w:t>. Розвиваються координаційні здібності, які допомагають військовослужбовцям долати складні умови виконання поставлених бойових завдань під час виконання службових обов’язків і бойових дій.</w:t>
      </w:r>
    </w:p>
    <w:p w14:paraId="05923390" w14:textId="4EE4D797" w:rsidR="007622A4" w:rsidRPr="00F01FA8" w:rsidRDefault="007622A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b/>
          <w:sz w:val="28"/>
          <w:szCs w:val="28"/>
        </w:rPr>
        <w:t xml:space="preserve">Мета дослідження </w:t>
      </w:r>
      <w:r w:rsidRPr="00F01FA8">
        <w:rPr>
          <w:rFonts w:ascii="Times New Roman" w:hAnsi="Times New Roman" w:cs="Times New Roman"/>
          <w:sz w:val="28"/>
          <w:szCs w:val="28"/>
        </w:rPr>
        <w:t>–</w:t>
      </w:r>
      <w:r w:rsidR="00055F71" w:rsidRPr="00F01FA8">
        <w:rPr>
          <w:rFonts w:ascii="Times New Roman" w:hAnsi="Times New Roman" w:cs="Times New Roman"/>
          <w:sz w:val="28"/>
          <w:szCs w:val="28"/>
        </w:rPr>
        <w:t xml:space="preserve"> </w:t>
      </w:r>
      <w:r w:rsidRPr="00F01FA8">
        <w:rPr>
          <w:rFonts w:ascii="Times New Roman" w:hAnsi="Times New Roman" w:cs="Times New Roman"/>
          <w:sz w:val="28"/>
          <w:szCs w:val="28"/>
        </w:rPr>
        <w:t xml:space="preserve">розробити </w:t>
      </w:r>
      <w:r w:rsidR="00C6739A" w:rsidRPr="00F01FA8">
        <w:rPr>
          <w:rFonts w:ascii="Times New Roman" w:hAnsi="Times New Roman" w:cs="Times New Roman"/>
          <w:sz w:val="28"/>
          <w:szCs w:val="28"/>
        </w:rPr>
        <w:t>методику</w:t>
      </w:r>
      <w:r w:rsidRPr="00F01FA8">
        <w:rPr>
          <w:rFonts w:ascii="Times New Roman" w:hAnsi="Times New Roman" w:cs="Times New Roman"/>
          <w:sz w:val="28"/>
          <w:szCs w:val="28"/>
        </w:rPr>
        <w:t xml:space="preserve"> розвитку координаційних здібностей військовослужбовців </w:t>
      </w:r>
      <w:r w:rsidRPr="00F01FA8">
        <w:rPr>
          <w:rFonts w:ascii="Times New Roman" w:eastAsia="Times New Roman" w:hAnsi="Times New Roman" w:cs="Times New Roman"/>
          <w:color w:val="000000" w:themeColor="text1"/>
          <w:sz w:val="28"/>
          <w:szCs w:val="28"/>
        </w:rPr>
        <w:t>засобами спортивних ігор</w:t>
      </w:r>
      <w:r w:rsidR="00055F71" w:rsidRPr="00F01FA8">
        <w:rPr>
          <w:rFonts w:ascii="Times New Roman" w:hAnsi="Times New Roman" w:cs="Times New Roman"/>
          <w:sz w:val="28"/>
          <w:szCs w:val="28"/>
        </w:rPr>
        <w:t>.</w:t>
      </w:r>
    </w:p>
    <w:p w14:paraId="54D0C6B2" w14:textId="77777777" w:rsidR="007622A4" w:rsidRPr="00F01FA8" w:rsidRDefault="007622A4" w:rsidP="004816DC">
      <w:pPr>
        <w:widowControl w:val="0"/>
        <w:suppressAutoHyphens/>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b/>
          <w:sz w:val="28"/>
          <w:szCs w:val="28"/>
        </w:rPr>
        <w:t>Завдання дослідження:</w:t>
      </w:r>
    </w:p>
    <w:p w14:paraId="1BC383E8" w14:textId="77777777" w:rsidR="00C93451" w:rsidRPr="00C93451" w:rsidRDefault="007622A4" w:rsidP="00C93451">
      <w:pPr>
        <w:widowControl w:val="0"/>
        <w:suppressAutoHyphens/>
        <w:spacing w:after="0" w:line="360" w:lineRule="auto"/>
        <w:ind w:firstLine="709"/>
        <w:jc w:val="both"/>
        <w:rPr>
          <w:rFonts w:ascii="Times New Roman" w:hAnsi="Times New Roman" w:cs="Times New Roman"/>
          <w:color w:val="000000" w:themeColor="text1"/>
          <w:sz w:val="28"/>
          <w:szCs w:val="28"/>
        </w:rPr>
      </w:pPr>
      <w:r w:rsidRPr="00F01FA8">
        <w:rPr>
          <w:rFonts w:ascii="Times New Roman" w:hAnsi="Times New Roman" w:cs="Times New Roman"/>
          <w:sz w:val="28"/>
          <w:szCs w:val="28"/>
        </w:rPr>
        <w:t>1. </w:t>
      </w:r>
      <w:r w:rsidR="00C93451" w:rsidRPr="00C93451">
        <w:rPr>
          <w:rFonts w:ascii="Times New Roman" w:hAnsi="Times New Roman" w:cs="Times New Roman"/>
          <w:color w:val="000000" w:themeColor="text1"/>
          <w:sz w:val="28"/>
          <w:szCs w:val="28"/>
        </w:rPr>
        <w:t>Проаналізувати теоретичні основи розвитку координаційних здібностей військовослужбовців в сучасній теорії і практиці.</w:t>
      </w:r>
    </w:p>
    <w:p w14:paraId="36A8229D" w14:textId="77777777" w:rsidR="00C93451" w:rsidRPr="00C93451" w:rsidRDefault="00C93451" w:rsidP="00C93451">
      <w:pPr>
        <w:widowControl w:val="0"/>
        <w:suppressAutoHyphens/>
        <w:spacing w:after="0" w:line="360" w:lineRule="auto"/>
        <w:ind w:firstLine="709"/>
        <w:jc w:val="both"/>
        <w:rPr>
          <w:rFonts w:ascii="Times New Roman" w:hAnsi="Times New Roman" w:cs="Times New Roman"/>
          <w:color w:val="000000" w:themeColor="text1"/>
          <w:sz w:val="28"/>
          <w:szCs w:val="28"/>
        </w:rPr>
      </w:pPr>
      <w:r w:rsidRPr="00C93451">
        <w:rPr>
          <w:rFonts w:ascii="Times New Roman" w:hAnsi="Times New Roman" w:cs="Times New Roman"/>
          <w:color w:val="000000" w:themeColor="text1"/>
          <w:sz w:val="28"/>
          <w:szCs w:val="28"/>
        </w:rPr>
        <w:t>2. Розробити та експериментально перевірити методику розвитку координаційних здібностей військовослужбовців засобами спортивних ігор.</w:t>
      </w:r>
    </w:p>
    <w:p w14:paraId="029822AC" w14:textId="77777777" w:rsidR="00C93451" w:rsidRDefault="00C93451" w:rsidP="00C93451">
      <w:pPr>
        <w:widowControl w:val="0"/>
        <w:suppressAutoHyphens/>
        <w:spacing w:after="0" w:line="360" w:lineRule="auto"/>
        <w:ind w:firstLine="709"/>
        <w:jc w:val="both"/>
        <w:rPr>
          <w:rFonts w:ascii="Times New Roman" w:hAnsi="Times New Roman" w:cs="Times New Roman"/>
          <w:color w:val="000000" w:themeColor="text1"/>
          <w:sz w:val="28"/>
          <w:szCs w:val="28"/>
        </w:rPr>
      </w:pPr>
      <w:r w:rsidRPr="00C93451">
        <w:rPr>
          <w:rFonts w:ascii="Times New Roman" w:hAnsi="Times New Roman" w:cs="Times New Roman"/>
          <w:color w:val="000000" w:themeColor="text1"/>
          <w:sz w:val="28"/>
          <w:szCs w:val="28"/>
        </w:rPr>
        <w:t>3. Розробити практичні рекомендації розвитку координації військовослужбовців засобами спортивних ігор.</w:t>
      </w:r>
    </w:p>
    <w:p w14:paraId="1BDD9B6D" w14:textId="65C2F0AE" w:rsidR="00AC1B4B" w:rsidRPr="00F01FA8" w:rsidRDefault="001D48DA" w:rsidP="00C93451">
      <w:pPr>
        <w:widowControl w:val="0"/>
        <w:suppressAutoHyphens/>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О</w:t>
      </w:r>
      <w:r w:rsidR="00E741C3" w:rsidRPr="00F01FA8">
        <w:rPr>
          <w:rFonts w:ascii="Times New Roman" w:hAnsi="Times New Roman" w:cs="Times New Roman"/>
          <w:b/>
          <w:sz w:val="28"/>
          <w:szCs w:val="28"/>
        </w:rPr>
        <w:t xml:space="preserve">б’єктом дослідження </w:t>
      </w:r>
      <w:r w:rsidR="005C4BF5" w:rsidRPr="00F01FA8">
        <w:rPr>
          <w:rFonts w:ascii="Times New Roman" w:hAnsi="Times New Roman" w:cs="Times New Roman"/>
          <w:sz w:val="28"/>
          <w:szCs w:val="28"/>
        </w:rPr>
        <w:t>фізич</w:t>
      </w:r>
      <w:r w:rsidR="00E63E1D" w:rsidRPr="00F01FA8">
        <w:rPr>
          <w:rFonts w:ascii="Times New Roman" w:hAnsi="Times New Roman" w:cs="Times New Roman"/>
          <w:sz w:val="28"/>
          <w:szCs w:val="28"/>
        </w:rPr>
        <w:t>ні</w:t>
      </w:r>
      <w:r w:rsidR="005C4BF5" w:rsidRPr="00F01FA8">
        <w:rPr>
          <w:rFonts w:ascii="Times New Roman" w:hAnsi="Times New Roman" w:cs="Times New Roman"/>
          <w:sz w:val="28"/>
          <w:szCs w:val="28"/>
        </w:rPr>
        <w:t xml:space="preserve"> якост</w:t>
      </w:r>
      <w:r w:rsidR="00E63E1D" w:rsidRPr="00F01FA8">
        <w:rPr>
          <w:rFonts w:ascii="Times New Roman" w:hAnsi="Times New Roman" w:cs="Times New Roman"/>
          <w:sz w:val="28"/>
          <w:szCs w:val="28"/>
        </w:rPr>
        <w:t>і</w:t>
      </w:r>
      <w:r w:rsidR="00E741C3" w:rsidRPr="00F01FA8">
        <w:rPr>
          <w:rFonts w:ascii="Times New Roman" w:hAnsi="Times New Roman" w:cs="Times New Roman"/>
          <w:sz w:val="28"/>
          <w:szCs w:val="28"/>
        </w:rPr>
        <w:t xml:space="preserve"> військовослужбовців.</w:t>
      </w:r>
    </w:p>
    <w:p w14:paraId="35A3F8BC" w14:textId="43FD4AED" w:rsidR="00263C23" w:rsidRPr="00F01FA8" w:rsidRDefault="00263C23" w:rsidP="004816DC">
      <w:pPr>
        <w:widowControl w:val="0"/>
        <w:suppressAutoHyphens/>
        <w:spacing w:after="0" w:line="360" w:lineRule="auto"/>
        <w:ind w:firstLine="709"/>
        <w:jc w:val="both"/>
        <w:rPr>
          <w:rFonts w:ascii="Times New Roman" w:hAnsi="Times New Roman" w:cs="Times New Roman"/>
          <w:color w:val="000000" w:themeColor="text1"/>
          <w:sz w:val="28"/>
          <w:szCs w:val="28"/>
        </w:rPr>
      </w:pPr>
      <w:r w:rsidRPr="00F01FA8">
        <w:rPr>
          <w:rFonts w:ascii="Times New Roman" w:hAnsi="Times New Roman" w:cs="Times New Roman"/>
          <w:b/>
          <w:sz w:val="28"/>
          <w:szCs w:val="28"/>
        </w:rPr>
        <w:t>Предмет дослідження</w:t>
      </w:r>
      <w:r w:rsidR="00950EA1">
        <w:rPr>
          <w:rFonts w:ascii="Times New Roman" w:hAnsi="Times New Roman" w:cs="Times New Roman"/>
          <w:sz w:val="28"/>
          <w:szCs w:val="28"/>
        </w:rPr>
        <w:t xml:space="preserve"> </w:t>
      </w:r>
      <w:r w:rsidRPr="00F01FA8">
        <w:rPr>
          <w:rFonts w:ascii="Times New Roman" w:hAnsi="Times New Roman" w:cs="Times New Roman"/>
          <w:sz w:val="28"/>
          <w:szCs w:val="28"/>
        </w:rPr>
        <w:t>–</w:t>
      </w:r>
      <w:r w:rsidR="005C4BF5" w:rsidRPr="00F01FA8">
        <w:rPr>
          <w:rFonts w:ascii="Times New Roman" w:hAnsi="Times New Roman" w:cs="Times New Roman"/>
          <w:sz w:val="28"/>
          <w:szCs w:val="28"/>
        </w:rPr>
        <w:t xml:space="preserve"> </w:t>
      </w:r>
      <w:r w:rsidR="0064002D" w:rsidRPr="00F01FA8">
        <w:rPr>
          <w:rFonts w:ascii="Times New Roman" w:hAnsi="Times New Roman" w:cs="Times New Roman"/>
          <w:sz w:val="28"/>
          <w:szCs w:val="28"/>
        </w:rPr>
        <w:t>розвит</w:t>
      </w:r>
      <w:r w:rsidR="006E1400" w:rsidRPr="00F01FA8">
        <w:rPr>
          <w:rFonts w:ascii="Times New Roman" w:hAnsi="Times New Roman" w:cs="Times New Roman"/>
          <w:sz w:val="28"/>
          <w:szCs w:val="28"/>
        </w:rPr>
        <w:t>ок</w:t>
      </w:r>
      <w:r w:rsidRPr="00F01FA8">
        <w:rPr>
          <w:rFonts w:ascii="Times New Roman" w:hAnsi="Times New Roman" w:cs="Times New Roman"/>
          <w:sz w:val="28"/>
          <w:szCs w:val="28"/>
        </w:rPr>
        <w:t xml:space="preserve"> координаційних </w:t>
      </w:r>
      <w:r w:rsidRPr="00F01FA8">
        <w:rPr>
          <w:rFonts w:ascii="Times New Roman" w:eastAsia="Times New Roman" w:hAnsi="Times New Roman" w:cs="Times New Roman"/>
          <w:color w:val="000000" w:themeColor="text1"/>
          <w:sz w:val="28"/>
          <w:szCs w:val="28"/>
        </w:rPr>
        <w:t xml:space="preserve">здібностей </w:t>
      </w:r>
      <w:r w:rsidRPr="00F01FA8">
        <w:rPr>
          <w:rFonts w:ascii="Times New Roman" w:hAnsi="Times New Roman" w:cs="Times New Roman"/>
          <w:sz w:val="28"/>
          <w:szCs w:val="28"/>
        </w:rPr>
        <w:t>військовослужбовців</w:t>
      </w:r>
      <w:r w:rsidR="003F2BFA" w:rsidRPr="00F01FA8">
        <w:rPr>
          <w:rFonts w:ascii="Times New Roman" w:hAnsi="Times New Roman" w:cs="Times New Roman"/>
          <w:sz w:val="28"/>
          <w:szCs w:val="28"/>
        </w:rPr>
        <w:t xml:space="preserve"> бригади швидкого реагування</w:t>
      </w:r>
      <w:r w:rsidR="003B0829" w:rsidRPr="00F01FA8">
        <w:rPr>
          <w:rFonts w:ascii="Times New Roman" w:hAnsi="Times New Roman" w:cs="Times New Roman"/>
          <w:sz w:val="28"/>
          <w:szCs w:val="28"/>
        </w:rPr>
        <w:t xml:space="preserve"> </w:t>
      </w:r>
      <w:r w:rsidR="005C4BF5" w:rsidRPr="00F01FA8">
        <w:rPr>
          <w:rFonts w:ascii="Times New Roman" w:hAnsi="Times New Roman" w:cs="Times New Roman"/>
          <w:sz w:val="28"/>
          <w:szCs w:val="28"/>
        </w:rPr>
        <w:t>засобами спортивних ігор</w:t>
      </w:r>
      <w:r w:rsidR="000F48F6" w:rsidRPr="00F01FA8">
        <w:rPr>
          <w:rFonts w:ascii="Times New Roman" w:hAnsi="Times New Roman" w:cs="Times New Roman"/>
          <w:sz w:val="28"/>
          <w:szCs w:val="28"/>
        </w:rPr>
        <w:t>.</w:t>
      </w:r>
    </w:p>
    <w:p w14:paraId="3EE922D9" w14:textId="17A2B4C9" w:rsidR="009E019F" w:rsidRPr="00F01FA8" w:rsidRDefault="0053393F" w:rsidP="00045952">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b/>
          <w:sz w:val="28"/>
          <w:szCs w:val="28"/>
        </w:rPr>
        <w:t xml:space="preserve">Методи дослідження: </w:t>
      </w:r>
    </w:p>
    <w:p w14:paraId="1EBF0964" w14:textId="77777777" w:rsidR="00045952" w:rsidRPr="00A830CD" w:rsidRDefault="00045952" w:rsidP="00045952">
      <w:pPr>
        <w:pStyle w:val="a3"/>
        <w:numPr>
          <w:ilvl w:val="0"/>
          <w:numId w:val="2"/>
        </w:numPr>
        <w:spacing w:after="0" w:line="360" w:lineRule="auto"/>
        <w:ind w:left="0" w:firstLine="425"/>
        <w:jc w:val="both"/>
        <w:rPr>
          <w:rFonts w:ascii="Times New Roman" w:hAnsi="Times New Roman" w:cs="Times New Roman"/>
          <w:sz w:val="28"/>
          <w:szCs w:val="28"/>
          <w:lang w:val="uk-UA"/>
        </w:rPr>
      </w:pPr>
      <w:r w:rsidRPr="00A830CD">
        <w:rPr>
          <w:rFonts w:ascii="Times New Roman" w:hAnsi="Times New Roman" w:cs="Times New Roman"/>
          <w:i/>
          <w:sz w:val="28"/>
          <w:szCs w:val="28"/>
          <w:lang w:val="uk-UA"/>
        </w:rPr>
        <w:lastRenderedPageBreak/>
        <w:t xml:space="preserve">теоретичні: </w:t>
      </w:r>
      <w:r w:rsidRPr="00A830CD">
        <w:rPr>
          <w:rFonts w:ascii="Times New Roman" w:hAnsi="Times New Roman" w:cs="Times New Roman"/>
          <w:sz w:val="28"/>
          <w:szCs w:val="28"/>
          <w:lang w:val="uk-UA"/>
        </w:rPr>
        <w:t>аналіз, порівняння</w:t>
      </w:r>
      <w:r>
        <w:rPr>
          <w:rFonts w:ascii="Times New Roman" w:hAnsi="Times New Roman" w:cs="Times New Roman"/>
          <w:sz w:val="28"/>
          <w:szCs w:val="28"/>
          <w:lang w:val="uk-UA"/>
        </w:rPr>
        <w:t>, синтез</w:t>
      </w:r>
      <w:r w:rsidRPr="00A830CD">
        <w:rPr>
          <w:rFonts w:ascii="Times New Roman" w:hAnsi="Times New Roman" w:cs="Times New Roman"/>
          <w:sz w:val="28"/>
          <w:szCs w:val="28"/>
          <w:lang w:val="uk-UA"/>
        </w:rPr>
        <w:t xml:space="preserve"> та узагальнення навчально-методичної, наукової літератури і досвіду передової практики;</w:t>
      </w:r>
    </w:p>
    <w:p w14:paraId="21D7FF99" w14:textId="77777777" w:rsidR="00045952" w:rsidRPr="00A830CD" w:rsidRDefault="00045952" w:rsidP="00045952">
      <w:pPr>
        <w:pStyle w:val="a3"/>
        <w:numPr>
          <w:ilvl w:val="0"/>
          <w:numId w:val="2"/>
        </w:numPr>
        <w:spacing w:after="0" w:line="360" w:lineRule="auto"/>
        <w:ind w:left="0" w:firstLine="425"/>
        <w:jc w:val="both"/>
        <w:rPr>
          <w:rFonts w:ascii="Times New Roman" w:hAnsi="Times New Roman" w:cs="Times New Roman"/>
          <w:sz w:val="28"/>
          <w:szCs w:val="28"/>
          <w:lang w:val="uk-UA"/>
        </w:rPr>
      </w:pPr>
      <w:r w:rsidRPr="00A830CD">
        <w:rPr>
          <w:rFonts w:ascii="Times New Roman" w:hAnsi="Times New Roman" w:cs="Times New Roman"/>
          <w:i/>
          <w:sz w:val="28"/>
          <w:szCs w:val="28"/>
          <w:lang w:val="uk-UA"/>
        </w:rPr>
        <w:t xml:space="preserve">емпіричні: </w:t>
      </w:r>
      <w:r w:rsidRPr="00A830CD">
        <w:rPr>
          <w:rFonts w:ascii="Times New Roman" w:hAnsi="Times New Roman" w:cs="Times New Roman"/>
          <w:sz w:val="28"/>
          <w:szCs w:val="28"/>
          <w:lang w:val="uk-UA"/>
        </w:rPr>
        <w:t>спостереження,</w:t>
      </w:r>
      <w:r>
        <w:rPr>
          <w:rFonts w:ascii="Times New Roman" w:hAnsi="Times New Roman" w:cs="Times New Roman"/>
          <w:sz w:val="28"/>
          <w:szCs w:val="28"/>
          <w:lang w:val="uk-UA"/>
        </w:rPr>
        <w:t xml:space="preserve"> вимірювання та </w:t>
      </w:r>
      <w:r w:rsidRPr="00A830CD">
        <w:rPr>
          <w:rFonts w:ascii="Times New Roman" w:hAnsi="Times New Roman" w:cs="Times New Roman"/>
          <w:sz w:val="28"/>
          <w:szCs w:val="28"/>
          <w:lang w:val="uk-UA"/>
        </w:rPr>
        <w:t>педагогічн</w:t>
      </w:r>
      <w:r>
        <w:rPr>
          <w:rFonts w:ascii="Times New Roman" w:hAnsi="Times New Roman" w:cs="Times New Roman"/>
          <w:sz w:val="28"/>
          <w:szCs w:val="28"/>
          <w:lang w:val="uk-UA"/>
        </w:rPr>
        <w:t>ий експеримент</w:t>
      </w:r>
    </w:p>
    <w:p w14:paraId="62BE9910" w14:textId="77777777" w:rsidR="00184585" w:rsidRPr="00F01FA8" w:rsidRDefault="00184585" w:rsidP="00045952">
      <w:pPr>
        <w:spacing w:after="0" w:line="360" w:lineRule="auto"/>
        <w:ind w:firstLine="709"/>
        <w:jc w:val="both"/>
        <w:rPr>
          <w:rFonts w:ascii="Times New Roman" w:hAnsi="Times New Roman" w:cs="Times New Roman"/>
          <w:b/>
          <w:bCs/>
          <w:sz w:val="28"/>
          <w:szCs w:val="28"/>
        </w:rPr>
      </w:pPr>
      <w:r w:rsidRPr="00F01FA8">
        <w:rPr>
          <w:rFonts w:ascii="Times New Roman" w:hAnsi="Times New Roman" w:cs="Times New Roman"/>
          <w:b/>
          <w:bCs/>
          <w:sz w:val="28"/>
          <w:szCs w:val="28"/>
        </w:rPr>
        <w:t>Наукова новизна отриманих результатів полягає в наступному:</w:t>
      </w:r>
    </w:p>
    <w:p w14:paraId="4502E2E3" w14:textId="77777777" w:rsidR="00184585" w:rsidRPr="00F01FA8" w:rsidRDefault="00184585" w:rsidP="004816DC">
      <w:pPr>
        <w:pStyle w:val="a3"/>
        <w:numPr>
          <w:ilvl w:val="0"/>
          <w:numId w:val="1"/>
        </w:numPr>
        <w:spacing w:after="0" w:line="360" w:lineRule="auto"/>
        <w:ind w:left="0" w:firstLine="709"/>
        <w:jc w:val="both"/>
        <w:rPr>
          <w:rFonts w:ascii="Times New Roman" w:hAnsi="Times New Roman" w:cs="Times New Roman"/>
          <w:i/>
          <w:iCs/>
          <w:sz w:val="28"/>
          <w:szCs w:val="28"/>
          <w:lang w:val="uk-UA"/>
        </w:rPr>
      </w:pPr>
      <w:r w:rsidRPr="00F01FA8">
        <w:rPr>
          <w:rFonts w:ascii="Times New Roman" w:hAnsi="Times New Roman" w:cs="Times New Roman"/>
          <w:i/>
          <w:iCs/>
          <w:sz w:val="28"/>
          <w:szCs w:val="28"/>
          <w:lang w:val="uk-UA"/>
        </w:rPr>
        <w:t>вперше:</w:t>
      </w:r>
    </w:p>
    <w:p w14:paraId="1AC703C5" w14:textId="77777777" w:rsidR="00184585" w:rsidRPr="00F01FA8" w:rsidRDefault="00184585" w:rsidP="004816DC">
      <w:pPr>
        <w:pStyle w:val="a3"/>
        <w:numPr>
          <w:ilvl w:val="0"/>
          <w:numId w:val="1"/>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теоретично обґрунтовано методику вдосконалення фізичної підготовленості військових засобами спортивних ігор;</w:t>
      </w:r>
    </w:p>
    <w:p w14:paraId="5FE86638" w14:textId="77777777" w:rsidR="00184585" w:rsidRPr="00F01FA8" w:rsidRDefault="00184585" w:rsidP="004816DC">
      <w:pPr>
        <w:pStyle w:val="a3"/>
        <w:numPr>
          <w:ilvl w:val="0"/>
          <w:numId w:val="1"/>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 xml:space="preserve">запропоновано педагогічні умови підвищення ефективності вдосконалення фізичної підготовленості військових засобами спортивних ігор; </w:t>
      </w:r>
    </w:p>
    <w:p w14:paraId="71A66163" w14:textId="77777777" w:rsidR="00184585" w:rsidRPr="00F01FA8" w:rsidRDefault="00184585" w:rsidP="004816DC">
      <w:pPr>
        <w:pStyle w:val="a3"/>
        <w:numPr>
          <w:ilvl w:val="0"/>
          <w:numId w:val="1"/>
        </w:numPr>
        <w:spacing w:after="0" w:line="360" w:lineRule="auto"/>
        <w:ind w:left="0" w:firstLine="709"/>
        <w:jc w:val="both"/>
        <w:rPr>
          <w:rFonts w:ascii="Times New Roman" w:hAnsi="Times New Roman" w:cs="Times New Roman"/>
          <w:i/>
          <w:iCs/>
          <w:sz w:val="28"/>
          <w:szCs w:val="28"/>
          <w:lang w:val="uk-UA"/>
        </w:rPr>
      </w:pPr>
      <w:r w:rsidRPr="00F01FA8">
        <w:rPr>
          <w:rFonts w:ascii="Times New Roman" w:hAnsi="Times New Roman" w:cs="Times New Roman"/>
          <w:i/>
          <w:iCs/>
          <w:sz w:val="28"/>
          <w:szCs w:val="28"/>
          <w:lang w:val="uk-UA"/>
        </w:rPr>
        <w:t>удосконалено:</w:t>
      </w:r>
    </w:p>
    <w:p w14:paraId="16F2F426" w14:textId="340BED1A" w:rsidR="00184585" w:rsidRPr="00F01FA8" w:rsidRDefault="00184585" w:rsidP="004816DC">
      <w:pPr>
        <w:pStyle w:val="a3"/>
        <w:numPr>
          <w:ilvl w:val="0"/>
          <w:numId w:val="1"/>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процес розвитку</w:t>
      </w:r>
      <w:r w:rsidR="005A1FD5" w:rsidRPr="00F01FA8">
        <w:rPr>
          <w:rFonts w:ascii="Times New Roman" w:hAnsi="Times New Roman" w:cs="Times New Roman"/>
          <w:sz w:val="28"/>
          <w:szCs w:val="28"/>
          <w:lang w:val="uk-UA"/>
        </w:rPr>
        <w:t xml:space="preserve"> координаційних здібностей</w:t>
      </w:r>
      <w:r w:rsidRPr="00F01FA8">
        <w:rPr>
          <w:rFonts w:ascii="Times New Roman" w:hAnsi="Times New Roman" w:cs="Times New Roman"/>
          <w:sz w:val="28"/>
          <w:szCs w:val="28"/>
          <w:lang w:val="uk-UA"/>
        </w:rPr>
        <w:t xml:space="preserve"> військовослужбовців під час </w:t>
      </w:r>
      <w:r w:rsidR="005718D7" w:rsidRPr="00F01FA8">
        <w:rPr>
          <w:rFonts w:ascii="Times New Roman" w:hAnsi="Times New Roman" w:cs="Times New Roman"/>
          <w:sz w:val="28"/>
          <w:szCs w:val="28"/>
          <w:lang w:val="uk-UA"/>
        </w:rPr>
        <w:t>спортивних ігор</w:t>
      </w:r>
    </w:p>
    <w:p w14:paraId="018D1FEA" w14:textId="77777777" w:rsidR="00184585" w:rsidRPr="00F01FA8" w:rsidRDefault="00184585" w:rsidP="004816DC">
      <w:pPr>
        <w:pStyle w:val="a3"/>
        <w:numPr>
          <w:ilvl w:val="0"/>
          <w:numId w:val="1"/>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набули подальшого розвитку стан і динаміка фізичної підготовленості, фізичного розвитку, здоров'я, психоемоційного стану військових у процесі навчання , а також формування мотивації військових до виконання вправ.</w:t>
      </w:r>
    </w:p>
    <w:p w14:paraId="1E0DF9C6" w14:textId="4A72A198"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Практичне значення одержаних результатів полягає в розробці та експериментальній перевірці методики розвитку координаційних здібностей засобами спортивних ігор </w:t>
      </w:r>
    </w:p>
    <w:p w14:paraId="1933E964"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b/>
          <w:sz w:val="28"/>
          <w:szCs w:val="28"/>
        </w:rPr>
        <w:t>Теоретичне значення кваліфікаційної роботи</w:t>
      </w:r>
      <w:r w:rsidRPr="00F01FA8">
        <w:rPr>
          <w:rFonts w:ascii="Times New Roman" w:hAnsi="Times New Roman" w:cs="Times New Roman"/>
          <w:sz w:val="28"/>
          <w:szCs w:val="28"/>
        </w:rPr>
        <w:t xml:space="preserve"> зумовлюється необхідністю вирішення проблеми </w:t>
      </w:r>
      <w:r w:rsidRPr="00F01FA8">
        <w:rPr>
          <w:rFonts w:ascii="Times New Roman" w:eastAsia="Times New Roman" w:hAnsi="Times New Roman" w:cs="Times New Roman"/>
          <w:color w:val="000000" w:themeColor="text1"/>
          <w:sz w:val="28"/>
          <w:szCs w:val="28"/>
        </w:rPr>
        <w:t xml:space="preserve">розвитку координаційних здібностей </w:t>
      </w:r>
      <w:r w:rsidRPr="00F01FA8">
        <w:rPr>
          <w:rFonts w:ascii="Times New Roman" w:hAnsi="Times New Roman" w:cs="Times New Roman"/>
          <w:sz w:val="28"/>
          <w:szCs w:val="28"/>
        </w:rPr>
        <w:t xml:space="preserve">військовослужбовців </w:t>
      </w:r>
      <w:r w:rsidRPr="00F01FA8">
        <w:rPr>
          <w:rFonts w:ascii="Times New Roman" w:eastAsia="Times New Roman" w:hAnsi="Times New Roman" w:cs="Times New Roman"/>
          <w:color w:val="000000" w:themeColor="text1"/>
          <w:sz w:val="28"/>
          <w:szCs w:val="28"/>
        </w:rPr>
        <w:t>засобами спортивних ігор</w:t>
      </w:r>
      <w:r w:rsidRPr="00F01FA8">
        <w:rPr>
          <w:rFonts w:ascii="Times New Roman" w:hAnsi="Times New Roman" w:cs="Times New Roman"/>
          <w:sz w:val="28"/>
          <w:szCs w:val="28"/>
        </w:rPr>
        <w:t>.</w:t>
      </w:r>
    </w:p>
    <w:p w14:paraId="2D459DAC" w14:textId="2D22F8DD"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b/>
          <w:sz w:val="28"/>
          <w:szCs w:val="28"/>
        </w:rPr>
        <w:t>Практичне значення кваліфікаційної роботи</w:t>
      </w:r>
      <w:r w:rsidRPr="00F01FA8">
        <w:rPr>
          <w:rFonts w:ascii="Times New Roman" w:hAnsi="Times New Roman" w:cs="Times New Roman"/>
          <w:sz w:val="28"/>
          <w:szCs w:val="28"/>
        </w:rPr>
        <w:t xml:space="preserve"> полягає у розробці </w:t>
      </w:r>
      <w:r w:rsidRPr="00F01FA8">
        <w:rPr>
          <w:rFonts w:ascii="Times New Roman" w:eastAsia="Times New Roman" w:hAnsi="Times New Roman" w:cs="Times New Roman"/>
          <w:color w:val="000000" w:themeColor="text1"/>
          <w:sz w:val="28"/>
          <w:szCs w:val="28"/>
        </w:rPr>
        <w:t xml:space="preserve">практичних рекомендацій, щодо розвитку координаційних здібностей </w:t>
      </w:r>
      <w:r w:rsidRPr="00F01FA8">
        <w:rPr>
          <w:rFonts w:ascii="Times New Roman" w:hAnsi="Times New Roman" w:cs="Times New Roman"/>
          <w:sz w:val="28"/>
          <w:szCs w:val="28"/>
        </w:rPr>
        <w:t>військовослужбовців</w:t>
      </w:r>
      <w:r w:rsidRPr="00F01FA8">
        <w:rPr>
          <w:rFonts w:ascii="Times New Roman" w:eastAsia="Times New Roman" w:hAnsi="Times New Roman" w:cs="Times New Roman"/>
          <w:color w:val="000000" w:themeColor="text1"/>
          <w:sz w:val="28"/>
          <w:szCs w:val="28"/>
        </w:rPr>
        <w:t xml:space="preserve"> засобами спортивних ігор</w:t>
      </w:r>
      <w:r w:rsidRPr="00F01FA8">
        <w:rPr>
          <w:rFonts w:ascii="Times New Roman" w:hAnsi="Times New Roman" w:cs="Times New Roman"/>
          <w:sz w:val="28"/>
          <w:szCs w:val="28"/>
        </w:rPr>
        <w:t>.</w:t>
      </w:r>
    </w:p>
    <w:p w14:paraId="14BA48FA" w14:textId="789AEFA5" w:rsidR="005B09DD" w:rsidRPr="00F01FA8" w:rsidRDefault="005B09DD" w:rsidP="004816DC">
      <w:pPr>
        <w:spacing w:after="0" w:line="360" w:lineRule="auto"/>
        <w:ind w:firstLine="708"/>
        <w:jc w:val="both"/>
        <w:rPr>
          <w:rFonts w:ascii="Times New Roman" w:hAnsi="Times New Roman" w:cs="Times New Roman"/>
          <w:bCs/>
          <w:sz w:val="28"/>
          <w:szCs w:val="28"/>
        </w:rPr>
      </w:pPr>
      <w:r w:rsidRPr="00F01FA8">
        <w:rPr>
          <w:rFonts w:ascii="Times New Roman" w:hAnsi="Times New Roman" w:cs="Times New Roman"/>
          <w:b/>
          <w:sz w:val="28"/>
          <w:szCs w:val="28"/>
        </w:rPr>
        <w:t xml:space="preserve">Апробація  результатів даного дослідження </w:t>
      </w:r>
      <w:r w:rsidRPr="00F01FA8">
        <w:rPr>
          <w:rFonts w:ascii="Times New Roman" w:hAnsi="Times New Roman" w:cs="Times New Roman"/>
          <w:bCs/>
          <w:sz w:val="28"/>
          <w:szCs w:val="28"/>
        </w:rPr>
        <w:t>здійсненна та висвітлена у публікації [</w:t>
      </w:r>
      <w:r w:rsidRPr="00F01FA8">
        <w:rPr>
          <w:rFonts w:ascii="Times New Roman" w:hAnsi="Times New Roman" w:cs="Times New Roman"/>
          <w:bCs/>
          <w:sz w:val="28"/>
          <w:szCs w:val="28"/>
        </w:rPr>
        <w:fldChar w:fldCharType="begin"/>
      </w:r>
      <w:r w:rsidRPr="00F01FA8">
        <w:rPr>
          <w:rFonts w:ascii="Times New Roman" w:hAnsi="Times New Roman" w:cs="Times New Roman"/>
          <w:bCs/>
          <w:sz w:val="28"/>
          <w:szCs w:val="28"/>
        </w:rPr>
        <w:instrText xml:space="preserve"> REF _Ref166510192 \r \h </w:instrText>
      </w:r>
      <w:r w:rsidR="00696E41" w:rsidRPr="00F01FA8">
        <w:rPr>
          <w:rFonts w:ascii="Times New Roman" w:hAnsi="Times New Roman" w:cs="Times New Roman"/>
          <w:bCs/>
          <w:sz w:val="28"/>
          <w:szCs w:val="28"/>
        </w:rPr>
        <w:instrText xml:space="preserve"> \* MERGEFORMAT </w:instrText>
      </w:r>
      <w:r w:rsidRPr="00F01FA8">
        <w:rPr>
          <w:rFonts w:ascii="Times New Roman" w:hAnsi="Times New Roman" w:cs="Times New Roman"/>
          <w:bCs/>
          <w:sz w:val="28"/>
          <w:szCs w:val="28"/>
        </w:rPr>
      </w:r>
      <w:r w:rsidRPr="00F01FA8">
        <w:rPr>
          <w:rFonts w:ascii="Times New Roman" w:hAnsi="Times New Roman" w:cs="Times New Roman"/>
          <w:bCs/>
          <w:sz w:val="28"/>
          <w:szCs w:val="28"/>
        </w:rPr>
        <w:fldChar w:fldCharType="separate"/>
      </w:r>
      <w:r w:rsidR="008F0957">
        <w:rPr>
          <w:rFonts w:ascii="Times New Roman" w:hAnsi="Times New Roman" w:cs="Times New Roman"/>
          <w:bCs/>
          <w:sz w:val="28"/>
          <w:szCs w:val="28"/>
        </w:rPr>
        <w:t>30</w:t>
      </w:r>
      <w:r w:rsidRPr="00F01FA8">
        <w:rPr>
          <w:rFonts w:ascii="Times New Roman" w:hAnsi="Times New Roman" w:cs="Times New Roman"/>
          <w:bCs/>
          <w:sz w:val="28"/>
          <w:szCs w:val="28"/>
        </w:rPr>
        <w:fldChar w:fldCharType="end"/>
      </w:r>
      <w:r w:rsidRPr="00F01FA8">
        <w:rPr>
          <w:rFonts w:ascii="Times New Roman" w:hAnsi="Times New Roman" w:cs="Times New Roman"/>
          <w:bCs/>
          <w:sz w:val="28"/>
          <w:szCs w:val="28"/>
        </w:rPr>
        <w:t>, с.325-326].</w:t>
      </w:r>
    </w:p>
    <w:p w14:paraId="4E4E92BD" w14:textId="24D0525E" w:rsidR="00063288" w:rsidRPr="00F01FA8" w:rsidRDefault="00063288"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b/>
          <w:color w:val="000000"/>
          <w:sz w:val="28"/>
          <w:szCs w:val="28"/>
        </w:rPr>
        <w:t xml:space="preserve">Структура </w:t>
      </w:r>
      <w:r w:rsidRPr="00F01FA8">
        <w:rPr>
          <w:rFonts w:ascii="Times New Roman" w:hAnsi="Times New Roman" w:cs="Times New Roman"/>
          <w:b/>
          <w:sz w:val="28"/>
          <w:szCs w:val="28"/>
        </w:rPr>
        <w:t>кваліфікаційної роботи</w:t>
      </w:r>
      <w:r w:rsidRPr="00F01FA8">
        <w:rPr>
          <w:rFonts w:ascii="Times New Roman" w:hAnsi="Times New Roman" w:cs="Times New Roman"/>
          <w:b/>
          <w:color w:val="000000"/>
          <w:sz w:val="28"/>
          <w:szCs w:val="28"/>
        </w:rPr>
        <w:t xml:space="preserve"> </w:t>
      </w:r>
      <w:r w:rsidRPr="00F01FA8">
        <w:rPr>
          <w:rFonts w:ascii="Times New Roman" w:hAnsi="Times New Roman" w:cs="Times New Roman"/>
          <w:color w:val="000000"/>
          <w:sz w:val="28"/>
          <w:szCs w:val="28"/>
        </w:rPr>
        <w:t>складається з</w:t>
      </w:r>
      <w:r w:rsidR="00BB3350" w:rsidRPr="00F01FA8">
        <w:rPr>
          <w:rFonts w:ascii="Times New Roman" w:hAnsi="Times New Roman" w:cs="Times New Roman"/>
          <w:color w:val="000000"/>
          <w:sz w:val="28"/>
          <w:szCs w:val="28"/>
        </w:rPr>
        <w:t xml:space="preserve"> переліку умовних скорочень,</w:t>
      </w:r>
      <w:r w:rsidRPr="00F01FA8">
        <w:rPr>
          <w:rFonts w:ascii="Times New Roman" w:hAnsi="Times New Roman" w:cs="Times New Roman"/>
          <w:color w:val="000000"/>
          <w:sz w:val="28"/>
          <w:szCs w:val="28"/>
        </w:rPr>
        <w:t xml:space="preserve"> вступу, двох розділів, висновків, списку використаних джерел</w:t>
      </w:r>
      <w:r w:rsidR="00BB3350" w:rsidRPr="00F01FA8">
        <w:rPr>
          <w:rFonts w:ascii="Times New Roman" w:hAnsi="Times New Roman" w:cs="Times New Roman"/>
          <w:color w:val="000000"/>
          <w:sz w:val="28"/>
          <w:szCs w:val="28"/>
        </w:rPr>
        <w:t xml:space="preserve"> </w:t>
      </w:r>
      <w:r w:rsidRPr="00F01FA8">
        <w:rPr>
          <w:rFonts w:ascii="Times New Roman" w:hAnsi="Times New Roman" w:cs="Times New Roman"/>
          <w:color w:val="000000"/>
          <w:sz w:val="28"/>
          <w:szCs w:val="28"/>
        </w:rPr>
        <w:t xml:space="preserve">та додатків. Кваліфікаційна робота написана українською мовою, загальний текст викладено </w:t>
      </w:r>
      <w:r w:rsidRPr="00F01FA8">
        <w:rPr>
          <w:rFonts w:ascii="Times New Roman" w:hAnsi="Times New Roman" w:cs="Times New Roman"/>
          <w:color w:val="000000" w:themeColor="text1"/>
          <w:sz w:val="28"/>
          <w:szCs w:val="28"/>
        </w:rPr>
        <w:t>на</w:t>
      </w:r>
      <w:r w:rsidR="006B6D19" w:rsidRPr="00F01FA8">
        <w:rPr>
          <w:rFonts w:ascii="Times New Roman" w:hAnsi="Times New Roman" w:cs="Times New Roman"/>
          <w:color w:val="000000" w:themeColor="text1"/>
          <w:sz w:val="28"/>
          <w:szCs w:val="28"/>
        </w:rPr>
        <w:t xml:space="preserve"> </w:t>
      </w:r>
      <w:r w:rsidR="0093355D">
        <w:rPr>
          <w:rFonts w:ascii="Times New Roman" w:hAnsi="Times New Roman" w:cs="Times New Roman"/>
          <w:color w:val="000000" w:themeColor="text1"/>
          <w:sz w:val="28"/>
          <w:szCs w:val="28"/>
        </w:rPr>
        <w:t>57</w:t>
      </w:r>
      <w:r w:rsidRPr="00F01FA8">
        <w:rPr>
          <w:rFonts w:ascii="Times New Roman" w:hAnsi="Times New Roman" w:cs="Times New Roman"/>
          <w:color w:val="000000" w:themeColor="text1"/>
          <w:sz w:val="28"/>
          <w:szCs w:val="28"/>
        </w:rPr>
        <w:t xml:space="preserve"> сторінках, з яких</w:t>
      </w:r>
      <w:r w:rsidR="006B6D19" w:rsidRPr="00F01FA8">
        <w:rPr>
          <w:rFonts w:ascii="Times New Roman" w:hAnsi="Times New Roman" w:cs="Times New Roman"/>
          <w:color w:val="000000" w:themeColor="text1"/>
          <w:sz w:val="28"/>
          <w:szCs w:val="28"/>
        </w:rPr>
        <w:t xml:space="preserve"> </w:t>
      </w:r>
      <w:r w:rsidR="0093355D">
        <w:rPr>
          <w:rFonts w:ascii="Times New Roman" w:hAnsi="Times New Roman" w:cs="Times New Roman"/>
          <w:color w:val="000000" w:themeColor="text1"/>
          <w:sz w:val="28"/>
          <w:szCs w:val="28"/>
        </w:rPr>
        <w:t>48</w:t>
      </w:r>
      <w:r w:rsidRPr="00F01FA8">
        <w:rPr>
          <w:rFonts w:ascii="Times New Roman" w:hAnsi="Times New Roman" w:cs="Times New Roman"/>
          <w:color w:val="000000" w:themeColor="text1"/>
          <w:sz w:val="28"/>
          <w:szCs w:val="28"/>
        </w:rPr>
        <w:t xml:space="preserve"> сторін</w:t>
      </w:r>
      <w:r w:rsidR="0096031C" w:rsidRPr="00F01FA8">
        <w:rPr>
          <w:rFonts w:ascii="Times New Roman" w:hAnsi="Times New Roman" w:cs="Times New Roman"/>
          <w:color w:val="000000" w:themeColor="text1"/>
          <w:sz w:val="28"/>
          <w:szCs w:val="28"/>
        </w:rPr>
        <w:t>ки</w:t>
      </w:r>
      <w:r w:rsidRPr="00F01FA8">
        <w:rPr>
          <w:rFonts w:ascii="Times New Roman" w:hAnsi="Times New Roman" w:cs="Times New Roman"/>
          <w:color w:val="000000" w:themeColor="text1"/>
          <w:sz w:val="28"/>
          <w:szCs w:val="28"/>
        </w:rPr>
        <w:t xml:space="preserve"> </w:t>
      </w:r>
      <w:r w:rsidRPr="00F01FA8">
        <w:rPr>
          <w:rFonts w:ascii="Times New Roman" w:hAnsi="Times New Roman" w:cs="Times New Roman"/>
          <w:sz w:val="28"/>
          <w:szCs w:val="28"/>
        </w:rPr>
        <w:t>–</w:t>
      </w:r>
      <w:r w:rsidRPr="00F01FA8">
        <w:rPr>
          <w:rFonts w:ascii="Times New Roman" w:hAnsi="Times New Roman" w:cs="Times New Roman"/>
          <w:color w:val="000000"/>
          <w:sz w:val="28"/>
          <w:szCs w:val="28"/>
        </w:rPr>
        <w:t xml:space="preserve"> основного тексту.</w:t>
      </w:r>
    </w:p>
    <w:p w14:paraId="62D2DBFE" w14:textId="33EC90B5" w:rsidR="00063288" w:rsidRPr="00F01FA8" w:rsidRDefault="00063288"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lastRenderedPageBreak/>
        <w:t>У вступі подається загальна характеристика роботи, визначається науковий апарат дослідження (об’єкт, предмет, мета і завдання, теоретичне і практичне значення).</w:t>
      </w:r>
    </w:p>
    <w:p w14:paraId="3F22A6A1" w14:textId="52D257F6" w:rsidR="00C17BAF" w:rsidRPr="00F01FA8" w:rsidRDefault="00C17BA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У першому розділі–“</w:t>
      </w:r>
      <w:r w:rsidR="00080610" w:rsidRPr="00F01FA8">
        <w:rPr>
          <w:rFonts w:ascii="Times New Roman" w:hAnsi="Times New Roman" w:cs="Times New Roman"/>
          <w:sz w:val="28"/>
          <w:szCs w:val="28"/>
        </w:rPr>
        <w:t xml:space="preserve">Теоретичні аспекти розвитку координаційних здібностей </w:t>
      </w:r>
      <w:r w:rsidR="00977343" w:rsidRPr="00F01FA8">
        <w:rPr>
          <w:rFonts w:ascii="Times New Roman" w:hAnsi="Times New Roman" w:cs="Times New Roman"/>
          <w:sz w:val="28"/>
          <w:szCs w:val="28"/>
        </w:rPr>
        <w:t>військовослужбовців</w:t>
      </w:r>
      <w:r w:rsidR="00080610" w:rsidRPr="00F01FA8">
        <w:rPr>
          <w:rFonts w:ascii="Times New Roman" w:hAnsi="Times New Roman" w:cs="Times New Roman"/>
          <w:sz w:val="28"/>
          <w:szCs w:val="28"/>
        </w:rPr>
        <w:t xml:space="preserve">, як педагогічна проблема </w:t>
      </w:r>
      <w:r w:rsidRPr="00F01FA8">
        <w:rPr>
          <w:rFonts w:ascii="Times New Roman" w:hAnsi="Times New Roman" w:cs="Times New Roman"/>
          <w:sz w:val="28"/>
          <w:szCs w:val="28"/>
        </w:rPr>
        <w:t xml:space="preserve">” – здійснено аналіз проблеми розвитку координаційних здібностей особового складу, який засвідчує про важливість даної фізичної якості в процесі розвитку та підготовки </w:t>
      </w:r>
      <w:r w:rsidR="00080610" w:rsidRPr="00F01FA8">
        <w:rPr>
          <w:rFonts w:ascii="Times New Roman" w:hAnsi="Times New Roman" w:cs="Times New Roman"/>
          <w:sz w:val="28"/>
          <w:szCs w:val="28"/>
        </w:rPr>
        <w:t>військовослужбовців бригади швидкого реагування Національної гвардії України</w:t>
      </w:r>
      <w:r w:rsidR="002049A4">
        <w:rPr>
          <w:rFonts w:ascii="Times New Roman" w:hAnsi="Times New Roman" w:cs="Times New Roman"/>
          <w:sz w:val="28"/>
          <w:szCs w:val="28"/>
        </w:rPr>
        <w:t xml:space="preserve">. </w:t>
      </w:r>
      <w:r w:rsidRPr="00F01FA8">
        <w:rPr>
          <w:rFonts w:ascii="Times New Roman" w:hAnsi="Times New Roman" w:cs="Times New Roman"/>
          <w:sz w:val="28"/>
          <w:szCs w:val="28"/>
        </w:rPr>
        <w:t xml:space="preserve">Визначено сутність та структуру координаційних здібностей особового </w:t>
      </w:r>
      <w:r w:rsidR="00080610" w:rsidRPr="00F01FA8">
        <w:rPr>
          <w:rFonts w:ascii="Times New Roman" w:hAnsi="Times New Roman" w:cs="Times New Roman"/>
          <w:sz w:val="28"/>
          <w:szCs w:val="28"/>
        </w:rPr>
        <w:t xml:space="preserve">складу бригади швидкого реагування Національної гвардії України </w:t>
      </w:r>
      <w:r w:rsidRPr="00F01FA8">
        <w:rPr>
          <w:rFonts w:ascii="Times New Roman" w:hAnsi="Times New Roman" w:cs="Times New Roman"/>
          <w:sz w:val="28"/>
          <w:szCs w:val="28"/>
        </w:rPr>
        <w:t>засобами спортивних ігор та особливості її змісту.</w:t>
      </w:r>
    </w:p>
    <w:p w14:paraId="2F5F41A9" w14:textId="1AE2C812" w:rsidR="00C17BAF" w:rsidRPr="00F01FA8" w:rsidRDefault="00C17BA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У другому розділі розроблено програму розвитку координаційних здібностей. Крім цього, надано практичні рекомендації розвитку координаційних здібностей </w:t>
      </w:r>
      <w:r w:rsidR="00184585" w:rsidRPr="00F01FA8">
        <w:rPr>
          <w:rFonts w:ascii="Times New Roman" w:hAnsi="Times New Roman" w:cs="Times New Roman"/>
          <w:sz w:val="28"/>
          <w:szCs w:val="28"/>
        </w:rPr>
        <w:t xml:space="preserve">військовослужбовців бригади швидкого реагування Національної гвардії України </w:t>
      </w:r>
      <w:r w:rsidR="002049A4">
        <w:rPr>
          <w:rFonts w:ascii="Times New Roman" w:hAnsi="Times New Roman" w:cs="Times New Roman"/>
          <w:sz w:val="28"/>
          <w:szCs w:val="28"/>
        </w:rPr>
        <w:t>.</w:t>
      </w:r>
    </w:p>
    <w:p w14:paraId="18D026C0" w14:textId="5D460B84" w:rsidR="00696E41" w:rsidRPr="00F01FA8" w:rsidRDefault="00C17BA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У висновках висвітлено основні результати виконаної роботи. У переліку посилань відображено список використаних джерел проведеного дослідження. У додатках відображено розгорнуті умови виконання тестів, які були використані під час перевірки рівня координаційних здібностей </w:t>
      </w:r>
      <w:r w:rsidR="00184585" w:rsidRPr="00F01FA8">
        <w:rPr>
          <w:rFonts w:ascii="Times New Roman" w:hAnsi="Times New Roman" w:cs="Times New Roman"/>
          <w:sz w:val="28"/>
          <w:szCs w:val="28"/>
        </w:rPr>
        <w:t>військовослужбовців бригади швидкого реагування Національної гвардії України</w:t>
      </w:r>
      <w:r w:rsidR="002049A4">
        <w:rPr>
          <w:rFonts w:ascii="Times New Roman" w:hAnsi="Times New Roman" w:cs="Times New Roman"/>
          <w:sz w:val="28"/>
          <w:szCs w:val="28"/>
        </w:rPr>
        <w:t>.</w:t>
      </w:r>
      <w:r w:rsidR="00696E41" w:rsidRPr="00F01FA8">
        <w:rPr>
          <w:rFonts w:ascii="Times New Roman" w:hAnsi="Times New Roman" w:cs="Times New Roman"/>
          <w:sz w:val="28"/>
          <w:szCs w:val="28"/>
        </w:rPr>
        <w:br w:type="page"/>
      </w:r>
    </w:p>
    <w:p w14:paraId="2D5ACFA3" w14:textId="0EB17E75" w:rsidR="009F4D0A" w:rsidRPr="00F01FA8" w:rsidRDefault="009F4D0A" w:rsidP="004816DC">
      <w:pPr>
        <w:spacing w:after="0" w:line="360" w:lineRule="auto"/>
        <w:jc w:val="center"/>
        <w:rPr>
          <w:rFonts w:ascii="Times New Roman" w:hAnsi="Times New Roman" w:cs="Times New Roman"/>
          <w:sz w:val="28"/>
          <w:szCs w:val="28"/>
        </w:rPr>
      </w:pPr>
      <w:r w:rsidRPr="00F01FA8">
        <w:rPr>
          <w:rFonts w:ascii="Times New Roman" w:hAnsi="Times New Roman" w:cs="Times New Roman"/>
          <w:b/>
          <w:sz w:val="28"/>
          <w:szCs w:val="28"/>
        </w:rPr>
        <w:lastRenderedPageBreak/>
        <w:t>РОЗДІЛ 1</w:t>
      </w:r>
    </w:p>
    <w:p w14:paraId="0FBD65B4" w14:textId="3AE56DC9" w:rsidR="00B11320" w:rsidRPr="00F01FA8" w:rsidRDefault="00B11320"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ТЕОРЕТИЧНІ АСПЕКТИ РОЗВИТКУ КООРДИНАЦІЙНИХ ЗДІБНОСТЕЙ ВІЙСЬКОВОСЛУЖБОВЦІВ, ЯК ПЕДАГОГІЧНА ПРОБЛЕМА</w:t>
      </w:r>
    </w:p>
    <w:p w14:paraId="675B1B75" w14:textId="25485A24" w:rsidR="00A06CDF" w:rsidRPr="00F01FA8" w:rsidRDefault="00A06CDF" w:rsidP="004816DC">
      <w:pPr>
        <w:spacing w:after="0" w:line="360" w:lineRule="auto"/>
        <w:rPr>
          <w:rFonts w:ascii="Times New Roman" w:hAnsi="Times New Roman" w:cs="Times New Roman"/>
          <w:b/>
          <w:sz w:val="28"/>
          <w:szCs w:val="28"/>
        </w:rPr>
      </w:pPr>
    </w:p>
    <w:p w14:paraId="63B6E527" w14:textId="77777777" w:rsidR="00930D37" w:rsidRPr="00F01FA8" w:rsidRDefault="00930D37" w:rsidP="004816DC">
      <w:pPr>
        <w:spacing w:after="0" w:line="360" w:lineRule="auto"/>
        <w:ind w:firstLine="709"/>
        <w:jc w:val="both"/>
        <w:rPr>
          <w:rFonts w:ascii="Times New Roman" w:hAnsi="Times New Roman" w:cs="Times New Roman"/>
          <w:b/>
          <w:sz w:val="28"/>
          <w:szCs w:val="28"/>
        </w:rPr>
      </w:pPr>
    </w:p>
    <w:p w14:paraId="64006E47" w14:textId="79AEF483" w:rsidR="00943EE5" w:rsidRPr="00F01FA8" w:rsidRDefault="00B11320" w:rsidP="004816DC">
      <w:pPr>
        <w:pStyle w:val="a3"/>
        <w:numPr>
          <w:ilvl w:val="1"/>
          <w:numId w:val="21"/>
        </w:numPr>
        <w:spacing w:after="0" w:line="360" w:lineRule="auto"/>
        <w:ind w:left="0" w:firstLine="709"/>
        <w:jc w:val="both"/>
        <w:rPr>
          <w:rFonts w:ascii="Times New Roman" w:hAnsi="Times New Roman" w:cs="Times New Roman"/>
          <w:b/>
          <w:sz w:val="28"/>
          <w:szCs w:val="28"/>
          <w:lang w:val="uk-UA"/>
        </w:rPr>
      </w:pPr>
      <w:r w:rsidRPr="00F01FA8">
        <w:rPr>
          <w:rFonts w:ascii="Times New Roman" w:hAnsi="Times New Roman" w:cs="Times New Roman"/>
          <w:b/>
          <w:sz w:val="28"/>
          <w:szCs w:val="28"/>
          <w:lang w:val="uk-UA"/>
        </w:rPr>
        <w:t>Проблема розвитку координаційних здібностей військовослужбовців у педагогічній теорії і практиці</w:t>
      </w:r>
    </w:p>
    <w:p w14:paraId="517B1920" w14:textId="04FD275D" w:rsidR="005752DD" w:rsidRPr="00F01FA8" w:rsidRDefault="006A681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На сьогоднішній день, як показує практика, стан фізичної підготовки у Збройних Силах України є предметом серйозної дискусії. На думку фахівців, рівень фізичної, теоретичної, методичної й психологічної підготовленості особового складу, лише частково відповідає вимогам сучасної </w:t>
      </w:r>
      <w:r w:rsidR="00256637" w:rsidRPr="00F01FA8">
        <w:rPr>
          <w:rFonts w:ascii="Times New Roman" w:hAnsi="Times New Roman" w:cs="Times New Roman"/>
          <w:sz w:val="28"/>
          <w:szCs w:val="28"/>
        </w:rPr>
        <w:t>підготовки та ведення бойових д</w:t>
      </w:r>
      <w:r w:rsidRPr="00F01FA8">
        <w:rPr>
          <w:rFonts w:ascii="Times New Roman" w:hAnsi="Times New Roman" w:cs="Times New Roman"/>
          <w:sz w:val="28"/>
          <w:szCs w:val="28"/>
        </w:rPr>
        <w:t>і</w:t>
      </w:r>
      <w:r w:rsidR="00256637" w:rsidRPr="00F01FA8">
        <w:rPr>
          <w:rFonts w:ascii="Times New Roman" w:hAnsi="Times New Roman" w:cs="Times New Roman"/>
          <w:sz w:val="28"/>
          <w:szCs w:val="28"/>
        </w:rPr>
        <w:t>й</w:t>
      </w:r>
      <w:r w:rsidRPr="00F01FA8">
        <w:rPr>
          <w:rFonts w:ascii="Times New Roman" w:hAnsi="Times New Roman" w:cs="Times New Roman"/>
          <w:sz w:val="28"/>
          <w:szCs w:val="28"/>
        </w:rPr>
        <w:t>. В умовах ведення бойових дій у війні проти російської федерації, Збройн</w:t>
      </w:r>
      <w:r w:rsidR="00115C58" w:rsidRPr="00F01FA8">
        <w:rPr>
          <w:rFonts w:ascii="Times New Roman" w:hAnsi="Times New Roman" w:cs="Times New Roman"/>
          <w:sz w:val="28"/>
          <w:szCs w:val="28"/>
        </w:rPr>
        <w:t>і</w:t>
      </w:r>
      <w:r w:rsidRPr="00F01FA8">
        <w:rPr>
          <w:rFonts w:ascii="Times New Roman" w:hAnsi="Times New Roman" w:cs="Times New Roman"/>
          <w:sz w:val="28"/>
          <w:szCs w:val="28"/>
        </w:rPr>
        <w:t xml:space="preserve"> Сил</w:t>
      </w:r>
      <w:r w:rsidR="00115C58" w:rsidRPr="00F01FA8">
        <w:rPr>
          <w:rFonts w:ascii="Times New Roman" w:hAnsi="Times New Roman" w:cs="Times New Roman"/>
          <w:sz w:val="28"/>
          <w:szCs w:val="28"/>
        </w:rPr>
        <w:t>и</w:t>
      </w:r>
      <w:r w:rsidRPr="00F01FA8">
        <w:rPr>
          <w:rFonts w:ascii="Times New Roman" w:hAnsi="Times New Roman" w:cs="Times New Roman"/>
          <w:sz w:val="28"/>
          <w:szCs w:val="28"/>
        </w:rPr>
        <w:t> України особливо</w:t>
      </w:r>
      <w:r w:rsidR="00492998" w:rsidRPr="00F01FA8">
        <w:rPr>
          <w:rFonts w:ascii="Times New Roman" w:hAnsi="Times New Roman" w:cs="Times New Roman"/>
          <w:sz w:val="28"/>
          <w:szCs w:val="28"/>
        </w:rPr>
        <w:t xml:space="preserve"> потребують</w:t>
      </w:r>
      <w:r w:rsidRPr="00F01FA8">
        <w:rPr>
          <w:rFonts w:ascii="Times New Roman" w:hAnsi="Times New Roman" w:cs="Times New Roman"/>
          <w:sz w:val="28"/>
          <w:szCs w:val="28"/>
        </w:rPr>
        <w:t xml:space="preserve">  військовослужбовці, </w:t>
      </w:r>
      <w:r w:rsidR="006C49E7" w:rsidRPr="00F01FA8">
        <w:rPr>
          <w:rFonts w:ascii="Times New Roman" w:hAnsi="Times New Roman" w:cs="Times New Roman"/>
          <w:sz w:val="28"/>
          <w:szCs w:val="28"/>
        </w:rPr>
        <w:t>здатних ефективно виконувати поставлені перед ними завдання.</w:t>
      </w:r>
    </w:p>
    <w:p w14:paraId="08A766CC" w14:textId="77DA4668" w:rsidR="00FA566E" w:rsidRPr="00F01FA8" w:rsidRDefault="00FA566E"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Нині, незалежно від оновлення програм підготовки військовослужбовців, які використовуються в </w:t>
      </w:r>
      <w:r w:rsidRPr="00F01FA8">
        <w:rPr>
          <w:rFonts w:ascii="Times New Roman" w:hAnsi="Times New Roman" w:cs="Times New Roman"/>
          <w:color w:val="000000" w:themeColor="text1"/>
          <w:sz w:val="28"/>
          <w:szCs w:val="28"/>
        </w:rPr>
        <w:t>Збройних Силах України</w:t>
      </w:r>
      <w:r w:rsidRPr="00F01FA8">
        <w:rPr>
          <w:rFonts w:ascii="Times New Roman" w:hAnsi="Times New Roman" w:cs="Times New Roman"/>
          <w:sz w:val="28"/>
          <w:szCs w:val="28"/>
        </w:rPr>
        <w:t>, проблема удосконалення саме фізичної підготовки особового складу залишається актуальною. Спеціалісти відмічають, що на даному етапі система фізичної підготовки працює не досить ефективно, у зв’язку з чим є необхідність її удосконалення, як у плані традиційних засобів, так і впровадження нових форм і методів занять фізичними вправами [</w:t>
      </w:r>
      <w:r w:rsidR="00C11AC9" w:rsidRPr="00F01FA8">
        <w:rPr>
          <w:rFonts w:ascii="Times New Roman" w:hAnsi="Times New Roman" w:cs="Times New Roman"/>
          <w:sz w:val="28"/>
          <w:szCs w:val="28"/>
        </w:rPr>
        <w:fldChar w:fldCharType="begin"/>
      </w:r>
      <w:r w:rsidR="00C11AC9" w:rsidRPr="00F01FA8">
        <w:rPr>
          <w:rFonts w:ascii="Times New Roman" w:hAnsi="Times New Roman" w:cs="Times New Roman"/>
          <w:sz w:val="28"/>
          <w:szCs w:val="28"/>
        </w:rPr>
        <w:instrText xml:space="preserve"> REF _Ref166573935 \r \h </w:instrText>
      </w:r>
      <w:r w:rsidR="00696E41" w:rsidRPr="00F01FA8">
        <w:rPr>
          <w:rFonts w:ascii="Times New Roman" w:hAnsi="Times New Roman" w:cs="Times New Roman"/>
          <w:sz w:val="28"/>
          <w:szCs w:val="28"/>
        </w:rPr>
        <w:instrText xml:space="preserve"> \* MERGEFORMAT </w:instrText>
      </w:r>
      <w:r w:rsidR="00C11AC9" w:rsidRPr="00F01FA8">
        <w:rPr>
          <w:rFonts w:ascii="Times New Roman" w:hAnsi="Times New Roman" w:cs="Times New Roman"/>
          <w:sz w:val="28"/>
          <w:szCs w:val="28"/>
        </w:rPr>
      </w:r>
      <w:r w:rsidR="00C11AC9"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15</w:t>
      </w:r>
      <w:r w:rsidR="00C11AC9" w:rsidRPr="00F01FA8">
        <w:rPr>
          <w:rFonts w:ascii="Times New Roman" w:hAnsi="Times New Roman" w:cs="Times New Roman"/>
          <w:sz w:val="28"/>
          <w:szCs w:val="28"/>
        </w:rPr>
        <w:fldChar w:fldCharType="end"/>
      </w:r>
      <w:r w:rsidR="001807AB" w:rsidRPr="00F01FA8">
        <w:rPr>
          <w:rFonts w:ascii="Times New Roman" w:hAnsi="Times New Roman" w:cs="Times New Roman"/>
          <w:sz w:val="28"/>
          <w:szCs w:val="28"/>
        </w:rPr>
        <w:t xml:space="preserve">, с. </w:t>
      </w:r>
      <w:r w:rsidR="00875AB0" w:rsidRPr="00F01FA8">
        <w:rPr>
          <w:rFonts w:ascii="Times New Roman" w:hAnsi="Times New Roman" w:cs="Times New Roman"/>
          <w:sz w:val="28"/>
          <w:szCs w:val="28"/>
        </w:rPr>
        <w:t>67</w:t>
      </w:r>
      <w:r w:rsidRPr="00F01FA8">
        <w:rPr>
          <w:rFonts w:ascii="Times New Roman" w:hAnsi="Times New Roman" w:cs="Times New Roman"/>
          <w:sz w:val="28"/>
          <w:szCs w:val="28"/>
        </w:rPr>
        <w:t>].</w:t>
      </w:r>
    </w:p>
    <w:p w14:paraId="7A531E10" w14:textId="1EEFDCE9" w:rsidR="001268C4" w:rsidRPr="00F01FA8" w:rsidRDefault="001268C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Підготовка військовослужбовців невіддільна від розвитку важливих професійних якостей і здібностей. Важливе місце займає фізична підготовка особового складу</w:t>
      </w:r>
      <w:r w:rsidR="009F4D0A" w:rsidRPr="00F01FA8">
        <w:rPr>
          <w:rFonts w:ascii="Times New Roman" w:hAnsi="Times New Roman" w:cs="Times New Roman"/>
          <w:sz w:val="28"/>
          <w:szCs w:val="28"/>
        </w:rPr>
        <w:t xml:space="preserve"> ЗСУ</w:t>
      </w:r>
      <w:r w:rsidRPr="00F01FA8">
        <w:rPr>
          <w:rFonts w:ascii="Times New Roman" w:hAnsi="Times New Roman" w:cs="Times New Roman"/>
          <w:sz w:val="28"/>
          <w:szCs w:val="28"/>
        </w:rPr>
        <w:t>, в якій важливу роль відіграють координаційні здібності.</w:t>
      </w:r>
    </w:p>
    <w:p w14:paraId="51D04202" w14:textId="43303979" w:rsidR="007B2983" w:rsidRPr="00F01FA8" w:rsidRDefault="000C3E43"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Координаційні здібності дозволяють </w:t>
      </w:r>
      <w:r w:rsidR="00DF378D" w:rsidRPr="00F01FA8">
        <w:rPr>
          <w:rFonts w:ascii="Times New Roman" w:hAnsi="Times New Roman" w:cs="Times New Roman"/>
          <w:sz w:val="28"/>
          <w:szCs w:val="28"/>
        </w:rPr>
        <w:t xml:space="preserve">людині швидко вирішувати певні спеціальні завдання, а також ефективно і швидко вирішувати складні рухові завдання в неприємних і незвичайних екстремальних умовах. Для військовослужбовців у військових операціях важливо мати можливість діяти </w:t>
      </w:r>
      <w:r w:rsidR="00DF378D" w:rsidRPr="00F01FA8">
        <w:rPr>
          <w:rFonts w:ascii="Times New Roman" w:hAnsi="Times New Roman" w:cs="Times New Roman"/>
          <w:sz w:val="28"/>
          <w:szCs w:val="28"/>
        </w:rPr>
        <w:lastRenderedPageBreak/>
        <w:t xml:space="preserve">максимально безпечно та швидко й ефективно </w:t>
      </w:r>
      <w:r w:rsidR="00927EEF" w:rsidRPr="00F01FA8">
        <w:rPr>
          <w:rFonts w:ascii="Times New Roman" w:hAnsi="Times New Roman" w:cs="Times New Roman"/>
          <w:sz w:val="28"/>
          <w:szCs w:val="28"/>
        </w:rPr>
        <w:t>комунікувати</w:t>
      </w:r>
      <w:r w:rsidR="00DF378D" w:rsidRPr="00F01FA8">
        <w:rPr>
          <w:rFonts w:ascii="Times New Roman" w:hAnsi="Times New Roman" w:cs="Times New Roman"/>
          <w:sz w:val="28"/>
          <w:szCs w:val="28"/>
        </w:rPr>
        <w:t>, щоб врятувати життя своїх колег.</w:t>
      </w:r>
      <w:r w:rsidR="004D6673" w:rsidRPr="00F01FA8">
        <w:rPr>
          <w:rFonts w:ascii="Times New Roman" w:hAnsi="Times New Roman" w:cs="Times New Roman"/>
          <w:sz w:val="28"/>
          <w:szCs w:val="28"/>
        </w:rPr>
        <w:t xml:space="preserve"> </w:t>
      </w:r>
    </w:p>
    <w:p w14:paraId="0C592B7A" w14:textId="0B244DE3" w:rsidR="004D6673" w:rsidRPr="00F01FA8" w:rsidRDefault="005514D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С</w:t>
      </w:r>
      <w:r w:rsidR="004D6673" w:rsidRPr="00F01FA8">
        <w:rPr>
          <w:rFonts w:ascii="Times New Roman" w:hAnsi="Times New Roman" w:cs="Times New Roman"/>
          <w:sz w:val="28"/>
          <w:szCs w:val="28"/>
        </w:rPr>
        <w:t>лово "координація" походить з латинської мови і означає узгодженість, єдність, порядок. По відношенню до рухової активності людини воно розглядається як визначення ступеня узгодженості між поведінкою людини та реальними вимогами навколишнього середовища. Однак аналіз низки джерел свідчить, що існує декілька методологічних підходів до вивчення координації як рухової навички у сфері фізичної культури і спорту.</w:t>
      </w:r>
    </w:p>
    <w:p w14:paraId="2267E66D" w14:textId="4F51B423" w:rsidR="00445CB8" w:rsidRPr="00F01FA8" w:rsidRDefault="00445CB8"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Не</w:t>
      </w:r>
      <w:r w:rsidR="00E738C3" w:rsidRPr="00F01FA8">
        <w:rPr>
          <w:rFonts w:ascii="Times New Roman" w:hAnsi="Times New Roman" w:cs="Times New Roman"/>
          <w:sz w:val="28"/>
          <w:szCs w:val="28"/>
        </w:rPr>
        <w:t xml:space="preserve">зважаючи на те, що питання розвитку координаційних здібностей військовослужбовців у процесі фізичної підготовки загалом не є новим, у практичному </w:t>
      </w:r>
      <w:r w:rsidR="003E002B" w:rsidRPr="00F01FA8">
        <w:rPr>
          <w:rFonts w:ascii="Times New Roman" w:hAnsi="Times New Roman" w:cs="Times New Roman"/>
          <w:sz w:val="28"/>
          <w:szCs w:val="28"/>
        </w:rPr>
        <w:t>формуванні</w:t>
      </w:r>
      <w:r w:rsidR="00E738C3" w:rsidRPr="00F01FA8">
        <w:rPr>
          <w:rFonts w:ascii="Times New Roman" w:hAnsi="Times New Roman" w:cs="Times New Roman"/>
          <w:sz w:val="28"/>
          <w:szCs w:val="28"/>
        </w:rPr>
        <w:t xml:space="preserve"> рухових нави</w:t>
      </w:r>
      <w:r w:rsidR="003E002B" w:rsidRPr="00F01FA8">
        <w:rPr>
          <w:rFonts w:ascii="Times New Roman" w:hAnsi="Times New Roman" w:cs="Times New Roman"/>
          <w:sz w:val="28"/>
          <w:szCs w:val="28"/>
        </w:rPr>
        <w:t>чок і вмінь виникає низка теоретичних питань, які потребують аналізу ключових концептуальних підходів.</w:t>
      </w:r>
      <w:r w:rsidR="00CA6865" w:rsidRPr="00F01FA8">
        <w:t xml:space="preserve"> </w:t>
      </w:r>
      <w:r w:rsidR="00CA6865" w:rsidRPr="00F01FA8">
        <w:rPr>
          <w:rFonts w:ascii="Times New Roman" w:hAnsi="Times New Roman" w:cs="Times New Roman"/>
          <w:sz w:val="28"/>
          <w:szCs w:val="28"/>
        </w:rPr>
        <w:t xml:space="preserve">Ці питання здаються особливо актуальними у зв'язку з тим фактом, що багато досліджень останніх десятиліть з питання розвитку координаційних здібностей військовослужбовців показали різні типи симптомів порушення координації у людини при фізичному вихованні, спорті, </w:t>
      </w:r>
      <w:r w:rsidR="005C2438" w:rsidRPr="00F01FA8">
        <w:rPr>
          <w:rFonts w:ascii="Times New Roman" w:hAnsi="Times New Roman" w:cs="Times New Roman"/>
          <w:sz w:val="28"/>
          <w:szCs w:val="28"/>
        </w:rPr>
        <w:t>під час бойо</w:t>
      </w:r>
      <w:r w:rsidR="00C56257" w:rsidRPr="00F01FA8">
        <w:rPr>
          <w:rFonts w:ascii="Times New Roman" w:hAnsi="Times New Roman" w:cs="Times New Roman"/>
          <w:sz w:val="28"/>
          <w:szCs w:val="28"/>
        </w:rPr>
        <w:t>вої підготовки</w:t>
      </w:r>
      <w:r w:rsidR="00CA6865" w:rsidRPr="00F01FA8">
        <w:rPr>
          <w:rFonts w:ascii="Times New Roman" w:hAnsi="Times New Roman" w:cs="Times New Roman"/>
          <w:sz w:val="28"/>
          <w:szCs w:val="28"/>
        </w:rPr>
        <w:t>, повсякденному житті, дуже специфічні. Ця специфіка особливо зросла останнім часом у зв'язку з різноманітністю і динамікою сучасного життя</w:t>
      </w:r>
      <w:r w:rsidR="00045752" w:rsidRPr="00F01FA8">
        <w:rPr>
          <w:rFonts w:ascii="Times New Roman" w:hAnsi="Times New Roman" w:cs="Times New Roman"/>
          <w:sz w:val="28"/>
          <w:szCs w:val="28"/>
        </w:rPr>
        <w:t>,</w:t>
      </w:r>
      <w:r w:rsidR="00CA6865" w:rsidRPr="00F01FA8">
        <w:rPr>
          <w:rFonts w:ascii="Times New Roman" w:hAnsi="Times New Roman" w:cs="Times New Roman"/>
          <w:sz w:val="28"/>
          <w:szCs w:val="28"/>
        </w:rPr>
        <w:t xml:space="preserve"> ускладненням професійної </w:t>
      </w:r>
      <w:r w:rsidR="00045752" w:rsidRPr="00F01FA8">
        <w:rPr>
          <w:rFonts w:ascii="Times New Roman" w:hAnsi="Times New Roman" w:cs="Times New Roman"/>
          <w:sz w:val="28"/>
          <w:szCs w:val="28"/>
        </w:rPr>
        <w:t>діяльності</w:t>
      </w:r>
      <w:r w:rsidR="00CA6865" w:rsidRPr="00F01FA8">
        <w:rPr>
          <w:rFonts w:ascii="Times New Roman" w:hAnsi="Times New Roman" w:cs="Times New Roman"/>
          <w:sz w:val="28"/>
          <w:szCs w:val="28"/>
        </w:rPr>
        <w:t xml:space="preserve"> військовослужбовців</w:t>
      </w:r>
      <w:r w:rsidR="00045752" w:rsidRPr="00F01FA8">
        <w:rPr>
          <w:rFonts w:ascii="Times New Roman" w:hAnsi="Times New Roman" w:cs="Times New Roman"/>
          <w:sz w:val="28"/>
          <w:szCs w:val="28"/>
        </w:rPr>
        <w:t>.</w:t>
      </w:r>
    </w:p>
    <w:p w14:paraId="721AFC1C" w14:textId="2D2367E6" w:rsidR="00B00B57" w:rsidRPr="00F01FA8" w:rsidRDefault="00E820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Відомий український фахівець з фізичної культури і спорту Т. Круцевич </w:t>
      </w:r>
      <w:r w:rsidRPr="00F01FA8">
        <w:rPr>
          <w:rFonts w:ascii="Times New Roman" w:hAnsi="Times New Roman" w:cs="Times New Roman"/>
          <w:color w:val="FF0000"/>
          <w:sz w:val="28"/>
          <w:szCs w:val="28"/>
        </w:rPr>
        <w:t xml:space="preserve"> </w:t>
      </w:r>
      <w:r w:rsidRPr="00F01FA8">
        <w:rPr>
          <w:rFonts w:ascii="Times New Roman" w:hAnsi="Times New Roman" w:cs="Times New Roman"/>
          <w:sz w:val="28"/>
          <w:szCs w:val="28"/>
        </w:rPr>
        <w:t>зазначає, що "координація - це здатність узгоджувати рухи частин тіла для вирішення конкретного рухового завдання"</w:t>
      </w:r>
      <w:r w:rsidR="007E7D36" w:rsidRPr="00F01FA8">
        <w:rPr>
          <w:rFonts w:ascii="Times New Roman" w:hAnsi="Times New Roman" w:cs="Times New Roman"/>
          <w:sz w:val="28"/>
          <w:szCs w:val="28"/>
        </w:rPr>
        <w:t>[</w:t>
      </w:r>
      <w:r w:rsidR="00875AB0" w:rsidRPr="00F01FA8">
        <w:rPr>
          <w:rFonts w:ascii="Times New Roman" w:hAnsi="Times New Roman" w:cs="Times New Roman"/>
          <w:sz w:val="28"/>
          <w:szCs w:val="28"/>
        </w:rPr>
        <w:fldChar w:fldCharType="begin"/>
      </w:r>
      <w:r w:rsidR="00875AB0" w:rsidRPr="00F01FA8">
        <w:rPr>
          <w:rFonts w:ascii="Times New Roman" w:hAnsi="Times New Roman" w:cs="Times New Roman"/>
          <w:sz w:val="28"/>
          <w:szCs w:val="28"/>
        </w:rPr>
        <w:instrText xml:space="preserve"> REF _Ref166574034 \r \h </w:instrText>
      </w:r>
      <w:r w:rsidR="00696E41" w:rsidRPr="00F01FA8">
        <w:rPr>
          <w:rFonts w:ascii="Times New Roman" w:hAnsi="Times New Roman" w:cs="Times New Roman"/>
          <w:sz w:val="28"/>
          <w:szCs w:val="28"/>
        </w:rPr>
        <w:instrText xml:space="preserve"> \* MERGEFORMAT </w:instrText>
      </w:r>
      <w:r w:rsidR="00875AB0" w:rsidRPr="00F01FA8">
        <w:rPr>
          <w:rFonts w:ascii="Times New Roman" w:hAnsi="Times New Roman" w:cs="Times New Roman"/>
          <w:sz w:val="28"/>
          <w:szCs w:val="28"/>
        </w:rPr>
      </w:r>
      <w:r w:rsidR="00875AB0"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13</w:t>
      </w:r>
      <w:r w:rsidR="00875AB0" w:rsidRPr="00F01FA8">
        <w:rPr>
          <w:rFonts w:ascii="Times New Roman" w:hAnsi="Times New Roman" w:cs="Times New Roman"/>
          <w:sz w:val="28"/>
          <w:szCs w:val="28"/>
        </w:rPr>
        <w:fldChar w:fldCharType="end"/>
      </w:r>
      <w:r w:rsidR="001D465E" w:rsidRPr="00F01FA8">
        <w:rPr>
          <w:rFonts w:ascii="Times New Roman" w:hAnsi="Times New Roman" w:cs="Times New Roman"/>
          <w:sz w:val="28"/>
          <w:szCs w:val="28"/>
        </w:rPr>
        <w:t xml:space="preserve">, </w:t>
      </w:r>
      <w:r w:rsidR="00786214" w:rsidRPr="00F01FA8">
        <w:rPr>
          <w:rFonts w:ascii="Times New Roman" w:hAnsi="Times New Roman" w:cs="Times New Roman"/>
          <w:sz w:val="28"/>
          <w:szCs w:val="28"/>
        </w:rPr>
        <w:t>с.92</w:t>
      </w:r>
      <w:r w:rsidR="007E7D36" w:rsidRPr="00F01FA8">
        <w:rPr>
          <w:rFonts w:ascii="Times New Roman" w:hAnsi="Times New Roman" w:cs="Times New Roman"/>
          <w:sz w:val="28"/>
          <w:szCs w:val="28"/>
        </w:rPr>
        <w:t>]</w:t>
      </w:r>
      <w:r w:rsidRPr="00F01FA8">
        <w:rPr>
          <w:rFonts w:ascii="Times New Roman" w:hAnsi="Times New Roman" w:cs="Times New Roman"/>
          <w:sz w:val="28"/>
          <w:szCs w:val="28"/>
        </w:rPr>
        <w:t xml:space="preserve">. </w:t>
      </w:r>
    </w:p>
    <w:p w14:paraId="53C92CE7" w14:textId="6B63404E" w:rsidR="00E82090" w:rsidRPr="00F01FA8" w:rsidRDefault="00B00B57"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Ще із 20-х років ХХ ст. відомою є здатність швидко навчатися, проте дане уявлення виявилося хибним, на практиці було з’ясовано, що людина швидше за усіх інших може навчитися одним рухам, а у інших ситуаціях, наприклад: при опануванні спортивно-ігрових, чи техніко-тактичних дій виявитися може у числі останніх</w:t>
      </w:r>
      <w:r w:rsidR="00FB3D6D" w:rsidRPr="00F01FA8">
        <w:rPr>
          <w:rFonts w:ascii="Times New Roman" w:hAnsi="Times New Roman" w:cs="Times New Roman"/>
          <w:sz w:val="28"/>
          <w:szCs w:val="28"/>
        </w:rPr>
        <w:t xml:space="preserve"> [</w:t>
      </w:r>
      <w:r w:rsidR="007959A0" w:rsidRPr="00F01FA8">
        <w:rPr>
          <w:rFonts w:ascii="Times New Roman" w:hAnsi="Times New Roman" w:cs="Times New Roman"/>
          <w:sz w:val="28"/>
          <w:szCs w:val="28"/>
        </w:rPr>
        <w:fldChar w:fldCharType="begin"/>
      </w:r>
      <w:r w:rsidR="007959A0" w:rsidRPr="00F01FA8">
        <w:rPr>
          <w:rFonts w:ascii="Times New Roman" w:hAnsi="Times New Roman" w:cs="Times New Roman"/>
          <w:sz w:val="28"/>
          <w:szCs w:val="28"/>
        </w:rPr>
        <w:instrText xml:space="preserve"> REF _Ref166574034 \r \h </w:instrText>
      </w:r>
      <w:r w:rsidR="00696E41" w:rsidRPr="00F01FA8">
        <w:rPr>
          <w:rFonts w:ascii="Times New Roman" w:hAnsi="Times New Roman" w:cs="Times New Roman"/>
          <w:sz w:val="28"/>
          <w:szCs w:val="28"/>
        </w:rPr>
        <w:instrText xml:space="preserve"> \* MERGEFORMAT </w:instrText>
      </w:r>
      <w:r w:rsidR="007959A0" w:rsidRPr="00F01FA8">
        <w:rPr>
          <w:rFonts w:ascii="Times New Roman" w:hAnsi="Times New Roman" w:cs="Times New Roman"/>
          <w:sz w:val="28"/>
          <w:szCs w:val="28"/>
        </w:rPr>
      </w:r>
      <w:r w:rsidR="007959A0"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13</w:t>
      </w:r>
      <w:r w:rsidR="007959A0" w:rsidRPr="00F01FA8">
        <w:rPr>
          <w:rFonts w:ascii="Times New Roman" w:hAnsi="Times New Roman" w:cs="Times New Roman"/>
          <w:sz w:val="28"/>
          <w:szCs w:val="28"/>
        </w:rPr>
        <w:fldChar w:fldCharType="end"/>
      </w:r>
      <w:r w:rsidR="00E04B5D" w:rsidRPr="00F01FA8">
        <w:rPr>
          <w:rFonts w:ascii="Times New Roman" w:hAnsi="Times New Roman" w:cs="Times New Roman"/>
          <w:sz w:val="28"/>
          <w:szCs w:val="28"/>
        </w:rPr>
        <w:t xml:space="preserve">, </w:t>
      </w:r>
      <w:r w:rsidR="00FB3D6D" w:rsidRPr="00F01FA8">
        <w:rPr>
          <w:rFonts w:ascii="Times New Roman" w:hAnsi="Times New Roman" w:cs="Times New Roman"/>
          <w:sz w:val="28"/>
          <w:szCs w:val="28"/>
        </w:rPr>
        <w:t>с.115].</w:t>
      </w:r>
    </w:p>
    <w:p w14:paraId="2BE04301" w14:textId="4A9FC37B" w:rsidR="004458FA" w:rsidRPr="00F01FA8" w:rsidRDefault="004458F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Станом, на сьогоднішній день відомо до 7 специфічних, і таких, що</w:t>
      </w:r>
      <w:r w:rsidR="004816DC" w:rsidRPr="00F01FA8">
        <w:rPr>
          <w:rFonts w:ascii="Times New Roman" w:hAnsi="Times New Roman" w:cs="Times New Roman"/>
          <w:sz w:val="28"/>
          <w:szCs w:val="28"/>
        </w:rPr>
        <w:t xml:space="preserve"> </w:t>
      </w:r>
      <w:r w:rsidRPr="00F01FA8">
        <w:rPr>
          <w:rFonts w:ascii="Times New Roman" w:hAnsi="Times New Roman" w:cs="Times New Roman"/>
          <w:sz w:val="28"/>
          <w:szCs w:val="28"/>
        </w:rPr>
        <w:t>специфічно проявляються:</w:t>
      </w:r>
    </w:p>
    <w:p w14:paraId="55775507" w14:textId="061FC546" w:rsidR="004458FA" w:rsidRPr="00F01FA8" w:rsidRDefault="004458FA" w:rsidP="00AF1158">
      <w:pPr>
        <w:pStyle w:val="a3"/>
        <w:numPr>
          <w:ilvl w:val="3"/>
          <w:numId w:val="35"/>
        </w:numPr>
        <w:spacing w:after="0" w:line="360" w:lineRule="auto"/>
        <w:ind w:left="851" w:hanging="142"/>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 xml:space="preserve">швидкість перебудови </w:t>
      </w:r>
      <w:r w:rsidR="00796092" w:rsidRPr="00F01FA8">
        <w:rPr>
          <w:rFonts w:ascii="Times New Roman" w:hAnsi="Times New Roman" w:cs="Times New Roman"/>
          <w:sz w:val="28"/>
          <w:szCs w:val="28"/>
          <w:lang w:val="uk-UA"/>
        </w:rPr>
        <w:t>рухових</w:t>
      </w:r>
      <w:r w:rsidR="00162CB8" w:rsidRPr="00F01FA8">
        <w:rPr>
          <w:rFonts w:ascii="Times New Roman" w:hAnsi="Times New Roman" w:cs="Times New Roman"/>
          <w:sz w:val="28"/>
          <w:szCs w:val="28"/>
          <w:lang w:val="uk-UA"/>
        </w:rPr>
        <w:t xml:space="preserve"> дій</w:t>
      </w:r>
      <w:r w:rsidRPr="00F01FA8">
        <w:rPr>
          <w:rFonts w:ascii="Times New Roman" w:hAnsi="Times New Roman" w:cs="Times New Roman"/>
          <w:sz w:val="28"/>
          <w:szCs w:val="28"/>
          <w:lang w:val="uk-UA"/>
        </w:rPr>
        <w:t>;</w:t>
      </w:r>
    </w:p>
    <w:p w14:paraId="5E05DB50" w14:textId="0DA5BC78" w:rsidR="004458FA" w:rsidRPr="00F01FA8" w:rsidRDefault="004458FA" w:rsidP="00AF1158">
      <w:pPr>
        <w:pStyle w:val="a3"/>
        <w:numPr>
          <w:ilvl w:val="3"/>
          <w:numId w:val="35"/>
        </w:numPr>
        <w:spacing w:after="0" w:line="360" w:lineRule="auto"/>
        <w:ind w:left="851" w:hanging="142"/>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lastRenderedPageBreak/>
        <w:t>загальна рівновага;</w:t>
      </w:r>
    </w:p>
    <w:p w14:paraId="21BB69E0" w14:textId="0112B9B2" w:rsidR="004458FA" w:rsidRPr="00F01FA8" w:rsidRDefault="004458FA" w:rsidP="00AF1158">
      <w:pPr>
        <w:pStyle w:val="a3"/>
        <w:numPr>
          <w:ilvl w:val="3"/>
          <w:numId w:val="35"/>
        </w:numPr>
        <w:spacing w:after="0" w:line="360" w:lineRule="auto"/>
        <w:ind w:left="851" w:hanging="142"/>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координація діяльності великих м'язових груп усього тіла;</w:t>
      </w:r>
    </w:p>
    <w:p w14:paraId="2DD979BD" w14:textId="1A7B2190" w:rsidR="004458FA" w:rsidRPr="00F01FA8" w:rsidRDefault="004458FA" w:rsidP="00AF1158">
      <w:pPr>
        <w:pStyle w:val="a3"/>
        <w:numPr>
          <w:ilvl w:val="3"/>
          <w:numId w:val="35"/>
        </w:numPr>
        <w:spacing w:after="0" w:line="360" w:lineRule="auto"/>
        <w:ind w:left="851" w:hanging="142"/>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рівновага на предметі;</w:t>
      </w:r>
    </w:p>
    <w:p w14:paraId="0B200674" w14:textId="2EC63C59" w:rsidR="004458FA" w:rsidRPr="00F01FA8" w:rsidRDefault="004458FA" w:rsidP="00AF1158">
      <w:pPr>
        <w:pStyle w:val="a3"/>
        <w:numPr>
          <w:ilvl w:val="3"/>
          <w:numId w:val="35"/>
        </w:numPr>
        <w:spacing w:after="0" w:line="360" w:lineRule="auto"/>
        <w:ind w:left="851" w:hanging="142"/>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рівновага без та із зоровим контролем;</w:t>
      </w:r>
    </w:p>
    <w:p w14:paraId="66A44BDB" w14:textId="71A66FA3" w:rsidR="004458FA" w:rsidRPr="00F01FA8" w:rsidRDefault="004458FA" w:rsidP="00AF1158">
      <w:pPr>
        <w:pStyle w:val="a3"/>
        <w:numPr>
          <w:ilvl w:val="3"/>
          <w:numId w:val="35"/>
        </w:numPr>
        <w:spacing w:after="0" w:line="360" w:lineRule="auto"/>
        <w:ind w:left="851" w:hanging="142"/>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урівноваження предметів [</w:t>
      </w:r>
      <w:r w:rsidR="00093102" w:rsidRPr="00F01FA8">
        <w:rPr>
          <w:rFonts w:ascii="Times New Roman" w:hAnsi="Times New Roman" w:cs="Times New Roman"/>
          <w:sz w:val="28"/>
          <w:szCs w:val="28"/>
          <w:lang w:val="uk-UA"/>
        </w:rPr>
        <w:fldChar w:fldCharType="begin"/>
      </w:r>
      <w:r w:rsidR="00093102" w:rsidRPr="00F01FA8">
        <w:rPr>
          <w:rFonts w:ascii="Times New Roman" w:hAnsi="Times New Roman" w:cs="Times New Roman"/>
          <w:sz w:val="28"/>
          <w:szCs w:val="28"/>
          <w:lang w:val="uk-UA"/>
        </w:rPr>
        <w:instrText xml:space="preserve"> REF _Ref166574880 \r \h </w:instrText>
      </w:r>
      <w:r w:rsidR="00696E41" w:rsidRPr="00F01FA8">
        <w:rPr>
          <w:rFonts w:ascii="Times New Roman" w:hAnsi="Times New Roman" w:cs="Times New Roman"/>
          <w:sz w:val="28"/>
          <w:szCs w:val="28"/>
          <w:lang w:val="uk-UA"/>
        </w:rPr>
        <w:instrText xml:space="preserve"> \* MERGEFORMAT </w:instrText>
      </w:r>
      <w:r w:rsidR="00093102" w:rsidRPr="00F01FA8">
        <w:rPr>
          <w:rFonts w:ascii="Times New Roman" w:hAnsi="Times New Roman" w:cs="Times New Roman"/>
          <w:sz w:val="28"/>
          <w:szCs w:val="28"/>
          <w:lang w:val="uk-UA"/>
        </w:rPr>
      </w:r>
      <w:r w:rsidR="00093102" w:rsidRPr="00F01FA8">
        <w:rPr>
          <w:rFonts w:ascii="Times New Roman" w:hAnsi="Times New Roman" w:cs="Times New Roman"/>
          <w:sz w:val="28"/>
          <w:szCs w:val="28"/>
          <w:lang w:val="uk-UA"/>
        </w:rPr>
        <w:fldChar w:fldCharType="separate"/>
      </w:r>
      <w:r w:rsidR="008F0957">
        <w:rPr>
          <w:rFonts w:ascii="Times New Roman" w:hAnsi="Times New Roman" w:cs="Times New Roman"/>
          <w:sz w:val="28"/>
          <w:szCs w:val="28"/>
          <w:lang w:val="uk-UA"/>
        </w:rPr>
        <w:t>2</w:t>
      </w:r>
      <w:r w:rsidR="00093102" w:rsidRPr="00F01FA8">
        <w:rPr>
          <w:rFonts w:ascii="Times New Roman" w:hAnsi="Times New Roman" w:cs="Times New Roman"/>
          <w:sz w:val="28"/>
          <w:szCs w:val="28"/>
          <w:lang w:val="uk-UA"/>
        </w:rPr>
        <w:fldChar w:fldCharType="end"/>
      </w:r>
      <w:r w:rsidRPr="00F01FA8">
        <w:rPr>
          <w:rFonts w:ascii="Times New Roman" w:hAnsi="Times New Roman" w:cs="Times New Roman"/>
          <w:sz w:val="28"/>
          <w:szCs w:val="28"/>
          <w:lang w:val="uk-UA"/>
        </w:rPr>
        <w:t>, с. 52].</w:t>
      </w:r>
    </w:p>
    <w:p w14:paraId="65366C53" w14:textId="005CE319" w:rsidR="0023425B" w:rsidRPr="00F01FA8" w:rsidRDefault="0023425B"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Швидкість перебудови рухових дій - це час, який потрібно для зміни або адаптації рухових дій у відповідь на нові умови або завдання. Цей показник може варіюватися в залежності від складності завдання, рівня навичок та тренувань </w:t>
      </w:r>
      <w:r w:rsidR="00DE7A60" w:rsidRPr="00F01FA8">
        <w:rPr>
          <w:rFonts w:ascii="Times New Roman" w:hAnsi="Times New Roman" w:cs="Times New Roman"/>
          <w:sz w:val="28"/>
          <w:szCs w:val="28"/>
        </w:rPr>
        <w:t>військовослужбовців</w:t>
      </w:r>
      <w:r w:rsidRPr="00F01FA8">
        <w:rPr>
          <w:rFonts w:ascii="Times New Roman" w:hAnsi="Times New Roman" w:cs="Times New Roman"/>
          <w:sz w:val="28"/>
          <w:szCs w:val="28"/>
        </w:rPr>
        <w:t>. Швидкість перебудови рухових дій може бути покращена за допомогою спеціальних тренувань і вправ, спрямованих на розвиток координаці</w:t>
      </w:r>
      <w:r w:rsidR="004C2752" w:rsidRPr="00F01FA8">
        <w:rPr>
          <w:rFonts w:ascii="Times New Roman" w:hAnsi="Times New Roman" w:cs="Times New Roman"/>
          <w:sz w:val="28"/>
          <w:szCs w:val="28"/>
        </w:rPr>
        <w:t>йних здібностей</w:t>
      </w:r>
      <w:r w:rsidR="00AD42BF" w:rsidRPr="00F01FA8">
        <w:rPr>
          <w:rFonts w:ascii="Times New Roman" w:hAnsi="Times New Roman" w:cs="Times New Roman"/>
          <w:sz w:val="28"/>
          <w:szCs w:val="28"/>
        </w:rPr>
        <w:t xml:space="preserve"> та реакції</w:t>
      </w:r>
      <w:r w:rsidRPr="00F01FA8">
        <w:rPr>
          <w:rFonts w:ascii="Times New Roman" w:hAnsi="Times New Roman" w:cs="Times New Roman"/>
          <w:sz w:val="28"/>
          <w:szCs w:val="28"/>
        </w:rPr>
        <w:t>.</w:t>
      </w:r>
    </w:p>
    <w:p w14:paraId="63B6A7A7" w14:textId="7839F996" w:rsidR="00393FF3" w:rsidRPr="00F01FA8" w:rsidRDefault="00393FF3"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Загальна рівновага - це здатність людини підтримувати стабільне положення тіла в просторі. Це важливий аспект фізичної підготовки, оскільки вона впливає на рухову ефективність, координацію та запобігання травмам. Для покращення загальної рівноваги можна використовувати різноманітні вправи</w:t>
      </w:r>
      <w:r w:rsidR="00FE25ED" w:rsidRPr="00F01FA8">
        <w:rPr>
          <w:rFonts w:ascii="Times New Roman" w:hAnsi="Times New Roman" w:cs="Times New Roman"/>
          <w:sz w:val="28"/>
          <w:szCs w:val="28"/>
        </w:rPr>
        <w:t xml:space="preserve">, </w:t>
      </w:r>
      <w:r w:rsidRPr="00F01FA8">
        <w:rPr>
          <w:rFonts w:ascii="Times New Roman" w:hAnsi="Times New Roman" w:cs="Times New Roman"/>
          <w:sz w:val="28"/>
          <w:szCs w:val="28"/>
        </w:rPr>
        <w:t>такі як статичні та динамічні</w:t>
      </w:r>
      <w:r w:rsidR="00385BB9" w:rsidRPr="00F01FA8">
        <w:rPr>
          <w:rFonts w:ascii="Times New Roman" w:hAnsi="Times New Roman" w:cs="Times New Roman"/>
          <w:sz w:val="28"/>
          <w:szCs w:val="28"/>
        </w:rPr>
        <w:t xml:space="preserve">, </w:t>
      </w:r>
      <w:r w:rsidRPr="00F01FA8">
        <w:rPr>
          <w:rFonts w:ascii="Times New Roman" w:hAnsi="Times New Roman" w:cs="Times New Roman"/>
          <w:sz w:val="28"/>
          <w:szCs w:val="28"/>
        </w:rPr>
        <w:t>вправи на балансування, вправи на розвиток м'язів корпусу</w:t>
      </w:r>
      <w:r w:rsidR="00385BB9" w:rsidRPr="00F01FA8">
        <w:rPr>
          <w:rFonts w:ascii="Times New Roman" w:hAnsi="Times New Roman" w:cs="Times New Roman"/>
          <w:sz w:val="28"/>
          <w:szCs w:val="28"/>
        </w:rPr>
        <w:t xml:space="preserve">. </w:t>
      </w:r>
    </w:p>
    <w:p w14:paraId="33C859B0" w14:textId="69DD72AF" w:rsidR="00702E3E" w:rsidRPr="00F01FA8" w:rsidRDefault="00702E3E"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Координація діяльності великих м'язових груп усього тіла є важливим аспектом фізичної підготовки, оскільки вона впливає на ефективність рухів, та загальний функціональний стан організму</w:t>
      </w:r>
      <w:r w:rsidR="00231690" w:rsidRPr="00F01FA8">
        <w:rPr>
          <w:rFonts w:ascii="Times New Roman" w:hAnsi="Times New Roman" w:cs="Times New Roman"/>
          <w:sz w:val="28"/>
          <w:szCs w:val="28"/>
        </w:rPr>
        <w:t xml:space="preserve"> військовослужбовців</w:t>
      </w:r>
      <w:r w:rsidRPr="00F01FA8">
        <w:rPr>
          <w:rFonts w:ascii="Times New Roman" w:hAnsi="Times New Roman" w:cs="Times New Roman"/>
          <w:sz w:val="28"/>
          <w:szCs w:val="28"/>
        </w:rPr>
        <w:t xml:space="preserve">. Координація м'язових груп передбачає </w:t>
      </w:r>
      <w:r w:rsidR="00D43A7B" w:rsidRPr="00F01FA8">
        <w:rPr>
          <w:rFonts w:ascii="Times New Roman" w:hAnsi="Times New Roman" w:cs="Times New Roman"/>
          <w:sz w:val="28"/>
          <w:szCs w:val="28"/>
        </w:rPr>
        <w:t>поєд</w:t>
      </w:r>
      <w:r w:rsidR="00231690" w:rsidRPr="00F01FA8">
        <w:rPr>
          <w:rFonts w:ascii="Times New Roman" w:hAnsi="Times New Roman" w:cs="Times New Roman"/>
          <w:sz w:val="28"/>
          <w:szCs w:val="28"/>
        </w:rPr>
        <w:t xml:space="preserve">нання </w:t>
      </w:r>
      <w:r w:rsidRPr="00F01FA8">
        <w:rPr>
          <w:rFonts w:ascii="Times New Roman" w:hAnsi="Times New Roman" w:cs="Times New Roman"/>
          <w:sz w:val="28"/>
          <w:szCs w:val="28"/>
        </w:rPr>
        <w:t xml:space="preserve">різних м'язових груп для досягнення певної мети або виконання конкретного </w:t>
      </w:r>
      <w:r w:rsidR="00231690" w:rsidRPr="00F01FA8">
        <w:rPr>
          <w:rFonts w:ascii="Times New Roman" w:hAnsi="Times New Roman" w:cs="Times New Roman"/>
          <w:sz w:val="28"/>
          <w:szCs w:val="28"/>
        </w:rPr>
        <w:t>завдання за призначенням</w:t>
      </w:r>
      <w:r w:rsidR="00652884" w:rsidRPr="00F01FA8">
        <w:rPr>
          <w:rFonts w:ascii="Times New Roman" w:hAnsi="Times New Roman" w:cs="Times New Roman"/>
          <w:sz w:val="28"/>
          <w:szCs w:val="28"/>
        </w:rPr>
        <w:t>.</w:t>
      </w:r>
      <w:r w:rsidR="009425CE" w:rsidRPr="00F01FA8">
        <w:rPr>
          <w:rFonts w:ascii="Times New Roman" w:hAnsi="Times New Roman" w:cs="Times New Roman"/>
          <w:sz w:val="28"/>
          <w:szCs w:val="28"/>
        </w:rPr>
        <w:t xml:space="preserve"> Регулярні тренування</w:t>
      </w:r>
      <w:r w:rsidR="00524C23" w:rsidRPr="00F01FA8">
        <w:rPr>
          <w:rFonts w:ascii="Times New Roman" w:hAnsi="Times New Roman" w:cs="Times New Roman"/>
          <w:sz w:val="28"/>
          <w:szCs w:val="28"/>
        </w:rPr>
        <w:t xml:space="preserve"> допоможуть покращити координацію </w:t>
      </w:r>
      <w:r w:rsidR="002938AB" w:rsidRPr="00F01FA8">
        <w:rPr>
          <w:rFonts w:ascii="Times New Roman" w:hAnsi="Times New Roman" w:cs="Times New Roman"/>
          <w:sz w:val="28"/>
          <w:szCs w:val="28"/>
        </w:rPr>
        <w:t>діяльності великих м’язових груп усього тіла, що в свою чергу</w:t>
      </w:r>
      <w:r w:rsidR="0066024F" w:rsidRPr="00F01FA8">
        <w:rPr>
          <w:rFonts w:ascii="Times New Roman" w:hAnsi="Times New Roman" w:cs="Times New Roman"/>
          <w:sz w:val="28"/>
          <w:szCs w:val="28"/>
        </w:rPr>
        <w:t xml:space="preserve"> позитивно </w:t>
      </w:r>
      <w:r w:rsidR="009D48D5" w:rsidRPr="00F01FA8">
        <w:rPr>
          <w:rFonts w:ascii="Times New Roman" w:hAnsi="Times New Roman" w:cs="Times New Roman"/>
          <w:sz w:val="28"/>
          <w:szCs w:val="28"/>
        </w:rPr>
        <w:t>будуть відображатися на функціональному стані</w:t>
      </w:r>
      <w:r w:rsidR="00AA7EE0" w:rsidRPr="00F01FA8">
        <w:rPr>
          <w:rFonts w:ascii="Times New Roman" w:hAnsi="Times New Roman" w:cs="Times New Roman"/>
          <w:sz w:val="28"/>
          <w:szCs w:val="28"/>
        </w:rPr>
        <w:t xml:space="preserve"> особового складу</w:t>
      </w:r>
      <w:r w:rsidR="00B71A53" w:rsidRPr="00F01FA8">
        <w:rPr>
          <w:rFonts w:ascii="Times New Roman" w:hAnsi="Times New Roman" w:cs="Times New Roman"/>
          <w:sz w:val="28"/>
          <w:szCs w:val="28"/>
        </w:rPr>
        <w:t xml:space="preserve"> та ефективності їх ру</w:t>
      </w:r>
      <w:r w:rsidR="002240ED" w:rsidRPr="00F01FA8">
        <w:rPr>
          <w:rFonts w:ascii="Times New Roman" w:hAnsi="Times New Roman" w:cs="Times New Roman"/>
          <w:sz w:val="28"/>
          <w:szCs w:val="28"/>
        </w:rPr>
        <w:t>хових дій.</w:t>
      </w:r>
    </w:p>
    <w:p w14:paraId="751F7881" w14:textId="7C283E1D" w:rsidR="002240ED" w:rsidRPr="00F01FA8" w:rsidRDefault="00C57BCB"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Рівновага на предметі є важливим  аспектом фізичної</w:t>
      </w:r>
      <w:r w:rsidR="00B30A66" w:rsidRPr="00F01FA8">
        <w:rPr>
          <w:rFonts w:ascii="Times New Roman" w:hAnsi="Times New Roman" w:cs="Times New Roman"/>
          <w:sz w:val="28"/>
          <w:szCs w:val="28"/>
        </w:rPr>
        <w:t xml:space="preserve"> підготовки військовослужбовців. Вона вимагає від особового складу</w:t>
      </w:r>
      <w:r w:rsidR="00C80EEE" w:rsidRPr="00F01FA8">
        <w:rPr>
          <w:rFonts w:ascii="Times New Roman" w:hAnsi="Times New Roman" w:cs="Times New Roman"/>
          <w:sz w:val="28"/>
          <w:szCs w:val="28"/>
        </w:rPr>
        <w:t xml:space="preserve">  здатність утримувати стабільну позицію на рухо</w:t>
      </w:r>
      <w:r w:rsidR="00196B02" w:rsidRPr="00F01FA8">
        <w:rPr>
          <w:rFonts w:ascii="Times New Roman" w:hAnsi="Times New Roman" w:cs="Times New Roman"/>
          <w:sz w:val="28"/>
          <w:szCs w:val="28"/>
        </w:rPr>
        <w:t>мому або нерухомому об’єкті.</w:t>
      </w:r>
      <w:r w:rsidR="005F0EC9" w:rsidRPr="00F01FA8">
        <w:rPr>
          <w:rFonts w:ascii="Times New Roman" w:hAnsi="Times New Roman" w:cs="Times New Roman"/>
          <w:sz w:val="28"/>
          <w:szCs w:val="28"/>
        </w:rPr>
        <w:t xml:space="preserve"> Тренування рівноваги на предметі допоможе покращити стабільність</w:t>
      </w:r>
      <w:r w:rsidR="002A4F29" w:rsidRPr="00F01FA8">
        <w:rPr>
          <w:rFonts w:ascii="Times New Roman" w:hAnsi="Times New Roman" w:cs="Times New Roman"/>
          <w:sz w:val="28"/>
          <w:szCs w:val="28"/>
        </w:rPr>
        <w:t>, координаці</w:t>
      </w:r>
      <w:r w:rsidR="00EF764F" w:rsidRPr="00F01FA8">
        <w:rPr>
          <w:rFonts w:ascii="Times New Roman" w:hAnsi="Times New Roman" w:cs="Times New Roman"/>
          <w:sz w:val="28"/>
          <w:szCs w:val="28"/>
        </w:rPr>
        <w:t>йних здібностей</w:t>
      </w:r>
      <w:r w:rsidR="002A4F29" w:rsidRPr="00F01FA8">
        <w:rPr>
          <w:rFonts w:ascii="Times New Roman" w:hAnsi="Times New Roman" w:cs="Times New Roman"/>
          <w:sz w:val="28"/>
          <w:szCs w:val="28"/>
        </w:rPr>
        <w:t xml:space="preserve"> та контроль над своїм тілом</w:t>
      </w:r>
      <w:r w:rsidR="0002696C" w:rsidRPr="00F01FA8">
        <w:rPr>
          <w:rFonts w:ascii="Times New Roman" w:hAnsi="Times New Roman" w:cs="Times New Roman"/>
          <w:sz w:val="28"/>
          <w:szCs w:val="28"/>
        </w:rPr>
        <w:t>.</w:t>
      </w:r>
    </w:p>
    <w:p w14:paraId="08CD68C1" w14:textId="03CF3500" w:rsidR="00040658" w:rsidRPr="00F01FA8" w:rsidRDefault="00FE2EDB"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lastRenderedPageBreak/>
        <w:t>Рівновага без та із зоровим контролем - це два різні аспекти здатності людини утримувати стабільну позицію та рухатися без втрати координації. Рівновага без зорового контролю вимагає використання інших сенсорних систем, таких як вестибулярний апара</w:t>
      </w:r>
      <w:r w:rsidR="00476C05" w:rsidRPr="00F01FA8">
        <w:rPr>
          <w:rFonts w:ascii="Times New Roman" w:hAnsi="Times New Roman" w:cs="Times New Roman"/>
          <w:sz w:val="28"/>
          <w:szCs w:val="28"/>
        </w:rPr>
        <w:t>т</w:t>
      </w:r>
      <w:r w:rsidR="00B32C64" w:rsidRPr="00F01FA8">
        <w:rPr>
          <w:rFonts w:ascii="Times New Roman" w:hAnsi="Times New Roman" w:cs="Times New Roman"/>
          <w:sz w:val="28"/>
          <w:szCs w:val="28"/>
        </w:rPr>
        <w:t xml:space="preserve"> (сприймає положення тіла в просторі)</w:t>
      </w:r>
      <w:r w:rsidRPr="00F01FA8">
        <w:rPr>
          <w:rFonts w:ascii="Times New Roman" w:hAnsi="Times New Roman" w:cs="Times New Roman"/>
          <w:sz w:val="28"/>
          <w:szCs w:val="28"/>
        </w:rPr>
        <w:t>,</w:t>
      </w:r>
      <w:r w:rsidR="00B32C64" w:rsidRPr="00F01FA8">
        <w:rPr>
          <w:rFonts w:ascii="Times New Roman" w:hAnsi="Times New Roman" w:cs="Times New Roman"/>
          <w:sz w:val="28"/>
          <w:szCs w:val="28"/>
        </w:rPr>
        <w:t xml:space="preserve"> пропріоцептивна </w:t>
      </w:r>
      <w:r w:rsidR="009A34D6" w:rsidRPr="00F01FA8">
        <w:rPr>
          <w:rFonts w:ascii="Times New Roman" w:hAnsi="Times New Roman" w:cs="Times New Roman"/>
          <w:sz w:val="28"/>
          <w:szCs w:val="28"/>
        </w:rPr>
        <w:t>система</w:t>
      </w:r>
      <w:r w:rsidR="00B32C64" w:rsidRPr="00F01FA8">
        <w:rPr>
          <w:rFonts w:ascii="Times New Roman" w:hAnsi="Times New Roman" w:cs="Times New Roman"/>
          <w:sz w:val="28"/>
          <w:szCs w:val="28"/>
        </w:rPr>
        <w:t xml:space="preserve"> (здатність відчувати частини свого тіла в просторі)</w:t>
      </w:r>
      <w:r w:rsidR="00D67BC8" w:rsidRPr="00F01FA8">
        <w:rPr>
          <w:rFonts w:ascii="Times New Roman" w:hAnsi="Times New Roman" w:cs="Times New Roman"/>
          <w:sz w:val="28"/>
          <w:szCs w:val="28"/>
        </w:rPr>
        <w:t xml:space="preserve"> </w:t>
      </w:r>
      <w:r w:rsidRPr="00F01FA8">
        <w:rPr>
          <w:rFonts w:ascii="Times New Roman" w:hAnsi="Times New Roman" w:cs="Times New Roman"/>
          <w:sz w:val="28"/>
          <w:szCs w:val="28"/>
        </w:rPr>
        <w:t xml:space="preserve">та соматична </w:t>
      </w:r>
      <w:r w:rsidR="00BA26FE" w:rsidRPr="00F01FA8">
        <w:rPr>
          <w:rFonts w:ascii="Times New Roman" w:hAnsi="Times New Roman" w:cs="Times New Roman"/>
          <w:sz w:val="28"/>
          <w:szCs w:val="28"/>
        </w:rPr>
        <w:t xml:space="preserve">нервова </w:t>
      </w:r>
      <w:r w:rsidRPr="00F01FA8">
        <w:rPr>
          <w:rFonts w:ascii="Times New Roman" w:hAnsi="Times New Roman" w:cs="Times New Roman"/>
          <w:sz w:val="28"/>
          <w:szCs w:val="28"/>
        </w:rPr>
        <w:t>система (</w:t>
      </w:r>
      <w:r w:rsidR="002E3CC4" w:rsidRPr="00F01FA8">
        <w:rPr>
          <w:rFonts w:ascii="Times New Roman" w:hAnsi="Times New Roman" w:cs="Times New Roman"/>
          <w:sz w:val="28"/>
          <w:szCs w:val="28"/>
        </w:rPr>
        <w:t>іннерв</w:t>
      </w:r>
      <w:r w:rsidR="00BC4B01" w:rsidRPr="00F01FA8">
        <w:rPr>
          <w:rFonts w:ascii="Times New Roman" w:hAnsi="Times New Roman" w:cs="Times New Roman"/>
          <w:sz w:val="28"/>
          <w:szCs w:val="28"/>
        </w:rPr>
        <w:t>ує м’язи тіла</w:t>
      </w:r>
      <w:r w:rsidR="00114FA5" w:rsidRPr="00F01FA8">
        <w:rPr>
          <w:rFonts w:ascii="Times New Roman" w:hAnsi="Times New Roman" w:cs="Times New Roman"/>
          <w:sz w:val="28"/>
          <w:szCs w:val="28"/>
        </w:rPr>
        <w:t xml:space="preserve"> та</w:t>
      </w:r>
      <w:r w:rsidR="00931138" w:rsidRPr="00F01FA8">
        <w:rPr>
          <w:rFonts w:ascii="Times New Roman" w:hAnsi="Times New Roman" w:cs="Times New Roman"/>
          <w:sz w:val="28"/>
          <w:szCs w:val="28"/>
        </w:rPr>
        <w:t xml:space="preserve"> </w:t>
      </w:r>
      <w:r w:rsidR="00771CD1" w:rsidRPr="00F01FA8">
        <w:rPr>
          <w:rFonts w:ascii="Times New Roman" w:hAnsi="Times New Roman" w:cs="Times New Roman"/>
          <w:sz w:val="28"/>
          <w:szCs w:val="28"/>
        </w:rPr>
        <w:t>забезпечує сенсорні і моторні функції організму</w:t>
      </w:r>
      <w:r w:rsidRPr="00F01FA8">
        <w:rPr>
          <w:rFonts w:ascii="Times New Roman" w:hAnsi="Times New Roman" w:cs="Times New Roman"/>
          <w:sz w:val="28"/>
          <w:szCs w:val="28"/>
        </w:rPr>
        <w:t xml:space="preserve">). Ці системи допомагають </w:t>
      </w:r>
      <w:r w:rsidR="00A53324" w:rsidRPr="00F01FA8">
        <w:rPr>
          <w:rFonts w:ascii="Times New Roman" w:hAnsi="Times New Roman" w:cs="Times New Roman"/>
          <w:sz w:val="28"/>
          <w:szCs w:val="28"/>
        </w:rPr>
        <w:t>військовослужбовцю</w:t>
      </w:r>
      <w:r w:rsidRPr="00F01FA8">
        <w:rPr>
          <w:rFonts w:ascii="Times New Roman" w:hAnsi="Times New Roman" w:cs="Times New Roman"/>
          <w:sz w:val="28"/>
          <w:szCs w:val="28"/>
        </w:rPr>
        <w:t xml:space="preserve"> утримувати рівновагу навіть у відсутності зорового впливу.</w:t>
      </w:r>
    </w:p>
    <w:p w14:paraId="1C543335" w14:textId="07A2BA30" w:rsidR="00FE2EDB" w:rsidRPr="00F01FA8" w:rsidRDefault="00FE2EDB"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З іншого боку, рівновага з зоровим контролем означає, що особа використовує зорову інформацію для коригування своєї позиції та рухів. Зоровий контроль може бути особливо важливим у ситуаціях, коли інші сенсорні системи не працюють належним чином або коли потрібно швидко адаптуватися до нових умов.</w:t>
      </w:r>
    </w:p>
    <w:p w14:paraId="58CB35B5" w14:textId="26F1AA9B" w:rsidR="004A336C" w:rsidRPr="00F01FA8" w:rsidRDefault="004A336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Урівноваження предметів - це процес забезпечення стабільності та рівноваги предмета або об'єкта</w:t>
      </w:r>
      <w:r w:rsidR="00CA0603" w:rsidRPr="00F01FA8">
        <w:rPr>
          <w:rFonts w:ascii="Times New Roman" w:hAnsi="Times New Roman" w:cs="Times New Roman"/>
          <w:sz w:val="28"/>
          <w:szCs w:val="28"/>
        </w:rPr>
        <w:t xml:space="preserve">. </w:t>
      </w:r>
      <w:r w:rsidRPr="00F01FA8">
        <w:rPr>
          <w:rFonts w:ascii="Times New Roman" w:hAnsi="Times New Roman" w:cs="Times New Roman"/>
          <w:sz w:val="28"/>
          <w:szCs w:val="28"/>
        </w:rPr>
        <w:t>Урівноваження предметів може вимагати використання різних стратегій та методів, таких як зміщення центру маси, зміна форми або розміру предмета, використання додаткових опорних точок тощо.</w:t>
      </w:r>
    </w:p>
    <w:p w14:paraId="586B88FF" w14:textId="6671EF56" w:rsidR="00040658" w:rsidRPr="00F01FA8" w:rsidRDefault="004A336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Урівноваження предметів може бути важливим у спортивних вправах, де необхідно тримати екіпірування або інструмент у руках</w:t>
      </w:r>
      <w:r w:rsidR="00CA0603" w:rsidRPr="00F01FA8">
        <w:rPr>
          <w:rFonts w:ascii="Times New Roman" w:hAnsi="Times New Roman" w:cs="Times New Roman"/>
          <w:sz w:val="28"/>
          <w:szCs w:val="28"/>
        </w:rPr>
        <w:t>.</w:t>
      </w:r>
      <w:r w:rsidR="00063288" w:rsidRPr="00F01FA8">
        <w:rPr>
          <w:rFonts w:ascii="Times New Roman" w:hAnsi="Times New Roman" w:cs="Times New Roman"/>
          <w:sz w:val="28"/>
          <w:szCs w:val="28"/>
        </w:rPr>
        <w:t xml:space="preserve"> Це</w:t>
      </w:r>
      <w:r w:rsidRPr="00F01FA8">
        <w:rPr>
          <w:rFonts w:ascii="Times New Roman" w:hAnsi="Times New Roman" w:cs="Times New Roman"/>
          <w:sz w:val="28"/>
          <w:szCs w:val="28"/>
        </w:rPr>
        <w:t xml:space="preserve"> може бути навичкою, яка розвивається з практикою та досвідом, і вона може бути корисною у </w:t>
      </w:r>
      <w:r w:rsidR="00063288" w:rsidRPr="00F01FA8">
        <w:rPr>
          <w:rFonts w:ascii="Times New Roman" w:hAnsi="Times New Roman" w:cs="Times New Roman"/>
          <w:sz w:val="28"/>
          <w:szCs w:val="28"/>
        </w:rPr>
        <w:t>військовослужбовців під час виконання бойових завдань</w:t>
      </w:r>
      <w:r w:rsidRPr="00F01FA8">
        <w:rPr>
          <w:rFonts w:ascii="Times New Roman" w:hAnsi="Times New Roman" w:cs="Times New Roman"/>
          <w:sz w:val="28"/>
          <w:szCs w:val="28"/>
        </w:rPr>
        <w:t>.</w:t>
      </w:r>
    </w:p>
    <w:p w14:paraId="3F5E1246" w14:textId="77777777" w:rsidR="00A577DD" w:rsidRPr="00F01FA8" w:rsidRDefault="00A577DD"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Як стверджує В. І. Лях, відносно елементарною є здатність відтворювати</w:t>
      </w:r>
    </w:p>
    <w:p w14:paraId="0C655CF3" w14:textId="0BC7E3E8" w:rsidR="00A577DD" w:rsidRPr="00F01FA8" w:rsidRDefault="00A577DD" w:rsidP="004816DC">
      <w:pPr>
        <w:spacing w:after="0" w:line="360" w:lineRule="auto"/>
        <w:jc w:val="both"/>
        <w:rPr>
          <w:rFonts w:ascii="Times New Roman" w:hAnsi="Times New Roman" w:cs="Times New Roman"/>
          <w:sz w:val="28"/>
          <w:szCs w:val="28"/>
        </w:rPr>
      </w:pPr>
      <w:r w:rsidRPr="00F01FA8">
        <w:rPr>
          <w:rFonts w:ascii="Times New Roman" w:hAnsi="Times New Roman" w:cs="Times New Roman"/>
          <w:sz w:val="28"/>
          <w:szCs w:val="28"/>
        </w:rPr>
        <w:t>точно просторові параметри рухів, а складною слід вважати здатність</w:t>
      </w:r>
      <w:r w:rsidR="009321F3" w:rsidRPr="00F01FA8">
        <w:rPr>
          <w:rFonts w:ascii="Times New Roman" w:hAnsi="Times New Roman" w:cs="Times New Roman"/>
          <w:sz w:val="28"/>
          <w:szCs w:val="28"/>
        </w:rPr>
        <w:t xml:space="preserve"> </w:t>
      </w:r>
      <w:r w:rsidRPr="00F01FA8">
        <w:rPr>
          <w:rFonts w:ascii="Times New Roman" w:hAnsi="Times New Roman" w:cs="Times New Roman"/>
          <w:sz w:val="28"/>
          <w:szCs w:val="28"/>
        </w:rPr>
        <w:t>перебудовувати рухові дії швидко, мається на увазі саме в умовах несподіваної</w:t>
      </w:r>
    </w:p>
    <w:p w14:paraId="54D400DC" w14:textId="709DD08C" w:rsidR="00A577DD" w:rsidRPr="00F01FA8" w:rsidRDefault="00A577DD" w:rsidP="004816DC">
      <w:pPr>
        <w:spacing w:after="0" w:line="360" w:lineRule="auto"/>
        <w:jc w:val="both"/>
        <w:rPr>
          <w:rFonts w:ascii="Times New Roman" w:hAnsi="Times New Roman" w:cs="Times New Roman"/>
          <w:sz w:val="28"/>
          <w:szCs w:val="28"/>
        </w:rPr>
      </w:pPr>
      <w:r w:rsidRPr="00F01FA8">
        <w:rPr>
          <w:rFonts w:ascii="Times New Roman" w:hAnsi="Times New Roman" w:cs="Times New Roman"/>
          <w:sz w:val="28"/>
          <w:szCs w:val="28"/>
        </w:rPr>
        <w:t>зміни обставин [</w:t>
      </w:r>
      <w:r w:rsidR="007774BF" w:rsidRPr="00F01FA8">
        <w:rPr>
          <w:rFonts w:ascii="Times New Roman" w:hAnsi="Times New Roman" w:cs="Times New Roman"/>
          <w:sz w:val="28"/>
          <w:szCs w:val="28"/>
        </w:rPr>
        <w:fldChar w:fldCharType="begin"/>
      </w:r>
      <w:r w:rsidR="007774BF" w:rsidRPr="00F01FA8">
        <w:rPr>
          <w:rFonts w:ascii="Times New Roman" w:hAnsi="Times New Roman" w:cs="Times New Roman"/>
          <w:sz w:val="28"/>
          <w:szCs w:val="28"/>
        </w:rPr>
        <w:instrText xml:space="preserve"> REF _Ref166573935 \r \h </w:instrText>
      </w:r>
      <w:r w:rsidR="00696E41" w:rsidRPr="00F01FA8">
        <w:rPr>
          <w:rFonts w:ascii="Times New Roman" w:hAnsi="Times New Roman" w:cs="Times New Roman"/>
          <w:sz w:val="28"/>
          <w:szCs w:val="28"/>
        </w:rPr>
        <w:instrText xml:space="preserve"> \* MERGEFORMAT </w:instrText>
      </w:r>
      <w:r w:rsidR="007774BF" w:rsidRPr="00F01FA8">
        <w:rPr>
          <w:rFonts w:ascii="Times New Roman" w:hAnsi="Times New Roman" w:cs="Times New Roman"/>
          <w:sz w:val="28"/>
          <w:szCs w:val="28"/>
        </w:rPr>
      </w:r>
      <w:r w:rsidR="007774BF"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15</w:t>
      </w:r>
      <w:r w:rsidR="007774BF" w:rsidRPr="00F01FA8">
        <w:rPr>
          <w:rFonts w:ascii="Times New Roman" w:hAnsi="Times New Roman" w:cs="Times New Roman"/>
          <w:sz w:val="28"/>
          <w:szCs w:val="28"/>
        </w:rPr>
        <w:fldChar w:fldCharType="end"/>
      </w:r>
      <w:r w:rsidRPr="00F01FA8">
        <w:rPr>
          <w:rFonts w:ascii="Times New Roman" w:hAnsi="Times New Roman" w:cs="Times New Roman"/>
          <w:sz w:val="28"/>
          <w:szCs w:val="28"/>
        </w:rPr>
        <w:t>, c. 4].</w:t>
      </w:r>
    </w:p>
    <w:p w14:paraId="2A2F362E" w14:textId="1D4A775B" w:rsidR="002C3E52" w:rsidRPr="00F01FA8" w:rsidRDefault="002C3E52"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xml:space="preserve">За переконанням дослідників, значущість цієї теорії, а саме твердження професора М. М. Богена, “...за останні 50 років ґрунтовних публікацій, порівнянних з ними роботами М. О. Бернштейна за значимістю, узагальненістю і оригінальністю бачення координаційної функції людини, фактично все ще не з’явилося”. Мабуть, можна говорити лише про досить розрізнені дослідження </w:t>
      </w:r>
      <w:r w:rsidRPr="00F01FA8">
        <w:rPr>
          <w:rFonts w:ascii="Times New Roman" w:hAnsi="Times New Roman" w:cs="Times New Roman"/>
          <w:sz w:val="28"/>
          <w:szCs w:val="28"/>
        </w:rPr>
        <w:lastRenderedPageBreak/>
        <w:t>авторів з окремих питань координації рухів, переважно присвячених обраним ними конкретним напрямам у вдосконаленні координаційних проявів [</w:t>
      </w:r>
      <w:r w:rsidR="00864A27" w:rsidRPr="00F01FA8">
        <w:rPr>
          <w:rFonts w:ascii="Times New Roman" w:hAnsi="Times New Roman" w:cs="Times New Roman"/>
          <w:sz w:val="28"/>
          <w:szCs w:val="28"/>
        </w:rPr>
        <w:fldChar w:fldCharType="begin"/>
      </w:r>
      <w:r w:rsidR="00864A27" w:rsidRPr="00F01FA8">
        <w:rPr>
          <w:rFonts w:ascii="Times New Roman" w:hAnsi="Times New Roman" w:cs="Times New Roman"/>
          <w:sz w:val="28"/>
          <w:szCs w:val="28"/>
        </w:rPr>
        <w:instrText xml:space="preserve"> REF _Ref166574200 \r \h </w:instrText>
      </w:r>
      <w:r w:rsidR="00696E41" w:rsidRPr="00F01FA8">
        <w:rPr>
          <w:rFonts w:ascii="Times New Roman" w:hAnsi="Times New Roman" w:cs="Times New Roman"/>
          <w:sz w:val="28"/>
          <w:szCs w:val="28"/>
        </w:rPr>
        <w:instrText xml:space="preserve"> \* MERGEFORMAT </w:instrText>
      </w:r>
      <w:r w:rsidR="00864A27" w:rsidRPr="00F01FA8">
        <w:rPr>
          <w:rFonts w:ascii="Times New Roman" w:hAnsi="Times New Roman" w:cs="Times New Roman"/>
          <w:sz w:val="28"/>
          <w:szCs w:val="28"/>
        </w:rPr>
      </w:r>
      <w:r w:rsidR="00864A27"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4</w:t>
      </w:r>
      <w:r w:rsidR="00864A27" w:rsidRPr="00F01FA8">
        <w:rPr>
          <w:rFonts w:ascii="Times New Roman" w:hAnsi="Times New Roman" w:cs="Times New Roman"/>
          <w:sz w:val="28"/>
          <w:szCs w:val="28"/>
        </w:rPr>
        <w:fldChar w:fldCharType="end"/>
      </w:r>
      <w:r w:rsidRPr="00F01FA8">
        <w:rPr>
          <w:rFonts w:ascii="Times New Roman" w:hAnsi="Times New Roman" w:cs="Times New Roman"/>
          <w:sz w:val="28"/>
          <w:szCs w:val="28"/>
        </w:rPr>
        <w:t>, с.234].</w:t>
      </w:r>
    </w:p>
    <w:p w14:paraId="154F699C" w14:textId="37DCD7A9" w:rsidR="00111732" w:rsidRPr="00F01FA8" w:rsidRDefault="00111732"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xml:space="preserve">Аналіз фізичної підготовки в армії показує, що у військовослужбовців </w:t>
      </w:r>
      <w:r w:rsidR="00CE4604" w:rsidRPr="00F01FA8">
        <w:rPr>
          <w:rFonts w:ascii="Times New Roman" w:hAnsi="Times New Roman" w:cs="Times New Roman"/>
          <w:sz w:val="28"/>
          <w:szCs w:val="28"/>
        </w:rPr>
        <w:t>недостатньо</w:t>
      </w:r>
      <w:r w:rsidRPr="00F01FA8">
        <w:rPr>
          <w:rFonts w:ascii="Times New Roman" w:hAnsi="Times New Roman" w:cs="Times New Roman"/>
          <w:sz w:val="28"/>
          <w:szCs w:val="28"/>
        </w:rPr>
        <w:t xml:space="preserve"> розвинені координаційні здібності, які характеризуються нестійкою координацією симетричних рухів, формування рухових навичок відбувається на тлі надмірної орієнтації та надмірних рухових реакцій, з низькою здатністю до розмежування власних зусиль.</w:t>
      </w:r>
    </w:p>
    <w:p w14:paraId="0BAA20EF" w14:textId="039D0A30" w:rsidR="00111732" w:rsidRPr="00F01FA8" w:rsidRDefault="00111732"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xml:space="preserve">На основі аналізу науково-методичної літератури можна зробити висновок, що координаційна компетентність військовослужбовців - це </w:t>
      </w:r>
      <w:r w:rsidR="00F504AB" w:rsidRPr="00F01FA8">
        <w:rPr>
          <w:rFonts w:ascii="Times New Roman" w:hAnsi="Times New Roman" w:cs="Times New Roman"/>
          <w:sz w:val="28"/>
          <w:szCs w:val="28"/>
        </w:rPr>
        <w:t>здібності</w:t>
      </w:r>
      <w:r w:rsidRPr="00F01FA8">
        <w:rPr>
          <w:rFonts w:ascii="Times New Roman" w:hAnsi="Times New Roman" w:cs="Times New Roman"/>
          <w:sz w:val="28"/>
          <w:szCs w:val="28"/>
        </w:rPr>
        <w:t xml:space="preserve"> кожного військовослужбовця, яка визначає готовність до оптимального контролю та регулювання рухових </w:t>
      </w:r>
      <w:r w:rsidR="007D609B" w:rsidRPr="00F01FA8">
        <w:rPr>
          <w:rFonts w:ascii="Times New Roman" w:hAnsi="Times New Roman" w:cs="Times New Roman"/>
          <w:sz w:val="28"/>
          <w:szCs w:val="28"/>
        </w:rPr>
        <w:t>дій</w:t>
      </w:r>
      <w:r w:rsidRPr="00F01FA8">
        <w:rPr>
          <w:rFonts w:ascii="Times New Roman" w:hAnsi="Times New Roman" w:cs="Times New Roman"/>
          <w:sz w:val="28"/>
          <w:szCs w:val="28"/>
        </w:rPr>
        <w:t>.</w:t>
      </w:r>
    </w:p>
    <w:p w14:paraId="59A64A58" w14:textId="77777777" w:rsidR="00982F6A" w:rsidRPr="00F01FA8" w:rsidRDefault="00982F6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Високий рівень розвитку координаційних здібностей дозволяє військовослужбовцям швидше навчатися, точніше оцінювати просторові, тимчасові, динамічні параметри своїх рухів, і найголовніше точно і швидко виконувати завдання професійної діяльності.</w:t>
      </w:r>
    </w:p>
    <w:p w14:paraId="4507F8C7" w14:textId="77777777" w:rsidR="007F1FCE" w:rsidRPr="00F01FA8" w:rsidRDefault="007F1FCE"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Необхідність координаційних здібностей пояснюється чотирма основними причинами:</w:t>
      </w:r>
    </w:p>
    <w:p w14:paraId="47B67407" w14:textId="4A9AA7DF" w:rsidR="00A1124C" w:rsidRPr="00F01FA8" w:rsidRDefault="007F1FCE" w:rsidP="004816DC">
      <w:pPr>
        <w:spacing w:after="0" w:line="360" w:lineRule="auto"/>
        <w:ind w:firstLine="708"/>
        <w:jc w:val="both"/>
        <w:rPr>
          <w:rFonts w:ascii="Times New Roman" w:eastAsia="Calibri" w:hAnsi="Times New Roman" w:cs="Times New Roman"/>
          <w:sz w:val="28"/>
          <w:szCs w:val="28"/>
        </w:rPr>
      </w:pPr>
      <w:r w:rsidRPr="00F01FA8">
        <w:rPr>
          <w:rFonts w:ascii="Times New Roman" w:eastAsia="Calibri" w:hAnsi="Times New Roman" w:cs="Times New Roman"/>
          <w:sz w:val="28"/>
          <w:szCs w:val="28"/>
        </w:rPr>
        <w:t xml:space="preserve">1. </w:t>
      </w:r>
      <w:r w:rsidR="00A1124C" w:rsidRPr="00F01FA8">
        <w:rPr>
          <w:rFonts w:ascii="Times New Roman" w:eastAsia="Calibri" w:hAnsi="Times New Roman" w:cs="Times New Roman"/>
          <w:sz w:val="28"/>
          <w:szCs w:val="28"/>
        </w:rPr>
        <w:t xml:space="preserve">Добре розвинені координаційні здібності є необхідними передумовами для успішного навчання фізичним вправам. Вони впливають на темп, вид і спосіб засвоєння спортивної техніки, а також на її подальшу стабілізацію і ситуаційно-адекватне різноманітне застосування. Координаційні здібності ведуть до більшої щільності та варіативності процесів управління рухами, до збільшення рухового досвіду. </w:t>
      </w:r>
    </w:p>
    <w:p w14:paraId="3D8E0FC7" w14:textId="77777777" w:rsidR="00A1124C" w:rsidRPr="00F01FA8" w:rsidRDefault="00A1124C" w:rsidP="004816DC">
      <w:pPr>
        <w:spacing w:after="0" w:line="360" w:lineRule="auto"/>
        <w:ind w:firstLine="708"/>
        <w:jc w:val="both"/>
        <w:rPr>
          <w:rFonts w:ascii="Times New Roman" w:eastAsia="Calibri" w:hAnsi="Times New Roman" w:cs="Times New Roman"/>
          <w:sz w:val="28"/>
          <w:szCs w:val="28"/>
        </w:rPr>
      </w:pPr>
      <w:r w:rsidRPr="00F01FA8">
        <w:rPr>
          <w:rFonts w:ascii="Times New Roman" w:eastAsia="Calibri" w:hAnsi="Times New Roman" w:cs="Times New Roman"/>
          <w:sz w:val="28"/>
          <w:szCs w:val="28"/>
        </w:rPr>
        <w:t xml:space="preserve">2. Сформовані координаційні здібності – необхідна умова підготовки військовослужбовців. Вони слугують для ефективного виконання робочих операцій при постійно зростаючих вимогах в процесі військової діяльності, підвищують можливості в управлінні своїми рухами. </w:t>
      </w:r>
    </w:p>
    <w:p w14:paraId="0E0019F7" w14:textId="77777777" w:rsidR="00A1124C" w:rsidRPr="00F01FA8" w:rsidRDefault="00A1124C" w:rsidP="004816DC">
      <w:pPr>
        <w:spacing w:after="0" w:line="360" w:lineRule="auto"/>
        <w:ind w:firstLine="708"/>
        <w:jc w:val="both"/>
        <w:rPr>
          <w:rFonts w:ascii="Times New Roman" w:eastAsia="Calibri" w:hAnsi="Times New Roman" w:cs="Times New Roman"/>
          <w:sz w:val="28"/>
          <w:szCs w:val="28"/>
        </w:rPr>
      </w:pPr>
      <w:r w:rsidRPr="00F01FA8">
        <w:rPr>
          <w:rFonts w:ascii="Times New Roman" w:eastAsia="Calibri" w:hAnsi="Times New Roman" w:cs="Times New Roman"/>
          <w:sz w:val="28"/>
          <w:szCs w:val="28"/>
        </w:rPr>
        <w:t xml:space="preserve">3. Координаційні здібності забезпечують економне витрачання енергетичних ресурсів військовослужбовця, впливають на величину їх використання, так як точно дозоване в часі, просторі і за ступенем наповнення </w:t>
      </w:r>
      <w:r w:rsidRPr="00F01FA8">
        <w:rPr>
          <w:rFonts w:ascii="Times New Roman" w:eastAsia="Calibri" w:hAnsi="Times New Roman" w:cs="Times New Roman"/>
          <w:sz w:val="28"/>
          <w:szCs w:val="28"/>
        </w:rPr>
        <w:lastRenderedPageBreak/>
        <w:t xml:space="preserve">м’язове зусилля та оптимальне використання відповідних фаз розслаблення ведуть до раціонального витрачання сил. </w:t>
      </w:r>
    </w:p>
    <w:p w14:paraId="13F1AAA8" w14:textId="21D6E344" w:rsidR="002228A9" w:rsidRPr="00F01FA8" w:rsidRDefault="00A1124C" w:rsidP="004816DC">
      <w:pPr>
        <w:spacing w:after="0" w:line="360" w:lineRule="auto"/>
        <w:ind w:firstLine="708"/>
        <w:jc w:val="both"/>
        <w:rPr>
          <w:rFonts w:ascii="Times New Roman" w:hAnsi="Times New Roman" w:cs="Times New Roman"/>
          <w:sz w:val="28"/>
          <w:szCs w:val="28"/>
        </w:rPr>
      </w:pPr>
      <w:r w:rsidRPr="00F01FA8">
        <w:rPr>
          <w:rFonts w:ascii="Times New Roman" w:eastAsia="Calibri" w:hAnsi="Times New Roman" w:cs="Times New Roman"/>
          <w:sz w:val="28"/>
          <w:szCs w:val="28"/>
        </w:rPr>
        <w:t xml:space="preserve">4. Різноманітні варіанти вправ, необхідних для розвитку координаційних здібностей – гарантія того, що можна уникнути монотонності і одноманітності в заняттях фізичної та бойової  підготовки </w:t>
      </w:r>
      <w:r w:rsidR="002228A9" w:rsidRPr="00F01FA8">
        <w:rPr>
          <w:rFonts w:ascii="Times New Roman" w:hAnsi="Times New Roman" w:cs="Times New Roman"/>
          <w:sz w:val="28"/>
          <w:szCs w:val="28"/>
        </w:rPr>
        <w:t>[</w:t>
      </w:r>
      <w:r w:rsidR="006248E1" w:rsidRPr="00F01FA8">
        <w:rPr>
          <w:rFonts w:ascii="Times New Roman" w:hAnsi="Times New Roman" w:cs="Times New Roman"/>
          <w:sz w:val="28"/>
          <w:szCs w:val="28"/>
        </w:rPr>
        <w:fldChar w:fldCharType="begin"/>
      </w:r>
      <w:r w:rsidR="006248E1" w:rsidRPr="00F01FA8">
        <w:rPr>
          <w:rFonts w:ascii="Times New Roman" w:hAnsi="Times New Roman" w:cs="Times New Roman"/>
          <w:sz w:val="28"/>
          <w:szCs w:val="28"/>
        </w:rPr>
        <w:instrText xml:space="preserve"> REF _Ref166510439 \r \h </w:instrText>
      </w:r>
      <w:r w:rsidR="00696E41" w:rsidRPr="00F01FA8">
        <w:rPr>
          <w:rFonts w:ascii="Times New Roman" w:hAnsi="Times New Roman" w:cs="Times New Roman"/>
          <w:sz w:val="28"/>
          <w:szCs w:val="28"/>
        </w:rPr>
        <w:instrText xml:space="preserve"> \* MERGEFORMAT </w:instrText>
      </w:r>
      <w:r w:rsidR="006248E1" w:rsidRPr="00F01FA8">
        <w:rPr>
          <w:rFonts w:ascii="Times New Roman" w:hAnsi="Times New Roman" w:cs="Times New Roman"/>
          <w:sz w:val="28"/>
          <w:szCs w:val="28"/>
        </w:rPr>
      </w:r>
      <w:r w:rsidR="006248E1"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6</w:t>
      </w:r>
      <w:r w:rsidR="006248E1" w:rsidRPr="00F01FA8">
        <w:rPr>
          <w:rFonts w:ascii="Times New Roman" w:hAnsi="Times New Roman" w:cs="Times New Roman"/>
          <w:sz w:val="28"/>
          <w:szCs w:val="28"/>
        </w:rPr>
        <w:fldChar w:fldCharType="end"/>
      </w:r>
      <w:r w:rsidR="0030296D" w:rsidRPr="00F01FA8">
        <w:rPr>
          <w:rFonts w:ascii="Times New Roman" w:hAnsi="Times New Roman" w:cs="Times New Roman"/>
          <w:sz w:val="28"/>
          <w:szCs w:val="28"/>
        </w:rPr>
        <w:t>, с.290</w:t>
      </w:r>
      <w:r w:rsidR="002228A9" w:rsidRPr="00F01FA8">
        <w:rPr>
          <w:rFonts w:ascii="Times New Roman" w:hAnsi="Times New Roman" w:cs="Times New Roman"/>
          <w:sz w:val="28"/>
          <w:szCs w:val="28"/>
        </w:rPr>
        <w:t>].</w:t>
      </w:r>
    </w:p>
    <w:p w14:paraId="643011E3" w14:textId="70F8526D" w:rsidR="00A33892" w:rsidRPr="00F01FA8" w:rsidRDefault="00924D92"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xml:space="preserve">У контексті даної проблеми, особливу увагу слід приділити вивченню впливу координаційних здібностей військовослужбовців </w:t>
      </w:r>
      <w:r w:rsidR="004571BD"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засобами спортивних ігор, на фізичне вдосконалення. Варто зазначити, що координаційні здібності, забезпечують можливість вирішення рухового завдання в умовах варіативності, разом з цим, вони характеризуються швидкою зміною різноманітних рухових дій, а також наявністю можливості управляти різними ланцюгами опорно-рухового апарату за постійної необхідності подолання надлишкових ступенів свободи [</w:t>
      </w:r>
      <w:r w:rsidR="006248E1" w:rsidRPr="00F01FA8">
        <w:rPr>
          <w:rFonts w:ascii="Times New Roman" w:hAnsi="Times New Roman" w:cs="Times New Roman"/>
          <w:sz w:val="28"/>
          <w:szCs w:val="28"/>
        </w:rPr>
        <w:fldChar w:fldCharType="begin"/>
      </w:r>
      <w:r w:rsidR="006248E1" w:rsidRPr="00F01FA8">
        <w:rPr>
          <w:rFonts w:ascii="Times New Roman" w:hAnsi="Times New Roman" w:cs="Times New Roman"/>
          <w:sz w:val="28"/>
          <w:szCs w:val="28"/>
        </w:rPr>
        <w:instrText xml:space="preserve"> REF _Ref166575072 \r \h </w:instrText>
      </w:r>
      <w:r w:rsidR="00696E41" w:rsidRPr="00F01FA8">
        <w:rPr>
          <w:rFonts w:ascii="Times New Roman" w:hAnsi="Times New Roman" w:cs="Times New Roman"/>
          <w:sz w:val="28"/>
          <w:szCs w:val="28"/>
        </w:rPr>
        <w:instrText xml:space="preserve"> \* MERGEFORMAT </w:instrText>
      </w:r>
      <w:r w:rsidR="006248E1" w:rsidRPr="00F01FA8">
        <w:rPr>
          <w:rFonts w:ascii="Times New Roman" w:hAnsi="Times New Roman" w:cs="Times New Roman"/>
          <w:sz w:val="28"/>
          <w:szCs w:val="28"/>
        </w:rPr>
      </w:r>
      <w:r w:rsidR="006248E1"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5</w:t>
      </w:r>
      <w:r w:rsidR="006248E1" w:rsidRPr="00F01FA8">
        <w:rPr>
          <w:rFonts w:ascii="Times New Roman" w:hAnsi="Times New Roman" w:cs="Times New Roman"/>
          <w:sz w:val="28"/>
          <w:szCs w:val="28"/>
        </w:rPr>
        <w:fldChar w:fldCharType="end"/>
      </w:r>
      <w:r w:rsidRPr="00F01FA8">
        <w:rPr>
          <w:rFonts w:ascii="Times New Roman" w:hAnsi="Times New Roman" w:cs="Times New Roman"/>
          <w:sz w:val="28"/>
          <w:szCs w:val="28"/>
        </w:rPr>
        <w:t>, с.65].</w:t>
      </w:r>
    </w:p>
    <w:p w14:paraId="782359A0" w14:textId="77777777" w:rsidR="009F4D0A" w:rsidRDefault="009F4D0A" w:rsidP="004816DC">
      <w:pPr>
        <w:spacing w:after="0" w:line="360" w:lineRule="auto"/>
        <w:ind w:firstLine="708"/>
        <w:jc w:val="both"/>
        <w:rPr>
          <w:rFonts w:ascii="Times New Roman" w:hAnsi="Times New Roman" w:cs="Times New Roman"/>
          <w:sz w:val="28"/>
          <w:szCs w:val="28"/>
        </w:rPr>
      </w:pPr>
    </w:p>
    <w:p w14:paraId="798AA355" w14:textId="77777777" w:rsidR="007645A4" w:rsidRPr="00F01FA8" w:rsidRDefault="007645A4" w:rsidP="004816DC">
      <w:pPr>
        <w:spacing w:after="0" w:line="360" w:lineRule="auto"/>
        <w:ind w:firstLine="708"/>
        <w:jc w:val="both"/>
        <w:rPr>
          <w:rFonts w:ascii="Times New Roman" w:hAnsi="Times New Roman" w:cs="Times New Roman"/>
          <w:sz w:val="28"/>
          <w:szCs w:val="28"/>
        </w:rPr>
      </w:pPr>
    </w:p>
    <w:p w14:paraId="2EE03AFC" w14:textId="7784AEC4" w:rsidR="00FC3D62" w:rsidRPr="00F01FA8" w:rsidRDefault="00924D92" w:rsidP="004816DC">
      <w:pPr>
        <w:spacing w:after="0" w:line="360" w:lineRule="auto"/>
        <w:ind w:firstLine="708"/>
        <w:jc w:val="both"/>
        <w:rPr>
          <w:rFonts w:ascii="Times New Roman" w:eastAsia="Calibri" w:hAnsi="Times New Roman" w:cs="Times New Roman"/>
          <w:b/>
          <w:sz w:val="28"/>
          <w:szCs w:val="28"/>
        </w:rPr>
      </w:pPr>
      <w:r w:rsidRPr="00F01FA8">
        <w:rPr>
          <w:rFonts w:ascii="Times New Roman" w:hAnsi="Times New Roman" w:cs="Times New Roman"/>
          <w:b/>
          <w:sz w:val="28"/>
          <w:szCs w:val="28"/>
        </w:rPr>
        <w:t>1.2</w:t>
      </w:r>
      <w:r w:rsidR="00FF2C94" w:rsidRPr="00F01FA8">
        <w:rPr>
          <w:rFonts w:ascii="Times New Roman" w:hAnsi="Times New Roman" w:cs="Times New Roman"/>
          <w:b/>
          <w:sz w:val="28"/>
          <w:szCs w:val="28"/>
        </w:rPr>
        <w:t>.</w:t>
      </w:r>
      <w:r w:rsidR="004816DC" w:rsidRPr="00F01FA8">
        <w:rPr>
          <w:rFonts w:ascii="Times New Roman" w:hAnsi="Times New Roman" w:cs="Times New Roman"/>
          <w:b/>
          <w:sz w:val="28"/>
          <w:szCs w:val="28"/>
        </w:rPr>
        <w:t> </w:t>
      </w:r>
      <w:r w:rsidRPr="00F01FA8">
        <w:rPr>
          <w:rFonts w:ascii="Times New Roman" w:hAnsi="Times New Roman" w:cs="Times New Roman"/>
          <w:b/>
          <w:sz w:val="28"/>
          <w:szCs w:val="28"/>
        </w:rPr>
        <w:t>Координаційні здібності військовослужбовців та їх складові</w:t>
      </w:r>
    </w:p>
    <w:p w14:paraId="4726EA49" w14:textId="77777777" w:rsidR="009454CC" w:rsidRPr="00F01FA8" w:rsidRDefault="009454CC" w:rsidP="004816DC">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sz w:val="28"/>
          <w:szCs w:val="28"/>
        </w:rPr>
        <w:t>В сукупності з фізичними якостями, координаційні здібності сприяють рішенню важливих завдань по вдосконаленню фізіологічних систем організму. Координаційними здібностями, в тій або іншій мірі які відображають характер рухової діяльності людини, є: спритність, гнучкість, влучність, точність, рухливість, стрибучість, рівновага, ритмічність, пластичність.</w:t>
      </w:r>
    </w:p>
    <w:p w14:paraId="3AF6BAAD" w14:textId="77777777"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color w:val="000000" w:themeColor="text1"/>
          <w:sz w:val="28"/>
          <w:szCs w:val="28"/>
        </w:rPr>
        <w:t>В сучасній літературі існує досить значна кількість думок науковців щодо визначення поняття “координаційні здібності”. Бачимо, що воно складається з трьох слів “координація”, “здібності” та “координаційні здібності”. </w:t>
      </w:r>
    </w:p>
    <w:p w14:paraId="2664559E" w14:textId="5DA47AFF"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Зробивши аналіз літературних джерел ми вважаємо, що в галузі фізичного виховання і спорту сформувалися кілька відносно самостійних методологічних підходів до вивчення координаці</w:t>
      </w:r>
      <w:r w:rsidR="00C544A5" w:rsidRPr="00F01FA8">
        <w:rPr>
          <w:rFonts w:ascii="Times New Roman" w:hAnsi="Times New Roman" w:cs="Times New Roman"/>
          <w:sz w:val="28"/>
          <w:szCs w:val="28"/>
        </w:rPr>
        <w:t>йних здібностей</w:t>
      </w:r>
      <w:r w:rsidRPr="00F01FA8">
        <w:rPr>
          <w:rFonts w:ascii="Times New Roman" w:hAnsi="Times New Roman" w:cs="Times New Roman"/>
          <w:sz w:val="28"/>
          <w:szCs w:val="28"/>
        </w:rPr>
        <w:t xml:space="preserve">, а саме: </w:t>
      </w:r>
    </w:p>
    <w:p w14:paraId="72354EE9" w14:textId="03056378" w:rsidR="009454CC" w:rsidRPr="00F01FA8" w:rsidRDefault="009454CC" w:rsidP="004816DC">
      <w:pPr>
        <w:tabs>
          <w:tab w:val="left" w:pos="851"/>
        </w:tabs>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w:t>
      </w:r>
      <w:r w:rsidRPr="00F01FA8">
        <w:rPr>
          <w:rFonts w:ascii="Times New Roman" w:hAnsi="Times New Roman" w:cs="Times New Roman"/>
          <w:sz w:val="28"/>
          <w:szCs w:val="28"/>
        </w:rPr>
        <w:tab/>
        <w:t xml:space="preserve"> вчений Е. П. Ільїн вважав що, координація – це характеристика рухових дій, що пов’язана з управлінням, узгодженістю рухів й утриманням необхідної пози. Він зазначає, що координація містить: регуляцію рухових дій щодо їх </w:t>
      </w:r>
      <w:r w:rsidRPr="00F01FA8">
        <w:rPr>
          <w:rFonts w:ascii="Times New Roman" w:hAnsi="Times New Roman" w:cs="Times New Roman"/>
          <w:sz w:val="28"/>
          <w:szCs w:val="28"/>
        </w:rPr>
        <w:lastRenderedPageBreak/>
        <w:t>часових і просторових параметрів; точність оцінювання, диференціювання і відтворення параметрів рухів; влучність і спритність; здатність до розслаблення м’язів; регуляцію пози [</w:t>
      </w:r>
      <w:r w:rsidR="006248E1" w:rsidRPr="00F01FA8">
        <w:rPr>
          <w:rFonts w:ascii="Times New Roman" w:hAnsi="Times New Roman" w:cs="Times New Roman"/>
          <w:sz w:val="28"/>
          <w:szCs w:val="28"/>
        </w:rPr>
        <w:fldChar w:fldCharType="begin"/>
      </w:r>
      <w:r w:rsidR="006248E1" w:rsidRPr="00F01FA8">
        <w:rPr>
          <w:rFonts w:ascii="Times New Roman" w:hAnsi="Times New Roman" w:cs="Times New Roman"/>
          <w:sz w:val="28"/>
          <w:szCs w:val="28"/>
        </w:rPr>
        <w:instrText xml:space="preserve"> REF _Ref166575101 \r \h </w:instrText>
      </w:r>
      <w:r w:rsidR="00696E41" w:rsidRPr="00F01FA8">
        <w:rPr>
          <w:rFonts w:ascii="Times New Roman" w:hAnsi="Times New Roman" w:cs="Times New Roman"/>
          <w:sz w:val="28"/>
          <w:szCs w:val="28"/>
        </w:rPr>
        <w:instrText xml:space="preserve"> \* MERGEFORMAT </w:instrText>
      </w:r>
      <w:r w:rsidR="006248E1" w:rsidRPr="00F01FA8">
        <w:rPr>
          <w:rFonts w:ascii="Times New Roman" w:hAnsi="Times New Roman" w:cs="Times New Roman"/>
          <w:sz w:val="28"/>
          <w:szCs w:val="28"/>
        </w:rPr>
      </w:r>
      <w:r w:rsidR="006248E1"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12</w:t>
      </w:r>
      <w:r w:rsidR="006248E1" w:rsidRPr="00F01FA8">
        <w:rPr>
          <w:rFonts w:ascii="Times New Roman" w:hAnsi="Times New Roman" w:cs="Times New Roman"/>
          <w:sz w:val="28"/>
          <w:szCs w:val="28"/>
        </w:rPr>
        <w:fldChar w:fldCharType="end"/>
      </w:r>
      <w:r w:rsidR="007B00E2" w:rsidRPr="00F01FA8">
        <w:rPr>
          <w:rFonts w:ascii="Times New Roman" w:hAnsi="Times New Roman" w:cs="Times New Roman"/>
          <w:sz w:val="28"/>
          <w:szCs w:val="28"/>
        </w:rPr>
        <w:t>, с.123</w:t>
      </w:r>
      <w:r w:rsidRPr="00F01FA8">
        <w:rPr>
          <w:rFonts w:ascii="Times New Roman" w:hAnsi="Times New Roman" w:cs="Times New Roman"/>
          <w:sz w:val="28"/>
          <w:szCs w:val="28"/>
        </w:rPr>
        <w:t>];</w:t>
      </w:r>
    </w:p>
    <w:p w14:paraId="0221298C" w14:textId="3778951E" w:rsidR="009454CC" w:rsidRPr="00F01FA8" w:rsidRDefault="009454CC" w:rsidP="004816DC">
      <w:pPr>
        <w:tabs>
          <w:tab w:val="left" w:pos="851"/>
        </w:tabs>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w:t>
      </w:r>
      <w:r w:rsidRPr="00F01FA8">
        <w:rPr>
          <w:rFonts w:ascii="Times New Roman" w:hAnsi="Times New Roman" w:cs="Times New Roman"/>
          <w:sz w:val="28"/>
          <w:szCs w:val="28"/>
        </w:rPr>
        <w:tab/>
        <w:t xml:space="preserve"> Т. Ю. Круцевич – трактує координацію, як здатність узгоджувати рухи ланок тіла під час вирішення конкретних рухових завдань [</w:t>
      </w:r>
      <w:r w:rsidR="006248E1" w:rsidRPr="00F01FA8">
        <w:rPr>
          <w:rFonts w:ascii="Times New Roman" w:hAnsi="Times New Roman" w:cs="Times New Roman"/>
          <w:sz w:val="28"/>
          <w:szCs w:val="28"/>
        </w:rPr>
        <w:fldChar w:fldCharType="begin"/>
      </w:r>
      <w:r w:rsidR="006248E1" w:rsidRPr="00F01FA8">
        <w:rPr>
          <w:rFonts w:ascii="Times New Roman" w:hAnsi="Times New Roman" w:cs="Times New Roman"/>
          <w:sz w:val="28"/>
          <w:szCs w:val="28"/>
        </w:rPr>
        <w:instrText xml:space="preserve"> REF _Ref166574034 \r \h </w:instrText>
      </w:r>
      <w:r w:rsidR="00696E41" w:rsidRPr="00F01FA8">
        <w:rPr>
          <w:rFonts w:ascii="Times New Roman" w:hAnsi="Times New Roman" w:cs="Times New Roman"/>
          <w:sz w:val="28"/>
          <w:szCs w:val="28"/>
        </w:rPr>
        <w:instrText xml:space="preserve"> \* MERGEFORMAT </w:instrText>
      </w:r>
      <w:r w:rsidR="006248E1" w:rsidRPr="00F01FA8">
        <w:rPr>
          <w:rFonts w:ascii="Times New Roman" w:hAnsi="Times New Roman" w:cs="Times New Roman"/>
          <w:sz w:val="28"/>
          <w:szCs w:val="28"/>
        </w:rPr>
      </w:r>
      <w:r w:rsidR="006248E1"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13</w:t>
      </w:r>
      <w:r w:rsidR="006248E1" w:rsidRPr="00F01FA8">
        <w:rPr>
          <w:rFonts w:ascii="Times New Roman" w:hAnsi="Times New Roman" w:cs="Times New Roman"/>
          <w:sz w:val="28"/>
          <w:szCs w:val="28"/>
        </w:rPr>
        <w:fldChar w:fldCharType="end"/>
      </w:r>
      <w:r w:rsidR="00AA4E6E" w:rsidRPr="00F01FA8">
        <w:rPr>
          <w:rFonts w:ascii="Times New Roman" w:hAnsi="Times New Roman" w:cs="Times New Roman"/>
          <w:sz w:val="28"/>
          <w:szCs w:val="28"/>
        </w:rPr>
        <w:t>, с.366</w:t>
      </w:r>
      <w:r w:rsidRPr="00F01FA8">
        <w:rPr>
          <w:rFonts w:ascii="Times New Roman" w:hAnsi="Times New Roman" w:cs="Times New Roman"/>
          <w:sz w:val="28"/>
          <w:szCs w:val="28"/>
        </w:rPr>
        <w:t>];</w:t>
      </w:r>
    </w:p>
    <w:p w14:paraId="4D439EB9" w14:textId="436F2BAE" w:rsidR="009454CC" w:rsidRPr="00F01FA8" w:rsidRDefault="009454CC" w:rsidP="004816DC">
      <w:pPr>
        <w:pStyle w:val="a3"/>
        <w:tabs>
          <w:tab w:val="left" w:pos="851"/>
        </w:tabs>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 з позиції біомеханіки, “координація” – це подолання надмірних ступенів свободи органів руху, тобто перетворення їх у керовану систему [</w:t>
      </w:r>
      <w:r w:rsidR="006248E1" w:rsidRPr="00F01FA8">
        <w:rPr>
          <w:rFonts w:ascii="Times New Roman" w:hAnsi="Times New Roman" w:cs="Times New Roman"/>
          <w:sz w:val="28"/>
          <w:szCs w:val="28"/>
          <w:lang w:val="uk-UA"/>
        </w:rPr>
        <w:fldChar w:fldCharType="begin"/>
      </w:r>
      <w:r w:rsidR="006248E1" w:rsidRPr="00F01FA8">
        <w:rPr>
          <w:rFonts w:ascii="Times New Roman" w:hAnsi="Times New Roman" w:cs="Times New Roman"/>
          <w:sz w:val="28"/>
          <w:szCs w:val="28"/>
          <w:lang w:val="uk-UA"/>
        </w:rPr>
        <w:instrText xml:space="preserve"> REF _Ref166574034 \r \h </w:instrText>
      </w:r>
      <w:r w:rsidR="00696E41" w:rsidRPr="00F01FA8">
        <w:rPr>
          <w:rFonts w:ascii="Times New Roman" w:hAnsi="Times New Roman" w:cs="Times New Roman"/>
          <w:sz w:val="28"/>
          <w:szCs w:val="28"/>
          <w:lang w:val="uk-UA"/>
        </w:rPr>
        <w:instrText xml:space="preserve"> \* MERGEFORMAT </w:instrText>
      </w:r>
      <w:r w:rsidR="006248E1" w:rsidRPr="00F01FA8">
        <w:rPr>
          <w:rFonts w:ascii="Times New Roman" w:hAnsi="Times New Roman" w:cs="Times New Roman"/>
          <w:sz w:val="28"/>
          <w:szCs w:val="28"/>
          <w:lang w:val="uk-UA"/>
        </w:rPr>
      </w:r>
      <w:r w:rsidR="006248E1" w:rsidRPr="00F01FA8">
        <w:rPr>
          <w:rFonts w:ascii="Times New Roman" w:hAnsi="Times New Roman" w:cs="Times New Roman"/>
          <w:sz w:val="28"/>
          <w:szCs w:val="28"/>
          <w:lang w:val="uk-UA"/>
        </w:rPr>
        <w:fldChar w:fldCharType="separate"/>
      </w:r>
      <w:r w:rsidR="008F0957">
        <w:rPr>
          <w:rFonts w:ascii="Times New Roman" w:hAnsi="Times New Roman" w:cs="Times New Roman"/>
          <w:sz w:val="28"/>
          <w:szCs w:val="28"/>
          <w:lang w:val="uk-UA"/>
        </w:rPr>
        <w:t>13</w:t>
      </w:r>
      <w:r w:rsidR="006248E1" w:rsidRPr="00F01FA8">
        <w:rPr>
          <w:rFonts w:ascii="Times New Roman" w:hAnsi="Times New Roman" w:cs="Times New Roman"/>
          <w:sz w:val="28"/>
          <w:szCs w:val="28"/>
          <w:lang w:val="uk-UA"/>
        </w:rPr>
        <w:fldChar w:fldCharType="end"/>
      </w:r>
      <w:r w:rsidR="00066DCF" w:rsidRPr="00F01FA8">
        <w:rPr>
          <w:rFonts w:ascii="Times New Roman" w:hAnsi="Times New Roman" w:cs="Times New Roman"/>
          <w:sz w:val="28"/>
          <w:szCs w:val="28"/>
          <w:lang w:val="uk-UA"/>
        </w:rPr>
        <w:t>, с</w:t>
      </w:r>
      <w:r w:rsidR="0029544D" w:rsidRPr="00F01FA8">
        <w:rPr>
          <w:rFonts w:ascii="Times New Roman" w:hAnsi="Times New Roman" w:cs="Times New Roman"/>
          <w:sz w:val="28"/>
          <w:szCs w:val="28"/>
          <w:lang w:val="uk-UA"/>
        </w:rPr>
        <w:t>.</w:t>
      </w:r>
      <w:r w:rsidR="00063306" w:rsidRPr="00F01FA8">
        <w:rPr>
          <w:rFonts w:ascii="Times New Roman" w:hAnsi="Times New Roman" w:cs="Times New Roman"/>
          <w:sz w:val="28"/>
          <w:szCs w:val="28"/>
          <w:lang w:val="uk-UA"/>
        </w:rPr>
        <w:t>154</w:t>
      </w:r>
      <w:r w:rsidRPr="00F01FA8">
        <w:rPr>
          <w:rFonts w:ascii="Times New Roman" w:hAnsi="Times New Roman" w:cs="Times New Roman"/>
          <w:sz w:val="28"/>
          <w:szCs w:val="28"/>
          <w:lang w:val="uk-UA"/>
        </w:rPr>
        <w:t>];</w:t>
      </w:r>
    </w:p>
    <w:p w14:paraId="362D0842" w14:textId="5BB30603" w:rsidR="009454CC" w:rsidRPr="00F01FA8" w:rsidRDefault="009454CC" w:rsidP="004816DC">
      <w:pPr>
        <w:tabs>
          <w:tab w:val="left" w:pos="851"/>
        </w:tabs>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w:t>
      </w:r>
      <w:r w:rsidRPr="00F01FA8">
        <w:rPr>
          <w:rFonts w:ascii="Times New Roman" w:hAnsi="Times New Roman" w:cs="Times New Roman"/>
          <w:sz w:val="28"/>
          <w:szCs w:val="28"/>
        </w:rPr>
        <w:tab/>
        <w:t xml:space="preserve"> “Словник фізіологічних термінів” тлумачить визначення “координація”, як узгодження діяльності м’язових груп, які належать до різних сегментів тіла, при виконанні рухового акту [</w:t>
      </w:r>
      <w:r w:rsidR="006248E1" w:rsidRPr="00F01FA8">
        <w:rPr>
          <w:rFonts w:ascii="Times New Roman" w:hAnsi="Times New Roman" w:cs="Times New Roman"/>
          <w:sz w:val="28"/>
          <w:szCs w:val="28"/>
        </w:rPr>
        <w:fldChar w:fldCharType="begin"/>
      </w:r>
      <w:r w:rsidR="006248E1" w:rsidRPr="00F01FA8">
        <w:rPr>
          <w:rFonts w:ascii="Times New Roman" w:hAnsi="Times New Roman" w:cs="Times New Roman"/>
          <w:sz w:val="28"/>
          <w:szCs w:val="28"/>
        </w:rPr>
        <w:instrText xml:space="preserve"> REF _Ref166575138 \r \h </w:instrText>
      </w:r>
      <w:r w:rsidR="00696E41" w:rsidRPr="00F01FA8">
        <w:rPr>
          <w:rFonts w:ascii="Times New Roman" w:hAnsi="Times New Roman" w:cs="Times New Roman"/>
          <w:sz w:val="28"/>
          <w:szCs w:val="28"/>
        </w:rPr>
        <w:instrText xml:space="preserve"> \* MERGEFORMAT </w:instrText>
      </w:r>
      <w:r w:rsidR="006248E1" w:rsidRPr="00F01FA8">
        <w:rPr>
          <w:rFonts w:ascii="Times New Roman" w:hAnsi="Times New Roman" w:cs="Times New Roman"/>
          <w:sz w:val="28"/>
          <w:szCs w:val="28"/>
        </w:rPr>
      </w:r>
      <w:r w:rsidR="006248E1"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28</w:t>
      </w:r>
      <w:r w:rsidR="006248E1" w:rsidRPr="00F01FA8">
        <w:rPr>
          <w:rFonts w:ascii="Times New Roman" w:hAnsi="Times New Roman" w:cs="Times New Roman"/>
          <w:sz w:val="28"/>
          <w:szCs w:val="28"/>
        </w:rPr>
        <w:fldChar w:fldCharType="end"/>
      </w:r>
      <w:r w:rsidR="007C4453" w:rsidRPr="00F01FA8">
        <w:rPr>
          <w:rFonts w:ascii="Times New Roman" w:hAnsi="Times New Roman" w:cs="Times New Roman"/>
          <w:sz w:val="28"/>
          <w:szCs w:val="28"/>
        </w:rPr>
        <w:t>, с.192</w:t>
      </w:r>
      <w:r w:rsidRPr="00F01FA8">
        <w:rPr>
          <w:rFonts w:ascii="Times New Roman" w:hAnsi="Times New Roman" w:cs="Times New Roman"/>
          <w:sz w:val="28"/>
          <w:szCs w:val="28"/>
        </w:rPr>
        <w:t>];</w:t>
      </w:r>
    </w:p>
    <w:p w14:paraId="78A2AFC7" w14:textId="0DB80939" w:rsidR="009454CC" w:rsidRPr="00F01FA8" w:rsidRDefault="009454CC" w:rsidP="004816DC">
      <w:pPr>
        <w:spacing w:after="0" w:line="360" w:lineRule="auto"/>
        <w:ind w:firstLine="709"/>
        <w:jc w:val="both"/>
        <w:rPr>
          <w:rFonts w:ascii="Times New Roman" w:hAnsi="Times New Roman" w:cs="Times New Roman"/>
          <w:color w:val="000000" w:themeColor="text1"/>
          <w:sz w:val="28"/>
          <w:szCs w:val="28"/>
          <w:highlight w:val="yellow"/>
        </w:rPr>
      </w:pPr>
      <w:r w:rsidRPr="00F01FA8">
        <w:rPr>
          <w:rFonts w:ascii="Times New Roman" w:hAnsi="Times New Roman" w:cs="Times New Roman"/>
          <w:sz w:val="28"/>
          <w:szCs w:val="28"/>
        </w:rPr>
        <w:t>– на думку вченого М. Берштейна – “координація” означає  спроможність людини максимально раціонально узгоджувати всі рухи частин тіла в процесі вирішення конкретного рухового завдання [</w:t>
      </w:r>
      <w:r w:rsidR="006248E1" w:rsidRPr="00F01FA8">
        <w:rPr>
          <w:rFonts w:ascii="Times New Roman" w:hAnsi="Times New Roman" w:cs="Times New Roman"/>
          <w:sz w:val="28"/>
          <w:szCs w:val="28"/>
        </w:rPr>
        <w:fldChar w:fldCharType="begin"/>
      </w:r>
      <w:r w:rsidR="006248E1" w:rsidRPr="00F01FA8">
        <w:rPr>
          <w:rFonts w:ascii="Times New Roman" w:hAnsi="Times New Roman" w:cs="Times New Roman"/>
          <w:sz w:val="28"/>
          <w:szCs w:val="28"/>
        </w:rPr>
        <w:instrText xml:space="preserve"> REF _Ref166574880 \r \h </w:instrText>
      </w:r>
      <w:r w:rsidR="00696E41" w:rsidRPr="00F01FA8">
        <w:rPr>
          <w:rFonts w:ascii="Times New Roman" w:hAnsi="Times New Roman" w:cs="Times New Roman"/>
          <w:sz w:val="28"/>
          <w:szCs w:val="28"/>
        </w:rPr>
        <w:instrText xml:space="preserve"> \* MERGEFORMAT </w:instrText>
      </w:r>
      <w:r w:rsidR="006248E1" w:rsidRPr="00F01FA8">
        <w:rPr>
          <w:rFonts w:ascii="Times New Roman" w:hAnsi="Times New Roman" w:cs="Times New Roman"/>
          <w:sz w:val="28"/>
          <w:szCs w:val="28"/>
        </w:rPr>
      </w:r>
      <w:r w:rsidR="006248E1"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w:t>
      </w:r>
      <w:r w:rsidR="006248E1" w:rsidRPr="00F01FA8">
        <w:rPr>
          <w:rFonts w:ascii="Times New Roman" w:hAnsi="Times New Roman" w:cs="Times New Roman"/>
          <w:sz w:val="28"/>
          <w:szCs w:val="28"/>
        </w:rPr>
        <w:fldChar w:fldCharType="end"/>
      </w:r>
      <w:r w:rsidR="00AA0779" w:rsidRPr="00F01FA8">
        <w:rPr>
          <w:rFonts w:ascii="Times New Roman" w:hAnsi="Times New Roman" w:cs="Times New Roman"/>
          <w:sz w:val="28"/>
          <w:szCs w:val="28"/>
        </w:rPr>
        <w:t>, с.154</w:t>
      </w:r>
      <w:r w:rsidRPr="00F01FA8">
        <w:rPr>
          <w:rFonts w:ascii="Times New Roman" w:hAnsi="Times New Roman" w:cs="Times New Roman"/>
          <w:sz w:val="28"/>
          <w:szCs w:val="28"/>
        </w:rPr>
        <w:t>];</w:t>
      </w:r>
    </w:p>
    <w:p w14:paraId="143E6366" w14:textId="0C987E94" w:rsidR="009454CC" w:rsidRPr="00F01FA8" w:rsidRDefault="009454C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термін «координація» від лат. – це здатність людини раціонально узгоджувати рухи ланок тіла при вирішенні конкретних рухових завдань. Координація характеризується здатністю людей керувати своїми рухами [3</w:t>
      </w:r>
      <w:r w:rsidR="00132AF7" w:rsidRPr="00F01FA8">
        <w:rPr>
          <w:rFonts w:ascii="Times New Roman" w:hAnsi="Times New Roman" w:cs="Times New Roman"/>
          <w:sz w:val="28"/>
          <w:szCs w:val="28"/>
        </w:rPr>
        <w:t>, с.155</w:t>
      </w:r>
      <w:r w:rsidRPr="00F01FA8">
        <w:rPr>
          <w:rFonts w:ascii="Times New Roman" w:hAnsi="Times New Roman" w:cs="Times New Roman"/>
          <w:sz w:val="28"/>
          <w:szCs w:val="28"/>
        </w:rPr>
        <w:t xml:space="preserve">].  </w:t>
      </w:r>
    </w:p>
    <w:p w14:paraId="38780E81" w14:textId="739979F3" w:rsidR="009454CC" w:rsidRPr="00F01FA8" w:rsidRDefault="009454CC" w:rsidP="004816DC">
      <w:pPr>
        <w:spacing w:after="0" w:line="360" w:lineRule="auto"/>
        <w:ind w:firstLine="709"/>
        <w:jc w:val="both"/>
        <w:rPr>
          <w:rFonts w:ascii="Times New Roman" w:hAnsi="Times New Roman" w:cs="Times New Roman"/>
          <w:color w:val="000000" w:themeColor="text1"/>
          <w:sz w:val="28"/>
          <w:szCs w:val="28"/>
          <w:highlight w:val="yellow"/>
        </w:rPr>
      </w:pPr>
      <w:r w:rsidRPr="00F01FA8">
        <w:rPr>
          <w:rFonts w:ascii="Times New Roman" w:hAnsi="Times New Roman" w:cs="Times New Roman"/>
          <w:sz w:val="28"/>
          <w:szCs w:val="28"/>
        </w:rPr>
        <w:t>Говорячи про термін “здібності”, вчений Бєляєв І.А. стверджує, що “здібності не зводяться до знань, умінь і навичок, що є у людини, але вони забезпечують їх швидке надбання, фіксацію й ефективне практичне використання” [</w:t>
      </w:r>
      <w:r w:rsidR="00A56511" w:rsidRPr="00F01FA8">
        <w:rPr>
          <w:rFonts w:ascii="Times New Roman" w:hAnsi="Times New Roman" w:cs="Times New Roman"/>
          <w:sz w:val="28"/>
          <w:szCs w:val="28"/>
        </w:rPr>
        <w:fldChar w:fldCharType="begin"/>
      </w:r>
      <w:r w:rsidR="00A56511" w:rsidRPr="00F01FA8">
        <w:rPr>
          <w:rFonts w:ascii="Times New Roman" w:hAnsi="Times New Roman" w:cs="Times New Roman"/>
          <w:sz w:val="28"/>
          <w:szCs w:val="28"/>
        </w:rPr>
        <w:instrText xml:space="preserve"> REF _Ref166575181 \r \h </w:instrText>
      </w:r>
      <w:r w:rsidR="00696E41" w:rsidRPr="00F01FA8">
        <w:rPr>
          <w:rFonts w:ascii="Times New Roman" w:hAnsi="Times New Roman" w:cs="Times New Roman"/>
          <w:sz w:val="28"/>
          <w:szCs w:val="28"/>
        </w:rPr>
        <w:instrText xml:space="preserve"> \* MERGEFORMAT </w:instrText>
      </w:r>
      <w:r w:rsidR="00A56511" w:rsidRPr="00F01FA8">
        <w:rPr>
          <w:rFonts w:ascii="Times New Roman" w:hAnsi="Times New Roman" w:cs="Times New Roman"/>
          <w:sz w:val="28"/>
          <w:szCs w:val="28"/>
        </w:rPr>
      </w:r>
      <w:r w:rsidR="00A56511"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3</w:t>
      </w:r>
      <w:r w:rsidR="00A56511" w:rsidRPr="00F01FA8">
        <w:rPr>
          <w:rFonts w:ascii="Times New Roman" w:hAnsi="Times New Roman" w:cs="Times New Roman"/>
          <w:sz w:val="28"/>
          <w:szCs w:val="28"/>
        </w:rPr>
        <w:fldChar w:fldCharType="end"/>
      </w:r>
      <w:r w:rsidR="00E1678A" w:rsidRPr="00F01FA8">
        <w:rPr>
          <w:rFonts w:ascii="Times New Roman" w:hAnsi="Times New Roman" w:cs="Times New Roman"/>
          <w:sz w:val="28"/>
          <w:szCs w:val="28"/>
        </w:rPr>
        <w:t>, с.29</w:t>
      </w:r>
      <w:r w:rsidRPr="00F01FA8">
        <w:rPr>
          <w:rFonts w:ascii="Times New Roman" w:hAnsi="Times New Roman" w:cs="Times New Roman"/>
          <w:sz w:val="28"/>
          <w:szCs w:val="28"/>
        </w:rPr>
        <w:t>].</w:t>
      </w:r>
    </w:p>
    <w:p w14:paraId="70D14B85" w14:textId="2B7879DD" w:rsidR="009454CC" w:rsidRPr="00F01FA8" w:rsidRDefault="009454C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color w:val="000000" w:themeColor="text1"/>
          <w:sz w:val="28"/>
          <w:szCs w:val="28"/>
        </w:rPr>
        <w:t>У терміні “координаційні здібності” розуміють, здатність доцільно будувати цілісні рухові акти, а також здатність перетворювати вироблені форми дій або перемикатися від одних до інших, відповідно, вимогам мінливих умов. Ці особливості значною мірою збігаються, але мають і свою специфіку</w:t>
      </w:r>
      <w:r w:rsidRPr="00F01FA8">
        <w:rPr>
          <w:rFonts w:ascii="Times New Roman" w:hAnsi="Times New Roman" w:cs="Times New Roman"/>
          <w:sz w:val="28"/>
          <w:szCs w:val="28"/>
        </w:rPr>
        <w:t xml:space="preserve">. </w:t>
      </w:r>
      <w:r w:rsidRPr="00F01FA8">
        <w:rPr>
          <w:rFonts w:ascii="Times New Roman" w:hAnsi="Times New Roman" w:cs="Times New Roman"/>
          <w:color w:val="000000" w:themeColor="text1"/>
          <w:sz w:val="28"/>
          <w:szCs w:val="28"/>
        </w:rPr>
        <w:t>Здатність перетворювати нові, все складніші форми рухів в найбільшій мірі потрібно у видах спорту, які мають періодично поновлювальну і довільну програми змагань (спортивна і художня гімнастика, хокей, лижній спорт і так далі). Від цієї здатності істотно залежить прогрес і в інших видах спорту зі складним складом рухових дій </w:t>
      </w:r>
      <w:r w:rsidRPr="00F01FA8">
        <w:rPr>
          <w:rFonts w:ascii="Times New Roman" w:hAnsi="Times New Roman" w:cs="Times New Roman"/>
          <w:sz w:val="28"/>
          <w:szCs w:val="28"/>
        </w:rPr>
        <w:t>[</w:t>
      </w:r>
      <w:r w:rsidR="00F262EE" w:rsidRPr="00F01FA8">
        <w:rPr>
          <w:rFonts w:ascii="Times New Roman" w:hAnsi="Times New Roman" w:cs="Times New Roman"/>
          <w:sz w:val="28"/>
          <w:szCs w:val="28"/>
        </w:rPr>
        <w:fldChar w:fldCharType="begin"/>
      </w:r>
      <w:r w:rsidR="00F262EE" w:rsidRPr="00F01FA8">
        <w:rPr>
          <w:rFonts w:ascii="Times New Roman" w:hAnsi="Times New Roman" w:cs="Times New Roman"/>
          <w:sz w:val="28"/>
          <w:szCs w:val="28"/>
        </w:rPr>
        <w:instrText xml:space="preserve"> REF _Ref166574200 \r \h </w:instrText>
      </w:r>
      <w:r w:rsidR="00696E41" w:rsidRPr="00F01FA8">
        <w:rPr>
          <w:rFonts w:ascii="Times New Roman" w:hAnsi="Times New Roman" w:cs="Times New Roman"/>
          <w:sz w:val="28"/>
          <w:szCs w:val="28"/>
        </w:rPr>
        <w:instrText xml:space="preserve"> \* MERGEFORMAT </w:instrText>
      </w:r>
      <w:r w:rsidR="00F262EE" w:rsidRPr="00F01FA8">
        <w:rPr>
          <w:rFonts w:ascii="Times New Roman" w:hAnsi="Times New Roman" w:cs="Times New Roman"/>
          <w:sz w:val="28"/>
          <w:szCs w:val="28"/>
        </w:rPr>
      </w:r>
      <w:r w:rsidR="00F262EE"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4</w:t>
      </w:r>
      <w:r w:rsidR="00F262EE" w:rsidRPr="00F01FA8">
        <w:rPr>
          <w:rFonts w:ascii="Times New Roman" w:hAnsi="Times New Roman" w:cs="Times New Roman"/>
          <w:sz w:val="28"/>
          <w:szCs w:val="28"/>
        </w:rPr>
        <w:fldChar w:fldCharType="end"/>
      </w:r>
      <w:r w:rsidR="000E7D7E" w:rsidRPr="00F01FA8">
        <w:rPr>
          <w:rFonts w:ascii="Times New Roman" w:hAnsi="Times New Roman" w:cs="Times New Roman"/>
          <w:sz w:val="28"/>
          <w:szCs w:val="28"/>
        </w:rPr>
        <w:t>, с.234</w:t>
      </w:r>
      <w:r w:rsidRPr="00F01FA8">
        <w:rPr>
          <w:rFonts w:ascii="Times New Roman" w:hAnsi="Times New Roman" w:cs="Times New Roman"/>
          <w:sz w:val="28"/>
          <w:szCs w:val="28"/>
        </w:rPr>
        <w:t>].</w:t>
      </w:r>
    </w:p>
    <w:p w14:paraId="284B134C" w14:textId="77777777" w:rsidR="009454CC" w:rsidRPr="00F01FA8" w:rsidRDefault="009454CC" w:rsidP="004816DC">
      <w:pPr>
        <w:spacing w:after="0" w:line="360" w:lineRule="auto"/>
        <w:ind w:firstLine="709"/>
        <w:jc w:val="both"/>
        <w:rPr>
          <w:rFonts w:ascii="Times New Roman" w:hAnsi="Times New Roman" w:cs="Times New Roman"/>
          <w:color w:val="000000" w:themeColor="text1"/>
          <w:sz w:val="28"/>
          <w:szCs w:val="28"/>
        </w:rPr>
      </w:pPr>
      <w:r w:rsidRPr="00F01FA8">
        <w:rPr>
          <w:rFonts w:ascii="Times New Roman" w:hAnsi="Times New Roman" w:cs="Times New Roman"/>
          <w:color w:val="000000" w:themeColor="text1"/>
          <w:sz w:val="28"/>
          <w:szCs w:val="28"/>
        </w:rPr>
        <w:lastRenderedPageBreak/>
        <w:t>Ряд видатних вчених, має різні думки стосовно поняття “координаційні здібності”, а саме:</w:t>
      </w:r>
    </w:p>
    <w:p w14:paraId="63300653" w14:textId="2305C9E6" w:rsidR="009454CC" w:rsidRPr="00F01FA8" w:rsidRDefault="009454CC" w:rsidP="004816DC">
      <w:pPr>
        <w:tabs>
          <w:tab w:val="left" w:pos="851"/>
        </w:tabs>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w:t>
      </w:r>
      <w:r w:rsidRPr="00F01FA8">
        <w:rPr>
          <w:rFonts w:ascii="Times New Roman" w:hAnsi="Times New Roman" w:cs="Times New Roman"/>
          <w:sz w:val="28"/>
          <w:szCs w:val="28"/>
        </w:rPr>
        <w:tab/>
        <w:t xml:space="preserve"> В.П. Платонов трактує, що термін “координаційні здібності” треба розуміти як здатність людини досконало, швидко, точно, цілеспрямовано і винахідливо вирішувати особливо складні рухові завдання [</w:t>
      </w:r>
      <w:r w:rsidR="00F262EE" w:rsidRPr="00F01FA8">
        <w:rPr>
          <w:rFonts w:ascii="Times New Roman" w:hAnsi="Times New Roman" w:cs="Times New Roman"/>
          <w:sz w:val="28"/>
          <w:szCs w:val="28"/>
        </w:rPr>
        <w:fldChar w:fldCharType="begin"/>
      </w:r>
      <w:r w:rsidR="00F262EE" w:rsidRPr="00F01FA8">
        <w:rPr>
          <w:rFonts w:ascii="Times New Roman" w:hAnsi="Times New Roman" w:cs="Times New Roman"/>
          <w:sz w:val="28"/>
          <w:szCs w:val="28"/>
        </w:rPr>
        <w:instrText xml:space="preserve"> REF _Ref166575254 \r \h </w:instrText>
      </w:r>
      <w:r w:rsidR="00696E41" w:rsidRPr="00F01FA8">
        <w:rPr>
          <w:rFonts w:ascii="Times New Roman" w:hAnsi="Times New Roman" w:cs="Times New Roman"/>
          <w:sz w:val="28"/>
          <w:szCs w:val="28"/>
        </w:rPr>
        <w:instrText xml:space="preserve"> \* MERGEFORMAT </w:instrText>
      </w:r>
      <w:r w:rsidR="00F262EE" w:rsidRPr="00F01FA8">
        <w:rPr>
          <w:rFonts w:ascii="Times New Roman" w:hAnsi="Times New Roman" w:cs="Times New Roman"/>
          <w:sz w:val="28"/>
          <w:szCs w:val="28"/>
        </w:rPr>
      </w:r>
      <w:r w:rsidR="00F262EE"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22</w:t>
      </w:r>
      <w:r w:rsidR="00F262EE" w:rsidRPr="00F01FA8">
        <w:rPr>
          <w:rFonts w:ascii="Times New Roman" w:hAnsi="Times New Roman" w:cs="Times New Roman"/>
          <w:sz w:val="28"/>
          <w:szCs w:val="28"/>
        </w:rPr>
        <w:fldChar w:fldCharType="end"/>
      </w:r>
      <w:r w:rsidR="00B631FF" w:rsidRPr="00F01FA8">
        <w:rPr>
          <w:rFonts w:ascii="Times New Roman" w:hAnsi="Times New Roman" w:cs="Times New Roman"/>
          <w:sz w:val="28"/>
          <w:szCs w:val="28"/>
        </w:rPr>
        <w:t>, с.290</w:t>
      </w:r>
      <w:r w:rsidRPr="00F01FA8">
        <w:rPr>
          <w:rFonts w:ascii="Times New Roman" w:hAnsi="Times New Roman" w:cs="Times New Roman"/>
          <w:sz w:val="28"/>
          <w:szCs w:val="28"/>
        </w:rPr>
        <w:t>];</w:t>
      </w:r>
    </w:p>
    <w:p w14:paraId="446F9570" w14:textId="3C64DC52"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В.І. Лях пропонує визначати координаційні здібності як можливості індивіда, що визначають його готовність до оптимального керування і регулювання рухових дій. На його думку, координаційні здібності необхідно трактувати як психомоторні здібності людини, а не властивості, які розкривають їхню сутність. Координаційні здібності не можна розглядати лише як психічну або моторну можливість людини, а необхідно вивчати в синтезі психічної і рухової діяльності як психомоторні процеси [</w:t>
      </w:r>
      <w:r w:rsidR="00F262EE" w:rsidRPr="00F01FA8">
        <w:rPr>
          <w:rFonts w:ascii="Times New Roman" w:hAnsi="Times New Roman" w:cs="Times New Roman"/>
          <w:sz w:val="28"/>
          <w:szCs w:val="28"/>
        </w:rPr>
        <w:fldChar w:fldCharType="begin"/>
      </w:r>
      <w:r w:rsidR="00F262EE" w:rsidRPr="00F01FA8">
        <w:rPr>
          <w:rFonts w:ascii="Times New Roman" w:hAnsi="Times New Roman" w:cs="Times New Roman"/>
          <w:sz w:val="28"/>
          <w:szCs w:val="28"/>
        </w:rPr>
        <w:instrText xml:space="preserve"> REF _Ref166574180 \r \h </w:instrText>
      </w:r>
      <w:r w:rsidR="00696E41" w:rsidRPr="00F01FA8">
        <w:rPr>
          <w:rFonts w:ascii="Times New Roman" w:hAnsi="Times New Roman" w:cs="Times New Roman"/>
          <w:sz w:val="28"/>
          <w:szCs w:val="28"/>
        </w:rPr>
        <w:instrText xml:space="preserve"> \* MERGEFORMAT </w:instrText>
      </w:r>
      <w:r w:rsidR="00F262EE" w:rsidRPr="00F01FA8">
        <w:rPr>
          <w:rFonts w:ascii="Times New Roman" w:hAnsi="Times New Roman" w:cs="Times New Roman"/>
          <w:sz w:val="28"/>
          <w:szCs w:val="28"/>
        </w:rPr>
      </w:r>
      <w:r w:rsidR="00F262EE"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16</w:t>
      </w:r>
      <w:r w:rsidR="00F262EE" w:rsidRPr="00F01FA8">
        <w:rPr>
          <w:rFonts w:ascii="Times New Roman" w:hAnsi="Times New Roman" w:cs="Times New Roman"/>
          <w:sz w:val="28"/>
          <w:szCs w:val="28"/>
        </w:rPr>
        <w:fldChar w:fldCharType="end"/>
      </w:r>
      <w:r w:rsidR="007C2E97" w:rsidRPr="00F01FA8">
        <w:rPr>
          <w:rFonts w:ascii="Times New Roman" w:hAnsi="Times New Roman" w:cs="Times New Roman"/>
          <w:sz w:val="28"/>
          <w:szCs w:val="28"/>
        </w:rPr>
        <w:t>, с.290</w:t>
      </w:r>
      <w:r w:rsidRPr="00F01FA8">
        <w:rPr>
          <w:rFonts w:ascii="Times New Roman" w:hAnsi="Times New Roman" w:cs="Times New Roman"/>
          <w:sz w:val="28"/>
          <w:szCs w:val="28"/>
        </w:rPr>
        <w:t>];</w:t>
      </w:r>
    </w:p>
    <w:p w14:paraId="07C4CA20" w14:textId="3593B3F6" w:rsidR="009454CC" w:rsidRPr="00F01FA8" w:rsidRDefault="009454C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Боген М.М. узагальнив два поняття </w:t>
      </w:r>
      <w:r w:rsidRPr="00F01FA8">
        <w:rPr>
          <w:rFonts w:ascii="Times New Roman" w:hAnsi="Times New Roman" w:cs="Times New Roman"/>
          <w:color w:val="000000" w:themeColor="text1"/>
          <w:sz w:val="28"/>
          <w:szCs w:val="28"/>
        </w:rPr>
        <w:t>і вважає, що “координаційні здібності” </w:t>
      </w:r>
      <w:r w:rsidRPr="00F01FA8">
        <w:rPr>
          <w:rFonts w:ascii="Times New Roman" w:hAnsi="Times New Roman" w:cs="Times New Roman"/>
          <w:sz w:val="28"/>
          <w:szCs w:val="28"/>
        </w:rPr>
        <w:t>– це здібності доцільно координувати рухи при побудові і відтворюванні нових рухових дій; здібності перебудовувати координацію рухів при потребі змінити параметри засвоюваної дії у відповідності до мінливих умов [</w:t>
      </w:r>
      <w:r w:rsidR="00710418" w:rsidRPr="00F01FA8">
        <w:rPr>
          <w:rFonts w:ascii="Times New Roman" w:hAnsi="Times New Roman" w:cs="Times New Roman"/>
          <w:sz w:val="28"/>
          <w:szCs w:val="28"/>
        </w:rPr>
        <w:fldChar w:fldCharType="begin"/>
      </w:r>
      <w:r w:rsidR="00710418" w:rsidRPr="00F01FA8">
        <w:rPr>
          <w:rFonts w:ascii="Times New Roman" w:hAnsi="Times New Roman" w:cs="Times New Roman"/>
          <w:sz w:val="28"/>
          <w:szCs w:val="28"/>
        </w:rPr>
        <w:instrText xml:space="preserve"> REF _Ref166574200 \r \h </w:instrText>
      </w:r>
      <w:r w:rsidR="00696E41" w:rsidRPr="00F01FA8">
        <w:rPr>
          <w:rFonts w:ascii="Times New Roman" w:hAnsi="Times New Roman" w:cs="Times New Roman"/>
          <w:sz w:val="28"/>
          <w:szCs w:val="28"/>
        </w:rPr>
        <w:instrText xml:space="preserve"> \* MERGEFORMAT </w:instrText>
      </w:r>
      <w:r w:rsidR="00710418" w:rsidRPr="00F01FA8">
        <w:rPr>
          <w:rFonts w:ascii="Times New Roman" w:hAnsi="Times New Roman" w:cs="Times New Roman"/>
          <w:sz w:val="28"/>
          <w:szCs w:val="28"/>
        </w:rPr>
      </w:r>
      <w:r w:rsidR="00710418"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4</w:t>
      </w:r>
      <w:r w:rsidR="00710418" w:rsidRPr="00F01FA8">
        <w:rPr>
          <w:rFonts w:ascii="Times New Roman" w:hAnsi="Times New Roman" w:cs="Times New Roman"/>
          <w:sz w:val="28"/>
          <w:szCs w:val="28"/>
        </w:rPr>
        <w:fldChar w:fldCharType="end"/>
      </w:r>
      <w:r w:rsidR="00B631FF" w:rsidRPr="00F01FA8">
        <w:rPr>
          <w:rFonts w:ascii="Times New Roman" w:hAnsi="Times New Roman" w:cs="Times New Roman"/>
          <w:sz w:val="28"/>
          <w:szCs w:val="28"/>
        </w:rPr>
        <w:t>, с.234</w:t>
      </w:r>
      <w:r w:rsidRPr="00F01FA8">
        <w:rPr>
          <w:rFonts w:ascii="Times New Roman" w:hAnsi="Times New Roman" w:cs="Times New Roman"/>
          <w:sz w:val="28"/>
          <w:szCs w:val="28"/>
        </w:rPr>
        <w:t>];</w:t>
      </w:r>
    </w:p>
    <w:p w14:paraId="238AD856" w14:textId="04B4FCB7" w:rsidR="009454CC" w:rsidRPr="00F01FA8" w:rsidRDefault="009454C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Вчений М. Берштейн, мав ряд визначень “координаційні здібності” – це можливості індивіда, що визначають його готовність до оптимального управління і регулювання рухової дії. Координаційні здібності визначаються, по-перше, як здатність швидко опанувавши новими руховими діями і по-друге, як здатність швидко перебудовувати рухову діяльність в обстановці що раптово змінюється [</w:t>
      </w:r>
      <w:r w:rsidR="00710418" w:rsidRPr="00F01FA8">
        <w:rPr>
          <w:rFonts w:ascii="Times New Roman" w:hAnsi="Times New Roman" w:cs="Times New Roman"/>
          <w:sz w:val="28"/>
          <w:szCs w:val="28"/>
        </w:rPr>
        <w:fldChar w:fldCharType="begin"/>
      </w:r>
      <w:r w:rsidR="00710418" w:rsidRPr="00F01FA8">
        <w:rPr>
          <w:rFonts w:ascii="Times New Roman" w:hAnsi="Times New Roman" w:cs="Times New Roman"/>
          <w:sz w:val="28"/>
          <w:szCs w:val="28"/>
        </w:rPr>
        <w:instrText xml:space="preserve"> REF _Ref166574880 \r \h </w:instrText>
      </w:r>
      <w:r w:rsidR="00696E41" w:rsidRPr="00F01FA8">
        <w:rPr>
          <w:rFonts w:ascii="Times New Roman" w:hAnsi="Times New Roman" w:cs="Times New Roman"/>
          <w:sz w:val="28"/>
          <w:szCs w:val="28"/>
        </w:rPr>
        <w:instrText xml:space="preserve"> \* MERGEFORMAT </w:instrText>
      </w:r>
      <w:r w:rsidR="00710418" w:rsidRPr="00F01FA8">
        <w:rPr>
          <w:rFonts w:ascii="Times New Roman" w:hAnsi="Times New Roman" w:cs="Times New Roman"/>
          <w:sz w:val="28"/>
          <w:szCs w:val="28"/>
        </w:rPr>
      </w:r>
      <w:r w:rsidR="00710418"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w:t>
      </w:r>
      <w:r w:rsidR="00710418" w:rsidRPr="00F01FA8">
        <w:rPr>
          <w:rFonts w:ascii="Times New Roman" w:hAnsi="Times New Roman" w:cs="Times New Roman"/>
          <w:sz w:val="28"/>
          <w:szCs w:val="28"/>
        </w:rPr>
        <w:fldChar w:fldCharType="end"/>
      </w:r>
      <w:r w:rsidR="00874BC7" w:rsidRPr="00F01FA8">
        <w:rPr>
          <w:rFonts w:ascii="Times New Roman" w:hAnsi="Times New Roman" w:cs="Times New Roman"/>
          <w:sz w:val="28"/>
          <w:szCs w:val="28"/>
        </w:rPr>
        <w:t>, с.154</w:t>
      </w:r>
      <w:r w:rsidRPr="00F01FA8">
        <w:rPr>
          <w:rFonts w:ascii="Times New Roman" w:hAnsi="Times New Roman" w:cs="Times New Roman"/>
          <w:sz w:val="28"/>
          <w:szCs w:val="28"/>
        </w:rPr>
        <w:t>].</w:t>
      </w:r>
    </w:p>
    <w:p w14:paraId="209A2340" w14:textId="43F74B7C" w:rsidR="009454CC" w:rsidRPr="00F01FA8" w:rsidRDefault="009454C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Відповідно до наказу Міністерства оборони України від 5 серпня 2021 року № 225 “Про затвердження Інструкції з фізичної підготовки в системі Міністерства оборони України”: “</w:t>
      </w:r>
      <w:r w:rsidR="007670F1" w:rsidRPr="00F01FA8">
        <w:rPr>
          <w:rFonts w:ascii="Times New Roman" w:hAnsi="Times New Roman" w:cs="Times New Roman"/>
          <w:bCs/>
          <w:color w:val="000000"/>
          <w:spacing w:val="-2"/>
          <w:sz w:val="28"/>
          <w:szCs w:val="28"/>
        </w:rPr>
        <w:t xml:space="preserve"> </w:t>
      </w:r>
      <w:r w:rsidRPr="00F01FA8">
        <w:rPr>
          <w:rFonts w:ascii="Times New Roman" w:hAnsi="Times New Roman" w:cs="Times New Roman"/>
          <w:bCs/>
          <w:color w:val="000000"/>
          <w:spacing w:val="-2"/>
          <w:sz w:val="28"/>
          <w:szCs w:val="28"/>
        </w:rPr>
        <w:t>спритність</w:t>
      </w:r>
      <w:r w:rsidR="007670F1" w:rsidRPr="00F01FA8">
        <w:rPr>
          <w:rFonts w:ascii="Times New Roman" w:hAnsi="Times New Roman" w:cs="Times New Roman"/>
          <w:bCs/>
          <w:color w:val="000000"/>
          <w:spacing w:val="-2"/>
          <w:sz w:val="28"/>
          <w:szCs w:val="28"/>
        </w:rPr>
        <w:t xml:space="preserve"> (координаційні здібності</w:t>
      </w:r>
      <w:r w:rsidRPr="00F01FA8">
        <w:rPr>
          <w:rFonts w:ascii="Times New Roman" w:hAnsi="Times New Roman" w:cs="Times New Roman"/>
          <w:bCs/>
          <w:color w:val="000000"/>
          <w:spacing w:val="-2"/>
          <w:sz w:val="28"/>
          <w:szCs w:val="28"/>
        </w:rPr>
        <w:t>) – це спроможність військовослужбовця виконувати рухові дії координовано і точно, своєчасно і раціонально вправлятися з новими несподіваними завданнями” [</w:t>
      </w:r>
      <w:r w:rsidR="00905E96" w:rsidRPr="00F01FA8">
        <w:rPr>
          <w:rFonts w:ascii="Times New Roman" w:hAnsi="Times New Roman" w:cs="Times New Roman"/>
          <w:bCs/>
          <w:color w:val="000000"/>
          <w:spacing w:val="-2"/>
          <w:sz w:val="28"/>
          <w:szCs w:val="28"/>
        </w:rPr>
        <w:fldChar w:fldCharType="begin"/>
      </w:r>
      <w:r w:rsidR="00905E96" w:rsidRPr="00F01FA8">
        <w:rPr>
          <w:rFonts w:ascii="Times New Roman" w:hAnsi="Times New Roman" w:cs="Times New Roman"/>
          <w:bCs/>
          <w:color w:val="000000"/>
          <w:spacing w:val="-2"/>
          <w:sz w:val="28"/>
          <w:szCs w:val="28"/>
        </w:rPr>
        <w:instrText xml:space="preserve"> REF _Ref166576515 \r \h </w:instrText>
      </w:r>
      <w:r w:rsidR="00696E41" w:rsidRPr="00F01FA8">
        <w:rPr>
          <w:rFonts w:ascii="Times New Roman" w:hAnsi="Times New Roman" w:cs="Times New Roman"/>
          <w:bCs/>
          <w:color w:val="000000"/>
          <w:spacing w:val="-2"/>
          <w:sz w:val="28"/>
          <w:szCs w:val="28"/>
        </w:rPr>
        <w:instrText xml:space="preserve"> \* MERGEFORMAT </w:instrText>
      </w:r>
      <w:r w:rsidR="00905E96" w:rsidRPr="00F01FA8">
        <w:rPr>
          <w:rFonts w:ascii="Times New Roman" w:hAnsi="Times New Roman" w:cs="Times New Roman"/>
          <w:bCs/>
          <w:color w:val="000000"/>
          <w:spacing w:val="-2"/>
          <w:sz w:val="28"/>
          <w:szCs w:val="28"/>
        </w:rPr>
      </w:r>
      <w:r w:rsidR="00905E96" w:rsidRPr="00F01FA8">
        <w:rPr>
          <w:rFonts w:ascii="Times New Roman" w:hAnsi="Times New Roman" w:cs="Times New Roman"/>
          <w:bCs/>
          <w:color w:val="000000"/>
          <w:spacing w:val="-2"/>
          <w:sz w:val="28"/>
          <w:szCs w:val="28"/>
        </w:rPr>
        <w:fldChar w:fldCharType="separate"/>
      </w:r>
      <w:r w:rsidR="008F0957">
        <w:rPr>
          <w:rFonts w:ascii="Times New Roman" w:hAnsi="Times New Roman" w:cs="Times New Roman"/>
          <w:bCs/>
          <w:color w:val="000000"/>
          <w:spacing w:val="-2"/>
          <w:sz w:val="28"/>
          <w:szCs w:val="28"/>
        </w:rPr>
        <w:t>20</w:t>
      </w:r>
      <w:r w:rsidR="00905E96" w:rsidRPr="00F01FA8">
        <w:rPr>
          <w:rFonts w:ascii="Times New Roman" w:hAnsi="Times New Roman" w:cs="Times New Roman"/>
          <w:bCs/>
          <w:color w:val="000000"/>
          <w:spacing w:val="-2"/>
          <w:sz w:val="28"/>
          <w:szCs w:val="28"/>
        </w:rPr>
        <w:fldChar w:fldCharType="end"/>
      </w:r>
      <w:r w:rsidRPr="00F01FA8">
        <w:rPr>
          <w:rFonts w:ascii="Times New Roman" w:hAnsi="Times New Roman" w:cs="Times New Roman"/>
          <w:bCs/>
          <w:color w:val="000000"/>
          <w:spacing w:val="-2"/>
          <w:sz w:val="28"/>
          <w:szCs w:val="28"/>
        </w:rPr>
        <w:t>].</w:t>
      </w:r>
    </w:p>
    <w:p w14:paraId="54471714" w14:textId="77777777" w:rsidR="009454CC" w:rsidRPr="00F01FA8" w:rsidRDefault="009454C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lastRenderedPageBreak/>
        <w:t>Ми в свою чергу, під терміном “координаційні здібності” військовослужбовців, розуміємо їх здатність швидко і точно відтворювати раніше незнайомі рухи.</w:t>
      </w:r>
    </w:p>
    <w:p w14:paraId="464D4962" w14:textId="5F331C08"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Велика кількість термінів і понять за допомогою яких вчені намагаються пояснити індивідуальні відмінності, що зустрічаються при управлінні і регуляції різних рухових дій, з одного боку вказують на складність і різноманітність координаційних</w:t>
      </w:r>
      <w:r w:rsidR="001416DB" w:rsidRPr="00F01FA8">
        <w:rPr>
          <w:rFonts w:ascii="Times New Roman" w:hAnsi="Times New Roman" w:cs="Times New Roman"/>
          <w:sz w:val="28"/>
          <w:szCs w:val="28"/>
        </w:rPr>
        <w:t xml:space="preserve"> здібностей</w:t>
      </w:r>
      <w:r w:rsidRPr="00F01FA8">
        <w:rPr>
          <w:rFonts w:ascii="Times New Roman" w:hAnsi="Times New Roman" w:cs="Times New Roman"/>
          <w:sz w:val="28"/>
          <w:szCs w:val="28"/>
        </w:rPr>
        <w:t xml:space="preserve"> людини, а з іншого – свідчать про невпорядкованості термінологічного та понятійного апарату, використовуваного для цієї мети. Усе це, безсумнівно, ускладнює розуміння цього явища і створює для викладача певні труднощі при формуванні координаційних здібностей військовослужбовців в практиці фізичного виховання. </w:t>
      </w:r>
    </w:p>
    <w:p w14:paraId="1E051CC1" w14:textId="01FE4B98"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color w:val="000000"/>
          <w:sz w:val="28"/>
          <w:szCs w:val="28"/>
        </w:rPr>
        <w:t xml:space="preserve">Основними різновидами координаційних здібностей є: здібності до орієнтування в просторі, рівноваги, реагування, диференціюванню параметрів рухів, здатності до ритму, перестроювання рухових дій, вестибулярна стійкість, довільне розслаблення м’язів </w:t>
      </w:r>
      <w:r w:rsidRPr="00F01FA8">
        <w:rPr>
          <w:rFonts w:ascii="Times New Roman" w:hAnsi="Times New Roman" w:cs="Times New Roman"/>
          <w:color w:val="000000" w:themeColor="text1"/>
          <w:sz w:val="28"/>
          <w:szCs w:val="28"/>
        </w:rPr>
        <w:t>[</w:t>
      </w:r>
      <w:r w:rsidR="00905E96" w:rsidRPr="00F01FA8">
        <w:rPr>
          <w:rFonts w:ascii="Times New Roman" w:hAnsi="Times New Roman" w:cs="Times New Roman"/>
          <w:color w:val="000000" w:themeColor="text1"/>
          <w:sz w:val="28"/>
          <w:szCs w:val="28"/>
        </w:rPr>
        <w:fldChar w:fldCharType="begin"/>
      </w:r>
      <w:r w:rsidR="00905E96" w:rsidRPr="00F01FA8">
        <w:rPr>
          <w:rFonts w:ascii="Times New Roman" w:hAnsi="Times New Roman" w:cs="Times New Roman"/>
          <w:color w:val="000000" w:themeColor="text1"/>
          <w:sz w:val="28"/>
          <w:szCs w:val="28"/>
        </w:rPr>
        <w:instrText xml:space="preserve"> REF _Ref166574034 \r \h </w:instrText>
      </w:r>
      <w:r w:rsidR="00696E41" w:rsidRPr="00F01FA8">
        <w:rPr>
          <w:rFonts w:ascii="Times New Roman" w:hAnsi="Times New Roman" w:cs="Times New Roman"/>
          <w:color w:val="000000" w:themeColor="text1"/>
          <w:sz w:val="28"/>
          <w:szCs w:val="28"/>
        </w:rPr>
        <w:instrText xml:space="preserve"> \* MERGEFORMAT </w:instrText>
      </w:r>
      <w:r w:rsidR="00905E96" w:rsidRPr="00F01FA8">
        <w:rPr>
          <w:rFonts w:ascii="Times New Roman" w:hAnsi="Times New Roman" w:cs="Times New Roman"/>
          <w:color w:val="000000" w:themeColor="text1"/>
          <w:sz w:val="28"/>
          <w:szCs w:val="28"/>
        </w:rPr>
      </w:r>
      <w:r w:rsidR="00905E96" w:rsidRPr="00F01FA8">
        <w:rPr>
          <w:rFonts w:ascii="Times New Roman" w:hAnsi="Times New Roman" w:cs="Times New Roman"/>
          <w:color w:val="000000" w:themeColor="text1"/>
          <w:sz w:val="28"/>
          <w:szCs w:val="28"/>
        </w:rPr>
        <w:fldChar w:fldCharType="separate"/>
      </w:r>
      <w:r w:rsidR="008F0957">
        <w:rPr>
          <w:rFonts w:ascii="Times New Roman" w:hAnsi="Times New Roman" w:cs="Times New Roman"/>
          <w:color w:val="000000" w:themeColor="text1"/>
          <w:sz w:val="28"/>
          <w:szCs w:val="28"/>
        </w:rPr>
        <w:t>13</w:t>
      </w:r>
      <w:r w:rsidR="00905E96" w:rsidRPr="00F01FA8">
        <w:rPr>
          <w:rFonts w:ascii="Times New Roman" w:hAnsi="Times New Roman" w:cs="Times New Roman"/>
          <w:color w:val="000000" w:themeColor="text1"/>
          <w:sz w:val="28"/>
          <w:szCs w:val="28"/>
        </w:rPr>
        <w:fldChar w:fldCharType="end"/>
      </w:r>
      <w:r w:rsidR="002B4112" w:rsidRPr="00F01FA8">
        <w:rPr>
          <w:rFonts w:ascii="Times New Roman" w:hAnsi="Times New Roman" w:cs="Times New Roman"/>
          <w:color w:val="000000" w:themeColor="text1"/>
          <w:sz w:val="28"/>
          <w:szCs w:val="28"/>
        </w:rPr>
        <w:t>, с.148</w:t>
      </w:r>
      <w:r w:rsidRPr="00F01FA8">
        <w:rPr>
          <w:rFonts w:ascii="Times New Roman" w:hAnsi="Times New Roman" w:cs="Times New Roman"/>
          <w:color w:val="000000" w:themeColor="text1"/>
          <w:sz w:val="28"/>
          <w:szCs w:val="28"/>
        </w:rPr>
        <w:t>].</w:t>
      </w:r>
    </w:p>
    <w:p w14:paraId="452CDE05" w14:textId="77777777"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Вчені поділяють координаційні здібності на три групи:</w:t>
      </w:r>
    </w:p>
    <w:p w14:paraId="654E51B6" w14:textId="77777777" w:rsidR="009454CC" w:rsidRPr="00F01FA8" w:rsidRDefault="009454CC" w:rsidP="004816DC">
      <w:pPr>
        <w:pStyle w:val="a3"/>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 здібності точно узгоджувати і регулювати просторові, часові та динамічні параметри рухів;</w:t>
      </w:r>
    </w:p>
    <w:p w14:paraId="08A1A28A" w14:textId="77777777" w:rsidR="009454CC" w:rsidRPr="00F01FA8" w:rsidRDefault="009454CC" w:rsidP="004816DC">
      <w:pPr>
        <w:pStyle w:val="a3"/>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 здібності підтримувати статичну (позу) і динамічну рівновагу;</w:t>
      </w:r>
    </w:p>
    <w:p w14:paraId="3BE53F6E" w14:textId="77777777" w:rsidR="009454CC" w:rsidRPr="00F01FA8" w:rsidRDefault="009454CC" w:rsidP="004816DC">
      <w:pPr>
        <w:pStyle w:val="a3"/>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 здатності виконувати рухові дії без зайвої м’язової напруженості (скутості). </w:t>
      </w:r>
    </w:p>
    <w:p w14:paraId="64BF3ABF" w14:textId="77777777"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xml:space="preserve">Координаційні здібності, віднесені до </w:t>
      </w:r>
      <w:r w:rsidRPr="00F01FA8">
        <w:rPr>
          <w:rFonts w:ascii="Times New Roman" w:hAnsi="Times New Roman" w:cs="Times New Roman"/>
          <w:i/>
          <w:sz w:val="28"/>
          <w:szCs w:val="28"/>
        </w:rPr>
        <w:t>“першої групи”</w:t>
      </w:r>
      <w:r w:rsidRPr="00F01FA8">
        <w:rPr>
          <w:rFonts w:ascii="Times New Roman" w:hAnsi="Times New Roman" w:cs="Times New Roman"/>
          <w:sz w:val="28"/>
          <w:szCs w:val="28"/>
        </w:rPr>
        <w:t>, залежать зокрема, від “почуття простору”, “почуття часу” і “м’язового почуття”, тобто почуття прикладеного зусилля, вони характеризуються надмірним напруженням м’язів, що забезпечують підтримку пози.</w:t>
      </w:r>
    </w:p>
    <w:p w14:paraId="173D9EC9" w14:textId="77777777"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xml:space="preserve">Координаційні здібності, що відносяться до </w:t>
      </w:r>
      <w:r w:rsidRPr="00F01FA8">
        <w:rPr>
          <w:rFonts w:ascii="Times New Roman" w:hAnsi="Times New Roman" w:cs="Times New Roman"/>
          <w:i/>
          <w:sz w:val="28"/>
          <w:szCs w:val="28"/>
        </w:rPr>
        <w:t>“другої групи”</w:t>
      </w:r>
      <w:r w:rsidRPr="00F01FA8">
        <w:rPr>
          <w:rFonts w:ascii="Times New Roman" w:hAnsi="Times New Roman" w:cs="Times New Roman"/>
          <w:sz w:val="28"/>
          <w:szCs w:val="28"/>
        </w:rPr>
        <w:t xml:space="preserve">, залежать від здатності утримувати стійке положення тіла, тобто рівновагу, що полягає в стійкості пози в статичних положеннях і її балансуванню під час переміщень. Вона виражається в скутості, проблематичності рухів, пов’язаних із зайвою активністю м’язових скорочень, зайвим включенням в дію різних м’язових груп, </w:t>
      </w:r>
      <w:r w:rsidRPr="00F01FA8">
        <w:rPr>
          <w:rFonts w:ascii="Times New Roman" w:hAnsi="Times New Roman" w:cs="Times New Roman"/>
          <w:sz w:val="28"/>
          <w:szCs w:val="28"/>
        </w:rPr>
        <w:lastRenderedPageBreak/>
        <w:t xml:space="preserve">зокрема м’язів-антагоністів, неповним виходом м’язів з фази скорочення в фазу розслаблення, що перешкоджає формуванню досконалої техніки. </w:t>
      </w:r>
    </w:p>
    <w:p w14:paraId="32013FFD" w14:textId="7C0117EC"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xml:space="preserve">Координаційні здібності, що відносяться до </w:t>
      </w:r>
      <w:r w:rsidRPr="00F01FA8">
        <w:rPr>
          <w:rFonts w:ascii="Times New Roman" w:hAnsi="Times New Roman" w:cs="Times New Roman"/>
          <w:i/>
          <w:sz w:val="28"/>
          <w:szCs w:val="28"/>
        </w:rPr>
        <w:t>“третьої групи”</w:t>
      </w:r>
      <w:r w:rsidRPr="00F01FA8">
        <w:rPr>
          <w:rFonts w:ascii="Times New Roman" w:hAnsi="Times New Roman" w:cs="Times New Roman"/>
          <w:sz w:val="28"/>
          <w:szCs w:val="28"/>
        </w:rPr>
        <w:t>, можна розділити на управління кінетичною напруженістю і координаційної напруженістю [</w:t>
      </w:r>
      <w:r w:rsidR="00905E96" w:rsidRPr="00F01FA8">
        <w:rPr>
          <w:rFonts w:ascii="Times New Roman" w:hAnsi="Times New Roman" w:cs="Times New Roman"/>
          <w:sz w:val="28"/>
          <w:szCs w:val="28"/>
        </w:rPr>
        <w:fldChar w:fldCharType="begin"/>
      </w:r>
      <w:r w:rsidR="00905E96" w:rsidRPr="00F01FA8">
        <w:rPr>
          <w:rFonts w:ascii="Times New Roman" w:hAnsi="Times New Roman" w:cs="Times New Roman"/>
          <w:sz w:val="28"/>
          <w:szCs w:val="28"/>
        </w:rPr>
        <w:instrText xml:space="preserve"> REF _Ref166574034 \r \h </w:instrText>
      </w:r>
      <w:r w:rsidR="00696E41" w:rsidRPr="00F01FA8">
        <w:rPr>
          <w:rFonts w:ascii="Times New Roman" w:hAnsi="Times New Roman" w:cs="Times New Roman"/>
          <w:sz w:val="28"/>
          <w:szCs w:val="28"/>
        </w:rPr>
        <w:instrText xml:space="preserve"> \* MERGEFORMAT </w:instrText>
      </w:r>
      <w:r w:rsidR="00905E96" w:rsidRPr="00F01FA8">
        <w:rPr>
          <w:rFonts w:ascii="Times New Roman" w:hAnsi="Times New Roman" w:cs="Times New Roman"/>
          <w:sz w:val="28"/>
          <w:szCs w:val="28"/>
        </w:rPr>
      </w:r>
      <w:r w:rsidR="00905E96"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13</w:t>
      </w:r>
      <w:r w:rsidR="00905E96" w:rsidRPr="00F01FA8">
        <w:rPr>
          <w:rFonts w:ascii="Times New Roman" w:hAnsi="Times New Roman" w:cs="Times New Roman"/>
          <w:sz w:val="28"/>
          <w:szCs w:val="28"/>
        </w:rPr>
        <w:fldChar w:fldCharType="end"/>
      </w:r>
      <w:r w:rsidR="002B4112" w:rsidRPr="00F01FA8">
        <w:rPr>
          <w:rFonts w:ascii="Times New Roman" w:hAnsi="Times New Roman" w:cs="Times New Roman"/>
          <w:sz w:val="28"/>
          <w:szCs w:val="28"/>
        </w:rPr>
        <w:t>, с.149</w:t>
      </w:r>
      <w:r w:rsidRPr="00F01FA8">
        <w:rPr>
          <w:rFonts w:ascii="Times New Roman" w:hAnsi="Times New Roman" w:cs="Times New Roman"/>
          <w:sz w:val="28"/>
          <w:szCs w:val="28"/>
        </w:rPr>
        <w:t>].</w:t>
      </w:r>
    </w:p>
    <w:p w14:paraId="7500A4E0"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Прояв координаційних здібностей залежить від цілого ряду чинників, а саме:</w:t>
      </w:r>
    </w:p>
    <w:p w14:paraId="34C208A8"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1) здатність людини до точного аналізу рухів;</w:t>
      </w:r>
    </w:p>
    <w:p w14:paraId="12D2E26F"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2) діяльність аналізаторів (особливо рухового);</w:t>
      </w:r>
    </w:p>
    <w:p w14:paraId="3F458827"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3) складності рухових завдань;</w:t>
      </w:r>
    </w:p>
    <w:p w14:paraId="6985131D"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4) рівня розвитку інших фізичних якостей (швидкісні здібності, динамічна сила, гнучкість та ін.);</w:t>
      </w:r>
    </w:p>
    <w:p w14:paraId="313B1C4C"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5) сміливість і рішучість;</w:t>
      </w:r>
    </w:p>
    <w:p w14:paraId="43B96481"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6) віку;</w:t>
      </w:r>
    </w:p>
    <w:p w14:paraId="3A517AFC" w14:textId="77777777"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color w:val="000000"/>
          <w:sz w:val="28"/>
          <w:szCs w:val="28"/>
        </w:rPr>
        <w:t>7) загальної підготовленості військовослужбовців (тобто запасу різноманітних рухових умінь і навичок).</w:t>
      </w:r>
    </w:p>
    <w:p w14:paraId="62E7F262"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Теоретичні та експериментальні дослідження дозволяють виділити спеціальні, специфічні і загальні координаційні здібності.</w:t>
      </w:r>
    </w:p>
    <w:p w14:paraId="774A7576"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Спеціальні координаційні здібності відносяться до однорідних  психофізіологічних механізмів групам рухових дій, систематизованих по зростаючій складності. У зв’язку з цим розрізняють спеціальні координаційні здібності, які проявляються в:</w:t>
      </w:r>
    </w:p>
    <w:p w14:paraId="7E89243A"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sz w:val="28"/>
          <w:szCs w:val="28"/>
        </w:rPr>
        <w:t>–</w:t>
      </w:r>
      <w:r w:rsidRPr="00F01FA8">
        <w:rPr>
          <w:rFonts w:ascii="Times New Roman" w:hAnsi="Times New Roman" w:cs="Times New Roman"/>
          <w:color w:val="000000"/>
          <w:sz w:val="28"/>
          <w:szCs w:val="28"/>
        </w:rPr>
        <w:t> циклічних (ходьба, біг, повзання, лазіння, перелізання, плавання; локомоції на пристосуваннях: ковзани, велосипед, гребля та ін.) і ациклічних рухових діях (стрибки);</w:t>
      </w:r>
    </w:p>
    <w:p w14:paraId="6E3FC8B8"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sz w:val="28"/>
          <w:szCs w:val="28"/>
        </w:rPr>
        <w:t>–</w:t>
      </w:r>
      <w:r w:rsidRPr="00F01FA8">
        <w:rPr>
          <w:rFonts w:ascii="Times New Roman" w:hAnsi="Times New Roman" w:cs="Times New Roman"/>
          <w:color w:val="000000"/>
          <w:sz w:val="28"/>
          <w:szCs w:val="28"/>
        </w:rPr>
        <w:t> нелокомоторних рухах тіла в просторі (гімнастичні та акробатичні вправи);</w:t>
      </w:r>
    </w:p>
    <w:p w14:paraId="20041A3B"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sz w:val="28"/>
          <w:szCs w:val="28"/>
        </w:rPr>
        <w:t>–</w:t>
      </w:r>
      <w:r w:rsidRPr="00F01FA8">
        <w:rPr>
          <w:rFonts w:ascii="Times New Roman" w:hAnsi="Times New Roman" w:cs="Times New Roman"/>
          <w:color w:val="000000"/>
          <w:sz w:val="28"/>
          <w:szCs w:val="28"/>
        </w:rPr>
        <w:t> рухах маніпулювання в просторі окремими частинами тіла (руху вказування, дотики, уколу, обводу контуру тощо.);</w:t>
      </w:r>
    </w:p>
    <w:p w14:paraId="586F05C0"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sz w:val="28"/>
          <w:szCs w:val="28"/>
        </w:rPr>
        <w:lastRenderedPageBreak/>
        <w:t>–</w:t>
      </w:r>
      <w:r w:rsidRPr="00F01FA8">
        <w:rPr>
          <w:rFonts w:ascii="Times New Roman" w:hAnsi="Times New Roman" w:cs="Times New Roman"/>
          <w:color w:val="000000"/>
          <w:sz w:val="28"/>
          <w:szCs w:val="28"/>
        </w:rPr>
        <w:t> рухах переміщення речей у просторі (перекладання предметів, намотування шнура на палицю, підйом вантажів);</w:t>
      </w:r>
    </w:p>
    <w:p w14:paraId="363C790F"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sz w:val="28"/>
          <w:szCs w:val="28"/>
        </w:rPr>
        <w:t>–</w:t>
      </w:r>
      <w:r w:rsidRPr="00F01FA8">
        <w:rPr>
          <w:rFonts w:ascii="Times New Roman" w:hAnsi="Times New Roman" w:cs="Times New Roman"/>
          <w:color w:val="000000"/>
          <w:sz w:val="28"/>
          <w:szCs w:val="28"/>
        </w:rPr>
        <w:t> балістичних (метальних) рухових діях з установкою на дальність і силу метання (штовхання ядра, метання гранати, диска, молота);</w:t>
      </w:r>
    </w:p>
    <w:p w14:paraId="48FCF3EA"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sz w:val="28"/>
          <w:szCs w:val="28"/>
        </w:rPr>
        <w:t>–</w:t>
      </w:r>
      <w:r w:rsidRPr="00F01FA8">
        <w:rPr>
          <w:rFonts w:ascii="Times New Roman" w:hAnsi="Times New Roman" w:cs="Times New Roman"/>
          <w:color w:val="000000"/>
          <w:sz w:val="28"/>
          <w:szCs w:val="28"/>
        </w:rPr>
        <w:t> метальних рухах на влучність (метання або кидки різних предметів у ціль; теніс, жонглювання);</w:t>
      </w:r>
    </w:p>
    <w:p w14:paraId="2B262C14"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sz w:val="28"/>
          <w:szCs w:val="28"/>
        </w:rPr>
        <w:t>–</w:t>
      </w:r>
      <w:r w:rsidRPr="00F01FA8">
        <w:rPr>
          <w:rFonts w:ascii="Times New Roman" w:hAnsi="Times New Roman" w:cs="Times New Roman"/>
          <w:color w:val="000000"/>
          <w:sz w:val="28"/>
          <w:szCs w:val="28"/>
        </w:rPr>
        <w:t xml:space="preserve"> рухах прицілювання; </w:t>
      </w:r>
    </w:p>
    <w:p w14:paraId="7275CD76" w14:textId="77777777" w:rsidR="009454CC" w:rsidRPr="00F01FA8" w:rsidRDefault="009454C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sz w:val="28"/>
          <w:szCs w:val="28"/>
        </w:rPr>
        <w:t>–</w:t>
      </w:r>
      <w:r w:rsidRPr="00F01FA8">
        <w:rPr>
          <w:rFonts w:ascii="Times New Roman" w:hAnsi="Times New Roman" w:cs="Times New Roman"/>
          <w:color w:val="000000"/>
          <w:sz w:val="28"/>
          <w:szCs w:val="28"/>
        </w:rPr>
        <w:t> в атакуючих і захисних рухових діях єдиноборств (боротьба, бокс, східні єдиноборства);</w:t>
      </w:r>
    </w:p>
    <w:p w14:paraId="2C580BAC" w14:textId="2B5BD8F2" w:rsidR="009454CC" w:rsidRPr="00F01FA8" w:rsidRDefault="009454CC"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Серед факторів, що визначають рівень координації, необхідно виділити всебічність сприйняття й аналізу рухів, наявність образів динамічних, часових і просторових характеристик рухів власного тіла і різних його частин у складній їх взаємодії, формування плану та конкретного способу виконання рухів [7</w:t>
      </w:r>
      <w:r w:rsidR="00CB2931" w:rsidRPr="00F01FA8">
        <w:rPr>
          <w:rFonts w:ascii="Times New Roman" w:hAnsi="Times New Roman" w:cs="Times New Roman"/>
          <w:sz w:val="28"/>
          <w:szCs w:val="28"/>
        </w:rPr>
        <w:t>, с.</w:t>
      </w:r>
      <w:r w:rsidR="00291D8F" w:rsidRPr="00F01FA8">
        <w:rPr>
          <w:rFonts w:ascii="Times New Roman" w:hAnsi="Times New Roman" w:cs="Times New Roman"/>
          <w:sz w:val="28"/>
          <w:szCs w:val="28"/>
        </w:rPr>
        <w:t>86</w:t>
      </w:r>
      <w:r w:rsidRPr="00F01FA8">
        <w:rPr>
          <w:rFonts w:ascii="Times New Roman" w:hAnsi="Times New Roman" w:cs="Times New Roman"/>
          <w:sz w:val="28"/>
          <w:szCs w:val="28"/>
        </w:rPr>
        <w:t>].</w:t>
      </w:r>
    </w:p>
    <w:p w14:paraId="2A51797A" w14:textId="33F32891" w:rsidR="00E20B3E" w:rsidRPr="00F01FA8" w:rsidRDefault="00E20B3E"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Одним з найважливіших завдань фізичного </w:t>
      </w:r>
      <w:r w:rsidR="005A7069" w:rsidRPr="00F01FA8">
        <w:rPr>
          <w:rFonts w:ascii="Times New Roman" w:hAnsi="Times New Roman" w:cs="Times New Roman"/>
          <w:sz w:val="28"/>
          <w:szCs w:val="28"/>
        </w:rPr>
        <w:t>вдосконалення</w:t>
      </w:r>
      <w:r w:rsidRPr="00F01FA8">
        <w:rPr>
          <w:rFonts w:ascii="Times New Roman" w:hAnsi="Times New Roman" w:cs="Times New Roman"/>
          <w:sz w:val="28"/>
          <w:szCs w:val="28"/>
        </w:rPr>
        <w:t xml:space="preserve"> військовослужбовців є розвиток рухової функції і вміння керувати своїми рухами. Вчені у своїх працях відзначають важливість “вміння ізолювати окремі рухи, порівнювати між собою, свідомо управляти ними і пристосовувати до перешкод, долати їх з можливо більшою спритністю” [3, с.154].</w:t>
      </w:r>
    </w:p>
    <w:p w14:paraId="12AE0661" w14:textId="7B292AB2" w:rsidR="00E20B3E" w:rsidRPr="00F01FA8" w:rsidRDefault="00E20B3E"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Вправи, спрямовані на розвиток координаційних здібностей, ефективні до тих пір, поки вони не будуть виконуватися автоматично. Потім, вони втрачають свою цінність, так як будь-яке, засноване до навику і виконується в одних і тих же постійних умовах рухової дії, але стимулює подальший розвиток координаційних здібностей [</w:t>
      </w:r>
      <w:r w:rsidR="00905E96" w:rsidRPr="00F01FA8">
        <w:rPr>
          <w:rFonts w:ascii="Times New Roman" w:hAnsi="Times New Roman" w:cs="Times New Roman"/>
          <w:sz w:val="28"/>
          <w:szCs w:val="28"/>
        </w:rPr>
        <w:fldChar w:fldCharType="begin"/>
      </w:r>
      <w:r w:rsidR="00905E96" w:rsidRPr="00F01FA8">
        <w:rPr>
          <w:rFonts w:ascii="Times New Roman" w:hAnsi="Times New Roman" w:cs="Times New Roman"/>
          <w:sz w:val="28"/>
          <w:szCs w:val="28"/>
        </w:rPr>
        <w:instrText xml:space="preserve"> REF _Ref166576608 \r \h </w:instrText>
      </w:r>
      <w:r w:rsidR="00696E41" w:rsidRPr="00F01FA8">
        <w:rPr>
          <w:rFonts w:ascii="Times New Roman" w:hAnsi="Times New Roman" w:cs="Times New Roman"/>
          <w:sz w:val="28"/>
          <w:szCs w:val="28"/>
        </w:rPr>
        <w:instrText xml:space="preserve"> \* MERGEFORMAT </w:instrText>
      </w:r>
      <w:r w:rsidR="00905E96" w:rsidRPr="00F01FA8">
        <w:rPr>
          <w:rFonts w:ascii="Times New Roman" w:hAnsi="Times New Roman" w:cs="Times New Roman"/>
          <w:sz w:val="28"/>
          <w:szCs w:val="28"/>
        </w:rPr>
      </w:r>
      <w:r w:rsidR="00905E96"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8</w:t>
      </w:r>
      <w:r w:rsidR="00905E96" w:rsidRPr="00F01FA8">
        <w:rPr>
          <w:rFonts w:ascii="Times New Roman" w:hAnsi="Times New Roman" w:cs="Times New Roman"/>
          <w:sz w:val="28"/>
          <w:szCs w:val="28"/>
        </w:rPr>
        <w:fldChar w:fldCharType="end"/>
      </w:r>
      <w:r w:rsidRPr="00F01FA8">
        <w:rPr>
          <w:rFonts w:ascii="Times New Roman" w:hAnsi="Times New Roman" w:cs="Times New Roman"/>
          <w:sz w:val="28"/>
          <w:szCs w:val="28"/>
        </w:rPr>
        <w:t>, с.89].</w:t>
      </w:r>
    </w:p>
    <w:p w14:paraId="2234C229" w14:textId="77777777" w:rsidR="00483783" w:rsidRPr="00F01FA8" w:rsidRDefault="00483783" w:rsidP="004816DC">
      <w:pPr>
        <w:spacing w:after="0" w:line="360" w:lineRule="auto"/>
        <w:ind w:firstLine="720"/>
        <w:jc w:val="both"/>
        <w:rPr>
          <w:rFonts w:ascii="Times New Roman" w:eastAsia="Times New Roman" w:hAnsi="Times New Roman" w:cs="Times New Roman"/>
          <w:spacing w:val="3"/>
          <w:sz w:val="28"/>
          <w:szCs w:val="28"/>
          <w:lang w:eastAsia="ru-RU"/>
        </w:rPr>
      </w:pPr>
      <w:r w:rsidRPr="00F01FA8">
        <w:rPr>
          <w:rFonts w:ascii="Times New Roman" w:eastAsia="Times New Roman" w:hAnsi="Times New Roman" w:cs="Times New Roman"/>
          <w:spacing w:val="3"/>
          <w:sz w:val="28"/>
          <w:szCs w:val="28"/>
          <w:lang w:eastAsia="ru-RU"/>
        </w:rPr>
        <w:t>Загальна установка при заняттях «на координацію» повинна виходити з таких положень:</w:t>
      </w:r>
    </w:p>
    <w:p w14:paraId="5D096660" w14:textId="77777777" w:rsidR="00483783" w:rsidRPr="00F01FA8" w:rsidRDefault="00483783" w:rsidP="004816DC">
      <w:pPr>
        <w:spacing w:after="0" w:line="360" w:lineRule="auto"/>
        <w:ind w:firstLine="720"/>
        <w:jc w:val="both"/>
        <w:rPr>
          <w:rFonts w:ascii="Times New Roman" w:eastAsia="Times New Roman" w:hAnsi="Times New Roman" w:cs="Times New Roman"/>
          <w:spacing w:val="3"/>
          <w:sz w:val="28"/>
          <w:szCs w:val="28"/>
          <w:lang w:eastAsia="ru-RU"/>
        </w:rPr>
      </w:pPr>
      <w:r w:rsidRPr="00F01FA8">
        <w:rPr>
          <w:rFonts w:ascii="Times New Roman" w:eastAsia="Times New Roman" w:hAnsi="Times New Roman" w:cs="Times New Roman"/>
          <w:spacing w:val="3"/>
          <w:sz w:val="28"/>
          <w:szCs w:val="28"/>
          <w:lang w:eastAsia="ru-RU"/>
        </w:rPr>
        <w:t>а) займатися необхідно в хорошому психофізичному стані;</w:t>
      </w:r>
    </w:p>
    <w:p w14:paraId="4CA955A7" w14:textId="77777777" w:rsidR="00483783" w:rsidRPr="00F01FA8" w:rsidRDefault="00483783" w:rsidP="004816DC">
      <w:pPr>
        <w:spacing w:after="0" w:line="360" w:lineRule="auto"/>
        <w:ind w:firstLine="720"/>
        <w:jc w:val="both"/>
        <w:rPr>
          <w:rFonts w:ascii="Times New Roman" w:eastAsia="Times New Roman" w:hAnsi="Times New Roman" w:cs="Times New Roman"/>
          <w:spacing w:val="3"/>
          <w:sz w:val="28"/>
          <w:szCs w:val="28"/>
          <w:lang w:eastAsia="ru-RU"/>
        </w:rPr>
      </w:pPr>
      <w:r w:rsidRPr="00F01FA8">
        <w:rPr>
          <w:rFonts w:ascii="Times New Roman" w:eastAsia="Times New Roman" w:hAnsi="Times New Roman" w:cs="Times New Roman"/>
          <w:spacing w:val="3"/>
          <w:sz w:val="28"/>
          <w:szCs w:val="28"/>
          <w:lang w:eastAsia="ru-RU"/>
        </w:rPr>
        <w:t>б) навантаження не повинні викликати значного стомлення, так як при втомі (як фізичному, так і психічному) сильно знижується чіткість м’язових відчуттів, а в цьому стані координаційні здібності удосконалюються погано;</w:t>
      </w:r>
    </w:p>
    <w:p w14:paraId="1747CD46" w14:textId="77777777" w:rsidR="00483783" w:rsidRPr="00F01FA8" w:rsidRDefault="00483783" w:rsidP="004816DC">
      <w:pPr>
        <w:spacing w:after="0" w:line="360" w:lineRule="auto"/>
        <w:ind w:firstLine="720"/>
        <w:jc w:val="both"/>
        <w:rPr>
          <w:rFonts w:ascii="Times New Roman" w:eastAsia="Times New Roman" w:hAnsi="Times New Roman" w:cs="Times New Roman"/>
          <w:spacing w:val="3"/>
          <w:sz w:val="28"/>
          <w:szCs w:val="28"/>
          <w:lang w:eastAsia="ru-RU"/>
        </w:rPr>
      </w:pPr>
      <w:r w:rsidRPr="00F01FA8">
        <w:rPr>
          <w:rFonts w:ascii="Times New Roman" w:eastAsia="Times New Roman" w:hAnsi="Times New Roman" w:cs="Times New Roman"/>
          <w:spacing w:val="3"/>
          <w:sz w:val="28"/>
          <w:szCs w:val="28"/>
          <w:lang w:eastAsia="ru-RU"/>
        </w:rPr>
        <w:lastRenderedPageBreak/>
        <w:t>в) виконання координаційних вправ слід планувати на першу половину основної частини заняття, оскільки вони швидко ведуть до стомлення;</w:t>
      </w:r>
    </w:p>
    <w:p w14:paraId="389AB598" w14:textId="77777777" w:rsidR="00483783" w:rsidRPr="00F01FA8" w:rsidRDefault="00483783" w:rsidP="004816DC">
      <w:pPr>
        <w:spacing w:after="0" w:line="360" w:lineRule="auto"/>
        <w:ind w:firstLine="720"/>
        <w:jc w:val="both"/>
        <w:rPr>
          <w:rFonts w:ascii="Times New Roman" w:eastAsia="Times New Roman" w:hAnsi="Times New Roman" w:cs="Times New Roman"/>
          <w:spacing w:val="3"/>
          <w:sz w:val="28"/>
          <w:szCs w:val="28"/>
          <w:lang w:eastAsia="ru-RU"/>
        </w:rPr>
      </w:pPr>
      <w:r w:rsidRPr="00F01FA8">
        <w:rPr>
          <w:rFonts w:ascii="Times New Roman" w:eastAsia="Times New Roman" w:hAnsi="Times New Roman" w:cs="Times New Roman"/>
          <w:spacing w:val="3"/>
          <w:sz w:val="28"/>
          <w:szCs w:val="28"/>
          <w:lang w:eastAsia="ru-RU"/>
        </w:rPr>
        <w:t>г) інтервали між повтореннями окремих вправ повинні бути достатніми для відновлення працездатності;</w:t>
      </w:r>
    </w:p>
    <w:p w14:paraId="648A2184" w14:textId="46A20CC8" w:rsidR="00483783" w:rsidRPr="00F01FA8" w:rsidRDefault="00483783" w:rsidP="004816DC">
      <w:pPr>
        <w:spacing w:after="0" w:line="360" w:lineRule="auto"/>
        <w:ind w:firstLine="708"/>
        <w:jc w:val="both"/>
        <w:rPr>
          <w:rFonts w:ascii="Times New Roman" w:eastAsia="Times New Roman" w:hAnsi="Times New Roman" w:cs="Times New Roman"/>
          <w:spacing w:val="3"/>
          <w:sz w:val="28"/>
          <w:szCs w:val="28"/>
          <w:lang w:eastAsia="ru-RU"/>
        </w:rPr>
      </w:pPr>
      <w:r w:rsidRPr="00F01FA8">
        <w:rPr>
          <w:rFonts w:ascii="Times New Roman" w:eastAsia="Times New Roman" w:hAnsi="Times New Roman" w:cs="Times New Roman"/>
          <w:spacing w:val="3"/>
          <w:sz w:val="28"/>
          <w:szCs w:val="28"/>
          <w:lang w:eastAsia="ru-RU"/>
        </w:rPr>
        <w:t>д) виховання різних видів координаційних здібностей має відбуватися в тісному зв’язку з розвитком інших рухових здібностей.</w:t>
      </w:r>
      <w:r w:rsidR="00BC24DC" w:rsidRPr="00F01FA8">
        <w:rPr>
          <w:rFonts w:ascii="Times New Roman" w:eastAsia="Times New Roman" w:hAnsi="Times New Roman" w:cs="Times New Roman"/>
          <w:spacing w:val="3"/>
          <w:sz w:val="28"/>
          <w:szCs w:val="28"/>
          <w:lang w:eastAsia="ru-RU"/>
        </w:rPr>
        <w:t xml:space="preserve"> [</w:t>
      </w:r>
      <w:r w:rsidR="00977764" w:rsidRPr="00F01FA8">
        <w:rPr>
          <w:rFonts w:ascii="Times New Roman" w:eastAsia="Times New Roman" w:hAnsi="Times New Roman" w:cs="Times New Roman"/>
          <w:spacing w:val="3"/>
          <w:sz w:val="28"/>
          <w:szCs w:val="28"/>
          <w:lang w:eastAsia="ru-RU"/>
        </w:rPr>
        <w:fldChar w:fldCharType="begin"/>
      </w:r>
      <w:r w:rsidR="00977764" w:rsidRPr="00F01FA8">
        <w:rPr>
          <w:rFonts w:ascii="Times New Roman" w:eastAsia="Times New Roman" w:hAnsi="Times New Roman" w:cs="Times New Roman"/>
          <w:spacing w:val="3"/>
          <w:sz w:val="28"/>
          <w:szCs w:val="28"/>
          <w:lang w:eastAsia="ru-RU"/>
        </w:rPr>
        <w:instrText xml:space="preserve"> REF _Ref166574112 \r \h </w:instrText>
      </w:r>
      <w:r w:rsidR="00696E41" w:rsidRPr="00F01FA8">
        <w:rPr>
          <w:rFonts w:ascii="Times New Roman" w:eastAsia="Times New Roman" w:hAnsi="Times New Roman" w:cs="Times New Roman"/>
          <w:spacing w:val="3"/>
          <w:sz w:val="28"/>
          <w:szCs w:val="28"/>
          <w:lang w:eastAsia="ru-RU"/>
        </w:rPr>
        <w:instrText xml:space="preserve"> \* MERGEFORMAT </w:instrText>
      </w:r>
      <w:r w:rsidR="00977764" w:rsidRPr="00F01FA8">
        <w:rPr>
          <w:rFonts w:ascii="Times New Roman" w:eastAsia="Times New Roman" w:hAnsi="Times New Roman" w:cs="Times New Roman"/>
          <w:spacing w:val="3"/>
          <w:sz w:val="28"/>
          <w:szCs w:val="28"/>
          <w:lang w:eastAsia="ru-RU"/>
        </w:rPr>
      </w:r>
      <w:r w:rsidR="00977764" w:rsidRPr="00F01FA8">
        <w:rPr>
          <w:rFonts w:ascii="Times New Roman" w:eastAsia="Times New Roman" w:hAnsi="Times New Roman" w:cs="Times New Roman"/>
          <w:spacing w:val="3"/>
          <w:sz w:val="28"/>
          <w:szCs w:val="28"/>
          <w:lang w:eastAsia="ru-RU"/>
        </w:rPr>
        <w:fldChar w:fldCharType="separate"/>
      </w:r>
      <w:r w:rsidR="008F0957">
        <w:rPr>
          <w:rFonts w:ascii="Times New Roman" w:eastAsia="Times New Roman" w:hAnsi="Times New Roman" w:cs="Times New Roman"/>
          <w:spacing w:val="3"/>
          <w:sz w:val="28"/>
          <w:szCs w:val="28"/>
          <w:lang w:eastAsia="ru-RU"/>
        </w:rPr>
        <w:t>19</w:t>
      </w:r>
      <w:r w:rsidR="00977764" w:rsidRPr="00F01FA8">
        <w:rPr>
          <w:rFonts w:ascii="Times New Roman" w:eastAsia="Times New Roman" w:hAnsi="Times New Roman" w:cs="Times New Roman"/>
          <w:spacing w:val="3"/>
          <w:sz w:val="28"/>
          <w:szCs w:val="28"/>
          <w:lang w:eastAsia="ru-RU"/>
        </w:rPr>
        <w:fldChar w:fldCharType="end"/>
      </w:r>
      <w:r w:rsidR="00BC24DC" w:rsidRPr="00F01FA8">
        <w:rPr>
          <w:rFonts w:ascii="Times New Roman" w:eastAsia="Times New Roman" w:hAnsi="Times New Roman" w:cs="Times New Roman"/>
          <w:spacing w:val="3"/>
          <w:sz w:val="28"/>
          <w:szCs w:val="28"/>
          <w:lang w:eastAsia="ru-RU"/>
        </w:rPr>
        <w:t>].</w:t>
      </w:r>
    </w:p>
    <w:p w14:paraId="6460C20B" w14:textId="32A0BC48" w:rsidR="006C054A" w:rsidRPr="00F01FA8" w:rsidRDefault="00353712"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Координаційні здібності військовослужбовців мають велике значення для їхньої професійної діяльності та є основою для розвитку інших фізичних якостей. Удосконалення координаційних здібностей сприяє оптимізації навчання руховим умінням і навичкам, ефективній професійно</w:t>
      </w:r>
      <w:r w:rsidR="0062119C" w:rsidRPr="00F01FA8">
        <w:rPr>
          <w:rFonts w:ascii="Times New Roman" w:hAnsi="Times New Roman" w:cs="Times New Roman"/>
          <w:sz w:val="28"/>
          <w:szCs w:val="28"/>
        </w:rPr>
        <w:t>-</w:t>
      </w:r>
      <w:r w:rsidRPr="00F01FA8">
        <w:rPr>
          <w:rFonts w:ascii="Times New Roman" w:hAnsi="Times New Roman" w:cs="Times New Roman"/>
          <w:sz w:val="28"/>
          <w:szCs w:val="28"/>
        </w:rPr>
        <w:t xml:space="preserve">прикладної фізичної підготовленості для військовослужбовців, а також уможливлюють: </w:t>
      </w:r>
    </w:p>
    <w:p w14:paraId="2230AE19" w14:textId="77777777" w:rsidR="006C054A" w:rsidRPr="00F01FA8" w:rsidRDefault="00353712" w:rsidP="004816DC">
      <w:pPr>
        <w:pStyle w:val="a3"/>
        <w:numPr>
          <w:ilvl w:val="0"/>
          <w:numId w:val="10"/>
        </w:numPr>
        <w:spacing w:after="0" w:line="360" w:lineRule="auto"/>
        <w:ind w:left="993"/>
        <w:jc w:val="both"/>
        <w:rPr>
          <w:rFonts w:ascii="Times New Roman" w:hAnsi="Times New Roman" w:cs="Times New Roman"/>
          <w:sz w:val="36"/>
          <w:szCs w:val="36"/>
          <w:lang w:val="uk-UA"/>
        </w:rPr>
      </w:pPr>
      <w:r w:rsidRPr="00F01FA8">
        <w:rPr>
          <w:rFonts w:ascii="Times New Roman" w:hAnsi="Times New Roman" w:cs="Times New Roman"/>
          <w:sz w:val="28"/>
          <w:szCs w:val="28"/>
          <w:lang w:val="uk-UA"/>
        </w:rPr>
        <w:t xml:space="preserve">ефективно виконувати бойові завдання в складних і непередбачуваних умовах; </w:t>
      </w:r>
    </w:p>
    <w:p w14:paraId="7F879BA6" w14:textId="77777777" w:rsidR="006C054A" w:rsidRPr="00F01FA8" w:rsidRDefault="00353712" w:rsidP="004816DC">
      <w:pPr>
        <w:pStyle w:val="a3"/>
        <w:numPr>
          <w:ilvl w:val="0"/>
          <w:numId w:val="10"/>
        </w:numPr>
        <w:spacing w:after="0" w:line="360" w:lineRule="auto"/>
        <w:ind w:left="993"/>
        <w:jc w:val="both"/>
        <w:rPr>
          <w:rFonts w:ascii="Times New Roman" w:hAnsi="Times New Roman" w:cs="Times New Roman"/>
          <w:sz w:val="36"/>
          <w:szCs w:val="36"/>
          <w:lang w:val="uk-UA"/>
        </w:rPr>
      </w:pPr>
      <w:r w:rsidRPr="00F01FA8">
        <w:rPr>
          <w:rFonts w:ascii="Times New Roman" w:hAnsi="Times New Roman" w:cs="Times New Roman"/>
          <w:sz w:val="28"/>
          <w:szCs w:val="28"/>
          <w:lang w:val="uk-UA"/>
        </w:rPr>
        <w:t xml:space="preserve">швидко і точно реагувати на зміни обстановки; </w:t>
      </w:r>
    </w:p>
    <w:p w14:paraId="77F6C368" w14:textId="77777777" w:rsidR="006C054A" w:rsidRPr="00F01FA8" w:rsidRDefault="00353712" w:rsidP="004816DC">
      <w:pPr>
        <w:pStyle w:val="a3"/>
        <w:numPr>
          <w:ilvl w:val="0"/>
          <w:numId w:val="10"/>
        </w:numPr>
        <w:spacing w:after="0" w:line="360" w:lineRule="auto"/>
        <w:ind w:left="993"/>
        <w:jc w:val="both"/>
        <w:rPr>
          <w:rFonts w:ascii="Times New Roman" w:hAnsi="Times New Roman" w:cs="Times New Roman"/>
          <w:sz w:val="36"/>
          <w:szCs w:val="36"/>
          <w:lang w:val="uk-UA"/>
        </w:rPr>
      </w:pPr>
      <w:r w:rsidRPr="00F01FA8">
        <w:rPr>
          <w:rFonts w:ascii="Times New Roman" w:hAnsi="Times New Roman" w:cs="Times New Roman"/>
          <w:sz w:val="28"/>
          <w:szCs w:val="28"/>
          <w:lang w:val="uk-UA"/>
        </w:rPr>
        <w:t xml:space="preserve">зберігати рівновагу і стабільність у русі; </w:t>
      </w:r>
    </w:p>
    <w:p w14:paraId="399DA2F6" w14:textId="60AC92E9" w:rsidR="00353712" w:rsidRPr="00F01FA8" w:rsidRDefault="00353712" w:rsidP="004816DC">
      <w:pPr>
        <w:pStyle w:val="a3"/>
        <w:numPr>
          <w:ilvl w:val="0"/>
          <w:numId w:val="10"/>
        </w:numPr>
        <w:spacing w:after="0" w:line="360" w:lineRule="auto"/>
        <w:ind w:left="993"/>
        <w:jc w:val="both"/>
        <w:rPr>
          <w:rFonts w:ascii="Times New Roman" w:hAnsi="Times New Roman" w:cs="Times New Roman"/>
          <w:sz w:val="36"/>
          <w:szCs w:val="36"/>
          <w:lang w:val="uk-UA"/>
        </w:rPr>
      </w:pPr>
      <w:r w:rsidRPr="00F01FA8">
        <w:rPr>
          <w:rFonts w:ascii="Times New Roman" w:hAnsi="Times New Roman" w:cs="Times New Roman"/>
          <w:sz w:val="28"/>
          <w:szCs w:val="28"/>
          <w:lang w:val="uk-UA"/>
        </w:rPr>
        <w:t xml:space="preserve">успішно виконувати вправи з озброєнням і військовою технікою. </w:t>
      </w:r>
      <w:r w:rsidRPr="00F01FA8">
        <w:rPr>
          <w:rFonts w:ascii="Times New Roman" w:eastAsia="Times New Roman" w:hAnsi="Times New Roman" w:cs="Times New Roman"/>
          <w:spacing w:val="3"/>
          <w:sz w:val="28"/>
          <w:szCs w:val="28"/>
          <w:lang w:val="uk-UA" w:eastAsia="ru-RU"/>
        </w:rPr>
        <w:t>[</w:t>
      </w:r>
      <w:r w:rsidR="00E50203" w:rsidRPr="00F01FA8">
        <w:rPr>
          <w:rFonts w:ascii="Times New Roman" w:eastAsia="Times New Roman" w:hAnsi="Times New Roman" w:cs="Times New Roman"/>
          <w:spacing w:val="3"/>
          <w:sz w:val="28"/>
          <w:szCs w:val="28"/>
          <w:lang w:val="uk-UA" w:eastAsia="ru-RU"/>
        </w:rPr>
        <w:fldChar w:fldCharType="begin"/>
      </w:r>
      <w:r w:rsidR="00E50203" w:rsidRPr="00F01FA8">
        <w:rPr>
          <w:rFonts w:ascii="Times New Roman" w:eastAsia="Times New Roman" w:hAnsi="Times New Roman" w:cs="Times New Roman"/>
          <w:spacing w:val="3"/>
          <w:sz w:val="28"/>
          <w:szCs w:val="28"/>
          <w:lang w:val="uk-UA" w:eastAsia="ru-RU"/>
        </w:rPr>
        <w:instrText xml:space="preserve"> REF _Ref166575254 \r \h </w:instrText>
      </w:r>
      <w:r w:rsidR="00696E41" w:rsidRPr="00F01FA8">
        <w:rPr>
          <w:rFonts w:ascii="Times New Roman" w:eastAsia="Times New Roman" w:hAnsi="Times New Roman" w:cs="Times New Roman"/>
          <w:spacing w:val="3"/>
          <w:sz w:val="28"/>
          <w:szCs w:val="28"/>
          <w:lang w:val="uk-UA" w:eastAsia="ru-RU"/>
        </w:rPr>
        <w:instrText xml:space="preserve"> \* MERGEFORMAT </w:instrText>
      </w:r>
      <w:r w:rsidR="00E50203" w:rsidRPr="00F01FA8">
        <w:rPr>
          <w:rFonts w:ascii="Times New Roman" w:eastAsia="Times New Roman" w:hAnsi="Times New Roman" w:cs="Times New Roman"/>
          <w:spacing w:val="3"/>
          <w:sz w:val="28"/>
          <w:szCs w:val="28"/>
          <w:lang w:val="uk-UA" w:eastAsia="ru-RU"/>
        </w:rPr>
      </w:r>
      <w:r w:rsidR="00E50203" w:rsidRPr="00F01FA8">
        <w:rPr>
          <w:rFonts w:ascii="Times New Roman" w:eastAsia="Times New Roman" w:hAnsi="Times New Roman" w:cs="Times New Roman"/>
          <w:spacing w:val="3"/>
          <w:sz w:val="28"/>
          <w:szCs w:val="28"/>
          <w:lang w:val="uk-UA" w:eastAsia="ru-RU"/>
        </w:rPr>
        <w:fldChar w:fldCharType="separate"/>
      </w:r>
      <w:r w:rsidR="008F0957">
        <w:rPr>
          <w:rFonts w:ascii="Times New Roman" w:eastAsia="Times New Roman" w:hAnsi="Times New Roman" w:cs="Times New Roman"/>
          <w:spacing w:val="3"/>
          <w:sz w:val="28"/>
          <w:szCs w:val="28"/>
          <w:lang w:val="uk-UA" w:eastAsia="ru-RU"/>
        </w:rPr>
        <w:t>22</w:t>
      </w:r>
      <w:r w:rsidR="00E50203" w:rsidRPr="00F01FA8">
        <w:rPr>
          <w:rFonts w:ascii="Times New Roman" w:eastAsia="Times New Roman" w:hAnsi="Times New Roman" w:cs="Times New Roman"/>
          <w:spacing w:val="3"/>
          <w:sz w:val="28"/>
          <w:szCs w:val="28"/>
          <w:lang w:val="uk-UA" w:eastAsia="ru-RU"/>
        </w:rPr>
        <w:fldChar w:fldCharType="end"/>
      </w:r>
      <w:r w:rsidRPr="00F01FA8">
        <w:rPr>
          <w:rFonts w:ascii="Times New Roman" w:eastAsia="Times New Roman" w:hAnsi="Times New Roman" w:cs="Times New Roman"/>
          <w:spacing w:val="3"/>
          <w:sz w:val="28"/>
          <w:szCs w:val="28"/>
          <w:lang w:val="uk-UA" w:eastAsia="ru-RU"/>
        </w:rPr>
        <w:t>,</w:t>
      </w:r>
      <w:r w:rsidR="00DC0FE3" w:rsidRPr="00F01FA8">
        <w:rPr>
          <w:rFonts w:ascii="Times New Roman" w:eastAsia="Times New Roman" w:hAnsi="Times New Roman" w:cs="Times New Roman"/>
          <w:spacing w:val="3"/>
          <w:sz w:val="28"/>
          <w:szCs w:val="28"/>
          <w:lang w:val="uk-UA" w:eastAsia="ru-RU"/>
        </w:rPr>
        <w:t> </w:t>
      </w:r>
      <w:r w:rsidRPr="00F01FA8">
        <w:rPr>
          <w:rFonts w:ascii="Times New Roman" w:eastAsia="Times New Roman" w:hAnsi="Times New Roman" w:cs="Times New Roman"/>
          <w:spacing w:val="3"/>
          <w:sz w:val="28"/>
          <w:szCs w:val="28"/>
          <w:lang w:val="uk-UA" w:eastAsia="ru-RU"/>
        </w:rPr>
        <w:t>с.</w:t>
      </w:r>
      <w:r w:rsidR="00DC0FE3" w:rsidRPr="00F01FA8">
        <w:rPr>
          <w:rFonts w:ascii="Times New Roman" w:eastAsia="Times New Roman" w:hAnsi="Times New Roman" w:cs="Times New Roman"/>
          <w:spacing w:val="3"/>
          <w:sz w:val="28"/>
          <w:szCs w:val="28"/>
          <w:lang w:val="uk-UA" w:eastAsia="ru-RU"/>
        </w:rPr>
        <w:t>820</w:t>
      </w:r>
      <w:r w:rsidRPr="00F01FA8">
        <w:rPr>
          <w:rFonts w:ascii="Times New Roman" w:eastAsia="Times New Roman" w:hAnsi="Times New Roman" w:cs="Times New Roman"/>
          <w:spacing w:val="3"/>
          <w:sz w:val="28"/>
          <w:szCs w:val="28"/>
          <w:lang w:val="uk-UA" w:eastAsia="ru-RU"/>
        </w:rPr>
        <w:t>].</w:t>
      </w:r>
    </w:p>
    <w:p w14:paraId="6B32A54E" w14:textId="460CE440" w:rsidR="000E516C" w:rsidRPr="00F01FA8" w:rsidRDefault="00FB4873" w:rsidP="004816DC">
      <w:pPr>
        <w:spacing w:after="0" w:line="360" w:lineRule="auto"/>
        <w:ind w:firstLine="708"/>
        <w:rPr>
          <w:rFonts w:ascii="Times New Roman" w:hAnsi="Times New Roman" w:cs="Times New Roman"/>
          <w:sz w:val="28"/>
          <w:szCs w:val="28"/>
        </w:rPr>
      </w:pPr>
      <w:r w:rsidRPr="00F01FA8">
        <w:rPr>
          <w:rFonts w:ascii="Times New Roman" w:hAnsi="Times New Roman" w:cs="Times New Roman"/>
          <w:sz w:val="28"/>
          <w:szCs w:val="28"/>
        </w:rPr>
        <w:t xml:space="preserve">З точки зору фізичної підготовки, методологічні та теоретичні міркування свідчать про те, що координаційні здібності є важливою фізичною якістю для розвитку </w:t>
      </w:r>
      <w:r w:rsidR="00421D95" w:rsidRPr="00F01FA8">
        <w:rPr>
          <w:rFonts w:ascii="Times New Roman" w:hAnsi="Times New Roman" w:cs="Times New Roman"/>
          <w:sz w:val="28"/>
          <w:szCs w:val="28"/>
        </w:rPr>
        <w:t>бригади швидкого реагування Національної гвардії України</w:t>
      </w:r>
      <w:r w:rsidR="002049A4">
        <w:rPr>
          <w:rFonts w:ascii="Times New Roman" w:hAnsi="Times New Roman" w:cs="Times New Roman"/>
          <w:sz w:val="28"/>
          <w:szCs w:val="28"/>
        </w:rPr>
        <w:t>.</w:t>
      </w:r>
    </w:p>
    <w:p w14:paraId="5FFB9703" w14:textId="77777777" w:rsidR="004816DC" w:rsidRDefault="004816DC" w:rsidP="004816DC">
      <w:pPr>
        <w:spacing w:after="0" w:line="360" w:lineRule="auto"/>
        <w:ind w:firstLine="708"/>
        <w:rPr>
          <w:rFonts w:ascii="Times New Roman" w:hAnsi="Times New Roman" w:cs="Times New Roman"/>
          <w:sz w:val="28"/>
          <w:szCs w:val="28"/>
        </w:rPr>
      </w:pPr>
    </w:p>
    <w:p w14:paraId="28A052DC" w14:textId="77777777" w:rsidR="007645A4" w:rsidRPr="00F01FA8" w:rsidRDefault="007645A4" w:rsidP="004816DC">
      <w:pPr>
        <w:spacing w:after="0" w:line="360" w:lineRule="auto"/>
        <w:ind w:firstLine="708"/>
        <w:rPr>
          <w:rFonts w:ascii="Times New Roman" w:hAnsi="Times New Roman" w:cs="Times New Roman"/>
          <w:sz w:val="28"/>
          <w:szCs w:val="28"/>
        </w:rPr>
      </w:pPr>
    </w:p>
    <w:p w14:paraId="445411EE" w14:textId="5879E419" w:rsidR="005A7069" w:rsidRPr="00F01FA8" w:rsidRDefault="005A7069" w:rsidP="004816DC">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b/>
          <w:sz w:val="28"/>
          <w:szCs w:val="28"/>
        </w:rPr>
        <w:t>1.3.</w:t>
      </w:r>
      <w:r w:rsidR="004816DC" w:rsidRPr="00F01FA8">
        <w:rPr>
          <w:rFonts w:ascii="Times New Roman" w:hAnsi="Times New Roman" w:cs="Times New Roman"/>
          <w:b/>
          <w:sz w:val="28"/>
          <w:szCs w:val="28"/>
        </w:rPr>
        <w:t> </w:t>
      </w:r>
      <w:r w:rsidRPr="00F01FA8">
        <w:rPr>
          <w:rFonts w:ascii="Times New Roman" w:hAnsi="Times New Roman" w:cs="Times New Roman"/>
          <w:b/>
          <w:sz w:val="28"/>
          <w:szCs w:val="28"/>
        </w:rPr>
        <w:t>Аналіз розвитку координаційних здібностей військовослужбовців в Збройних силах провідних країн світу (Сполучені Штати Америки, Великобританія).</w:t>
      </w:r>
    </w:p>
    <w:p w14:paraId="0DBB09F1" w14:textId="439997AE" w:rsidR="005A7069" w:rsidRPr="00F01FA8" w:rsidRDefault="004E15E3" w:rsidP="004816DC">
      <w:pPr>
        <w:spacing w:after="0" w:line="360" w:lineRule="auto"/>
        <w:ind w:firstLine="720"/>
        <w:jc w:val="both"/>
        <w:rPr>
          <w:rFonts w:ascii="Times New Roman" w:hAnsi="Times New Roman" w:cs="Times New Roman"/>
          <w:bCs/>
          <w:sz w:val="28"/>
          <w:szCs w:val="28"/>
        </w:rPr>
      </w:pPr>
      <w:r w:rsidRPr="00F01FA8">
        <w:rPr>
          <w:rFonts w:ascii="Times New Roman" w:hAnsi="Times New Roman" w:cs="Times New Roman"/>
          <w:bCs/>
          <w:sz w:val="28"/>
          <w:szCs w:val="28"/>
        </w:rPr>
        <w:t xml:space="preserve">Для аналізу </w:t>
      </w:r>
      <w:bookmarkStart w:id="1" w:name="_Hlk167444926"/>
      <w:r w:rsidRPr="00F01FA8">
        <w:rPr>
          <w:rFonts w:ascii="Times New Roman" w:hAnsi="Times New Roman" w:cs="Times New Roman"/>
          <w:bCs/>
          <w:sz w:val="28"/>
          <w:szCs w:val="28"/>
        </w:rPr>
        <w:t xml:space="preserve">розвитку координаційних здібностей військовослужбовців в Збройних силах провідних країн світу слід досліджувати програми фізичної підготовки, тренування на симуляторах та вправи, спрямовані на покращення координації та реакційної здатності </w:t>
      </w:r>
      <w:r w:rsidR="004C14FF" w:rsidRPr="00F01FA8">
        <w:rPr>
          <w:rFonts w:ascii="Times New Roman" w:hAnsi="Times New Roman" w:cs="Times New Roman"/>
          <w:bCs/>
          <w:sz w:val="28"/>
          <w:szCs w:val="28"/>
        </w:rPr>
        <w:t>військовослужбовців.</w:t>
      </w:r>
      <w:bookmarkEnd w:id="1"/>
      <w:r w:rsidR="004C14FF" w:rsidRPr="00F01FA8">
        <w:rPr>
          <w:rFonts w:ascii="Times New Roman" w:hAnsi="Times New Roman" w:cs="Times New Roman"/>
          <w:bCs/>
          <w:sz w:val="28"/>
          <w:szCs w:val="28"/>
        </w:rPr>
        <w:t xml:space="preserve"> </w:t>
      </w:r>
      <w:r w:rsidRPr="00F01FA8">
        <w:rPr>
          <w:rFonts w:ascii="Times New Roman" w:hAnsi="Times New Roman" w:cs="Times New Roman"/>
          <w:bCs/>
          <w:sz w:val="28"/>
          <w:szCs w:val="28"/>
        </w:rPr>
        <w:t xml:space="preserve">Також важливо </w:t>
      </w:r>
      <w:r w:rsidRPr="00F01FA8">
        <w:rPr>
          <w:rFonts w:ascii="Times New Roman" w:hAnsi="Times New Roman" w:cs="Times New Roman"/>
          <w:bCs/>
          <w:sz w:val="28"/>
          <w:szCs w:val="28"/>
        </w:rPr>
        <w:lastRenderedPageBreak/>
        <w:t>враховувати індивідуальні особливості солдат, адаптовані до специфічних завдань та обладнання, що використовується в Збройних силах.</w:t>
      </w:r>
    </w:p>
    <w:p w14:paraId="53AF427E" w14:textId="6266C231" w:rsidR="004C14FF" w:rsidRPr="00F01FA8" w:rsidRDefault="004C14FF" w:rsidP="004816DC">
      <w:pPr>
        <w:spacing w:after="0" w:line="360" w:lineRule="auto"/>
        <w:ind w:firstLine="720"/>
        <w:jc w:val="both"/>
        <w:rPr>
          <w:rFonts w:ascii="Times New Roman" w:hAnsi="Times New Roman" w:cs="Times New Roman"/>
          <w:bCs/>
          <w:sz w:val="28"/>
          <w:szCs w:val="28"/>
        </w:rPr>
      </w:pPr>
      <w:r w:rsidRPr="00F01FA8">
        <w:rPr>
          <w:rFonts w:ascii="Times New Roman" w:hAnsi="Times New Roman" w:cs="Times New Roman"/>
          <w:bCs/>
          <w:sz w:val="28"/>
          <w:szCs w:val="28"/>
        </w:rPr>
        <w:t xml:space="preserve">У Збройних силах різних країн контроль фізичної підготовленості військовослужбовців має власну специфіку, яка обумовлена особливостями функціонування та застосування збройних сил, техніко-економічними можливостями країн, традиціями та менталітетом </w:t>
      </w:r>
      <w:r w:rsidR="00AB1742" w:rsidRPr="00F01FA8">
        <w:rPr>
          <w:rFonts w:ascii="Times New Roman" w:hAnsi="Times New Roman" w:cs="Times New Roman"/>
          <w:bCs/>
          <w:sz w:val="28"/>
          <w:szCs w:val="28"/>
        </w:rPr>
        <w:t>ї</w:t>
      </w:r>
      <w:r w:rsidRPr="00F01FA8">
        <w:rPr>
          <w:rFonts w:ascii="Times New Roman" w:hAnsi="Times New Roman" w:cs="Times New Roman"/>
          <w:bCs/>
          <w:sz w:val="28"/>
          <w:szCs w:val="28"/>
        </w:rPr>
        <w:t>ї населення.</w:t>
      </w:r>
    </w:p>
    <w:p w14:paraId="6A5C9DFF" w14:textId="2044D87C" w:rsidR="004C14FF" w:rsidRPr="00F01FA8" w:rsidRDefault="004C14FF" w:rsidP="004816DC">
      <w:pPr>
        <w:spacing w:after="0" w:line="360" w:lineRule="auto"/>
        <w:ind w:firstLine="720"/>
        <w:jc w:val="both"/>
        <w:rPr>
          <w:rFonts w:ascii="Times New Roman" w:hAnsi="Times New Roman" w:cs="Times New Roman"/>
          <w:bCs/>
          <w:sz w:val="28"/>
          <w:szCs w:val="28"/>
        </w:rPr>
      </w:pPr>
      <w:r w:rsidRPr="00F01FA8">
        <w:rPr>
          <w:rFonts w:ascii="Times New Roman" w:hAnsi="Times New Roman" w:cs="Times New Roman"/>
          <w:bCs/>
          <w:sz w:val="28"/>
          <w:szCs w:val="28"/>
        </w:rPr>
        <w:t xml:space="preserve">Розмежовується тестування загальнофізичної та "бойової (оперативної)" фізичної підготовленості. Загальна фізична підготовленість військовослужбовців </w:t>
      </w:r>
      <w:r w:rsidR="004816DC" w:rsidRPr="00F01FA8">
        <w:rPr>
          <w:rFonts w:ascii="Times New Roman" w:hAnsi="Times New Roman" w:cs="Times New Roman"/>
          <w:bCs/>
          <w:sz w:val="28"/>
          <w:szCs w:val="28"/>
        </w:rPr>
        <w:t>визначається</w:t>
      </w:r>
      <w:r w:rsidRPr="00F01FA8">
        <w:rPr>
          <w:rFonts w:ascii="Times New Roman" w:hAnsi="Times New Roman" w:cs="Times New Roman"/>
          <w:bCs/>
          <w:sz w:val="28"/>
          <w:szCs w:val="28"/>
        </w:rPr>
        <w:t xml:space="preserve"> за результатами виконання ними тестів, що характеризують рівень розвитку швидкості, сили, загальної витривалості та координаційних здібностей. (таблиця). </w:t>
      </w:r>
    </w:p>
    <w:p w14:paraId="7E7F9A15" w14:textId="49E4FED3" w:rsidR="009C742C" w:rsidRPr="00F01FA8" w:rsidRDefault="004C14FF" w:rsidP="004816DC">
      <w:pPr>
        <w:spacing w:after="0" w:line="360" w:lineRule="auto"/>
        <w:ind w:firstLine="720"/>
        <w:jc w:val="both"/>
        <w:rPr>
          <w:rFonts w:ascii="Times New Roman" w:hAnsi="Times New Roman" w:cs="Times New Roman"/>
          <w:bCs/>
          <w:sz w:val="28"/>
          <w:szCs w:val="28"/>
        </w:rPr>
      </w:pPr>
      <w:r w:rsidRPr="00F01FA8">
        <w:rPr>
          <w:rFonts w:ascii="Times New Roman" w:hAnsi="Times New Roman" w:cs="Times New Roman"/>
          <w:bCs/>
          <w:sz w:val="28"/>
          <w:szCs w:val="28"/>
        </w:rPr>
        <w:t>У США та Великобританії такі тести вважаються тестами на придатність, розробляються для усього особового складу виходячи з принципу універсальності застосування [</w:t>
      </w:r>
      <w:r w:rsidR="00E50203" w:rsidRPr="00F01FA8">
        <w:rPr>
          <w:rFonts w:ascii="Times New Roman" w:hAnsi="Times New Roman" w:cs="Times New Roman"/>
          <w:bCs/>
          <w:sz w:val="28"/>
          <w:szCs w:val="28"/>
        </w:rPr>
        <w:fldChar w:fldCharType="begin"/>
      </w:r>
      <w:r w:rsidR="00E50203" w:rsidRPr="00F01FA8">
        <w:rPr>
          <w:rFonts w:ascii="Times New Roman" w:hAnsi="Times New Roman" w:cs="Times New Roman"/>
          <w:bCs/>
          <w:sz w:val="28"/>
          <w:szCs w:val="28"/>
        </w:rPr>
        <w:instrText xml:space="preserve"> REF _Ref166576777 \r \h </w:instrText>
      </w:r>
      <w:r w:rsidR="00696E41" w:rsidRPr="00F01FA8">
        <w:rPr>
          <w:rFonts w:ascii="Times New Roman" w:hAnsi="Times New Roman" w:cs="Times New Roman"/>
          <w:bCs/>
          <w:sz w:val="28"/>
          <w:szCs w:val="28"/>
        </w:rPr>
        <w:instrText xml:space="preserve"> \* MERGEFORMAT </w:instrText>
      </w:r>
      <w:r w:rsidR="00E50203" w:rsidRPr="00F01FA8">
        <w:rPr>
          <w:rFonts w:ascii="Times New Roman" w:hAnsi="Times New Roman" w:cs="Times New Roman"/>
          <w:bCs/>
          <w:sz w:val="28"/>
          <w:szCs w:val="28"/>
        </w:rPr>
      </w:r>
      <w:r w:rsidR="00E50203" w:rsidRPr="00F01FA8">
        <w:rPr>
          <w:rFonts w:ascii="Times New Roman" w:hAnsi="Times New Roman" w:cs="Times New Roman"/>
          <w:bCs/>
          <w:sz w:val="28"/>
          <w:szCs w:val="28"/>
        </w:rPr>
        <w:fldChar w:fldCharType="separate"/>
      </w:r>
      <w:r w:rsidR="008F0957">
        <w:rPr>
          <w:rFonts w:ascii="Times New Roman" w:hAnsi="Times New Roman" w:cs="Times New Roman"/>
          <w:bCs/>
          <w:sz w:val="28"/>
          <w:szCs w:val="28"/>
        </w:rPr>
        <w:t>32</w:t>
      </w:r>
      <w:r w:rsidR="00E50203" w:rsidRPr="00F01FA8">
        <w:rPr>
          <w:rFonts w:ascii="Times New Roman" w:hAnsi="Times New Roman" w:cs="Times New Roman"/>
          <w:bCs/>
          <w:sz w:val="28"/>
          <w:szCs w:val="28"/>
        </w:rPr>
        <w:fldChar w:fldCharType="end"/>
      </w:r>
      <w:r w:rsidRPr="00F01FA8">
        <w:rPr>
          <w:rFonts w:ascii="Times New Roman" w:hAnsi="Times New Roman" w:cs="Times New Roman"/>
          <w:bCs/>
          <w:sz w:val="28"/>
          <w:szCs w:val="28"/>
        </w:rPr>
        <w:t>,с.</w:t>
      </w:r>
      <w:r w:rsidR="009C742C" w:rsidRPr="00F01FA8">
        <w:rPr>
          <w:rFonts w:ascii="Times New Roman" w:hAnsi="Times New Roman" w:cs="Times New Roman"/>
          <w:bCs/>
          <w:sz w:val="28"/>
          <w:szCs w:val="28"/>
        </w:rPr>
        <w:t>59-69</w:t>
      </w:r>
      <w:r w:rsidR="009C742C" w:rsidRPr="00F01FA8">
        <w:rPr>
          <w:rFonts w:ascii="Times New Roman" w:hAnsi="Times New Roman" w:cs="Times New Roman"/>
          <w:sz w:val="28"/>
          <w:szCs w:val="28"/>
        </w:rPr>
        <w:t>].</w:t>
      </w:r>
      <w:r w:rsidRPr="00F01FA8">
        <w:rPr>
          <w:rFonts w:ascii="Times New Roman" w:hAnsi="Times New Roman" w:cs="Times New Roman"/>
          <w:bCs/>
          <w:sz w:val="28"/>
          <w:szCs w:val="28"/>
        </w:rPr>
        <w:t xml:space="preserve"> Неодмінною складовою перевірки фізичної підготовленості військовослужбовців є контроль рівня їх загальної витривалості. Для цього використовують біг на 1, 2 або 3 милі, тест Купера</w:t>
      </w:r>
      <w:r w:rsidR="00663FFB" w:rsidRPr="00F01FA8">
        <w:rPr>
          <w:rFonts w:ascii="Times New Roman" w:hAnsi="Times New Roman" w:cs="Times New Roman"/>
          <w:bCs/>
          <w:sz w:val="28"/>
          <w:szCs w:val="28"/>
        </w:rPr>
        <w:t xml:space="preserve">, </w:t>
      </w:r>
      <w:r w:rsidR="009C742C" w:rsidRPr="00F01FA8">
        <w:rPr>
          <w:rFonts w:ascii="Times New Roman" w:hAnsi="Times New Roman" w:cs="Times New Roman"/>
          <w:bCs/>
          <w:sz w:val="28"/>
          <w:szCs w:val="28"/>
        </w:rPr>
        <w:t>човниковий комбінований спринт 250 м з перетягуванням та перенесенням вантажів [</w:t>
      </w:r>
      <w:r w:rsidR="00663FFB" w:rsidRPr="00F01FA8">
        <w:rPr>
          <w:rFonts w:ascii="Times New Roman" w:hAnsi="Times New Roman" w:cs="Times New Roman"/>
          <w:bCs/>
          <w:sz w:val="28"/>
          <w:szCs w:val="28"/>
        </w:rPr>
        <w:fldChar w:fldCharType="begin"/>
      </w:r>
      <w:r w:rsidR="00663FFB" w:rsidRPr="00F01FA8">
        <w:rPr>
          <w:rFonts w:ascii="Times New Roman" w:hAnsi="Times New Roman" w:cs="Times New Roman"/>
          <w:bCs/>
          <w:sz w:val="28"/>
          <w:szCs w:val="28"/>
        </w:rPr>
        <w:instrText xml:space="preserve"> REF _Ref166576940 \r \h </w:instrText>
      </w:r>
      <w:r w:rsidR="00696E41" w:rsidRPr="00F01FA8">
        <w:rPr>
          <w:rFonts w:ascii="Times New Roman" w:hAnsi="Times New Roman" w:cs="Times New Roman"/>
          <w:bCs/>
          <w:sz w:val="28"/>
          <w:szCs w:val="28"/>
        </w:rPr>
        <w:instrText xml:space="preserve"> \* MERGEFORMAT </w:instrText>
      </w:r>
      <w:r w:rsidR="00663FFB" w:rsidRPr="00F01FA8">
        <w:rPr>
          <w:rFonts w:ascii="Times New Roman" w:hAnsi="Times New Roman" w:cs="Times New Roman"/>
          <w:bCs/>
          <w:sz w:val="28"/>
          <w:szCs w:val="28"/>
        </w:rPr>
      </w:r>
      <w:r w:rsidR="00663FFB" w:rsidRPr="00F01FA8">
        <w:rPr>
          <w:rFonts w:ascii="Times New Roman" w:hAnsi="Times New Roman" w:cs="Times New Roman"/>
          <w:bCs/>
          <w:sz w:val="28"/>
          <w:szCs w:val="28"/>
        </w:rPr>
        <w:fldChar w:fldCharType="separate"/>
      </w:r>
      <w:r w:rsidR="008F0957">
        <w:rPr>
          <w:rFonts w:ascii="Times New Roman" w:hAnsi="Times New Roman" w:cs="Times New Roman"/>
          <w:bCs/>
          <w:sz w:val="28"/>
          <w:szCs w:val="28"/>
        </w:rPr>
        <w:t>33</w:t>
      </w:r>
      <w:r w:rsidR="00663FFB" w:rsidRPr="00F01FA8">
        <w:rPr>
          <w:rFonts w:ascii="Times New Roman" w:hAnsi="Times New Roman" w:cs="Times New Roman"/>
          <w:bCs/>
          <w:sz w:val="28"/>
          <w:szCs w:val="28"/>
        </w:rPr>
        <w:fldChar w:fldCharType="end"/>
      </w:r>
      <w:r w:rsidR="009C742C" w:rsidRPr="00F01FA8">
        <w:rPr>
          <w:rFonts w:ascii="Times New Roman" w:hAnsi="Times New Roman" w:cs="Times New Roman"/>
          <w:bCs/>
          <w:sz w:val="28"/>
          <w:szCs w:val="28"/>
        </w:rPr>
        <w:t>].</w:t>
      </w:r>
    </w:p>
    <w:p w14:paraId="3F05FF2F" w14:textId="04F069C1" w:rsidR="009C742C" w:rsidRPr="00F01FA8" w:rsidRDefault="009C742C" w:rsidP="004816DC">
      <w:pPr>
        <w:spacing w:after="0" w:line="360" w:lineRule="auto"/>
        <w:ind w:firstLine="720"/>
        <w:jc w:val="both"/>
        <w:rPr>
          <w:rFonts w:ascii="Times New Roman" w:hAnsi="Times New Roman" w:cs="Times New Roman"/>
          <w:bCs/>
          <w:sz w:val="28"/>
          <w:szCs w:val="28"/>
        </w:rPr>
      </w:pPr>
      <w:r w:rsidRPr="00F01FA8">
        <w:rPr>
          <w:rFonts w:ascii="Times New Roman" w:hAnsi="Times New Roman" w:cs="Times New Roman"/>
          <w:bCs/>
          <w:sz w:val="28"/>
          <w:szCs w:val="28"/>
        </w:rPr>
        <w:t>Крім основних тестів у збройних силах зарубіжних країн існує практика виконання військовослужбовцями альтернативних тестів (20 км їзди на велосипеді, 10 км ходіння на лижах, 500 м плавання, тест на ходьбу, метання медболу, вправи на тренажері, тест Купера, плавання 800-ярдів, тест на велотренажері 6,2 км, ходьба на 2,5 милі, човниковий біг 20*20м з регулюючим темпом. Використання таких тестів дозволяє визначити підготовленість військовослужбовців старших вікових груп або тих, які мають функціональні обмеження через певні травми (захворювання).</w:t>
      </w:r>
    </w:p>
    <w:p w14:paraId="641B7901" w14:textId="2495A56D" w:rsidR="009C742C" w:rsidRPr="00F01FA8" w:rsidRDefault="009C742C" w:rsidP="004816DC">
      <w:pPr>
        <w:spacing w:after="0" w:line="360" w:lineRule="auto"/>
        <w:ind w:firstLine="720"/>
        <w:jc w:val="both"/>
        <w:rPr>
          <w:rFonts w:ascii="Times New Roman" w:hAnsi="Times New Roman" w:cs="Times New Roman"/>
          <w:bCs/>
          <w:sz w:val="28"/>
          <w:szCs w:val="28"/>
        </w:rPr>
      </w:pPr>
      <w:r w:rsidRPr="00F01FA8">
        <w:rPr>
          <w:rFonts w:ascii="Times New Roman" w:hAnsi="Times New Roman" w:cs="Times New Roman"/>
          <w:bCs/>
          <w:sz w:val="28"/>
          <w:szCs w:val="28"/>
        </w:rPr>
        <w:t xml:space="preserve">Характерною складовою перевірки фізичної підготовленості військовослужбовців є обстеження їх </w:t>
      </w:r>
      <w:r w:rsidR="00AB1742" w:rsidRPr="00F01FA8">
        <w:rPr>
          <w:rFonts w:ascii="Times New Roman" w:hAnsi="Times New Roman" w:cs="Times New Roman"/>
          <w:bCs/>
          <w:sz w:val="28"/>
          <w:szCs w:val="28"/>
        </w:rPr>
        <w:t>здоров’я</w:t>
      </w:r>
      <w:r w:rsidRPr="00F01FA8">
        <w:rPr>
          <w:rFonts w:ascii="Times New Roman" w:hAnsi="Times New Roman" w:cs="Times New Roman"/>
          <w:bCs/>
          <w:sz w:val="28"/>
          <w:szCs w:val="28"/>
        </w:rPr>
        <w:t xml:space="preserve"> для забезпечення безпеки тестування (проведення медичного огляду) та перевірка відповідності складу тіла визначеним стандартам [</w:t>
      </w:r>
      <w:r w:rsidR="00663FFB" w:rsidRPr="00F01FA8">
        <w:rPr>
          <w:rFonts w:ascii="Times New Roman" w:hAnsi="Times New Roman" w:cs="Times New Roman"/>
          <w:bCs/>
          <w:sz w:val="28"/>
          <w:szCs w:val="28"/>
        </w:rPr>
        <w:fldChar w:fldCharType="begin"/>
      </w:r>
      <w:r w:rsidR="00663FFB" w:rsidRPr="00F01FA8">
        <w:rPr>
          <w:rFonts w:ascii="Times New Roman" w:hAnsi="Times New Roman" w:cs="Times New Roman"/>
          <w:bCs/>
          <w:sz w:val="28"/>
          <w:szCs w:val="28"/>
        </w:rPr>
        <w:instrText xml:space="preserve"> REF _Ref166576973 \r \h </w:instrText>
      </w:r>
      <w:r w:rsidR="00696E41" w:rsidRPr="00F01FA8">
        <w:rPr>
          <w:rFonts w:ascii="Times New Roman" w:hAnsi="Times New Roman" w:cs="Times New Roman"/>
          <w:bCs/>
          <w:sz w:val="28"/>
          <w:szCs w:val="28"/>
        </w:rPr>
        <w:instrText xml:space="preserve"> \* MERGEFORMAT </w:instrText>
      </w:r>
      <w:r w:rsidR="00663FFB" w:rsidRPr="00F01FA8">
        <w:rPr>
          <w:rFonts w:ascii="Times New Roman" w:hAnsi="Times New Roman" w:cs="Times New Roman"/>
          <w:bCs/>
          <w:sz w:val="28"/>
          <w:szCs w:val="28"/>
        </w:rPr>
      </w:r>
      <w:r w:rsidR="00663FFB" w:rsidRPr="00F01FA8">
        <w:rPr>
          <w:rFonts w:ascii="Times New Roman" w:hAnsi="Times New Roman" w:cs="Times New Roman"/>
          <w:bCs/>
          <w:sz w:val="28"/>
          <w:szCs w:val="28"/>
        </w:rPr>
        <w:fldChar w:fldCharType="separate"/>
      </w:r>
      <w:r w:rsidR="008F0957">
        <w:rPr>
          <w:rFonts w:ascii="Times New Roman" w:hAnsi="Times New Roman" w:cs="Times New Roman"/>
          <w:bCs/>
          <w:sz w:val="28"/>
          <w:szCs w:val="28"/>
        </w:rPr>
        <w:t>34</w:t>
      </w:r>
      <w:r w:rsidR="00663FFB" w:rsidRPr="00F01FA8">
        <w:rPr>
          <w:rFonts w:ascii="Times New Roman" w:hAnsi="Times New Roman" w:cs="Times New Roman"/>
          <w:bCs/>
          <w:sz w:val="28"/>
          <w:szCs w:val="28"/>
        </w:rPr>
        <w:fldChar w:fldCharType="end"/>
      </w:r>
      <w:r w:rsidRPr="00F01FA8">
        <w:rPr>
          <w:rFonts w:ascii="Times New Roman" w:hAnsi="Times New Roman" w:cs="Times New Roman"/>
          <w:bCs/>
          <w:sz w:val="28"/>
          <w:szCs w:val="28"/>
        </w:rPr>
        <w:t xml:space="preserve">]. Визначення індексу маси тіла </w:t>
      </w:r>
      <w:r w:rsidRPr="00F01FA8">
        <w:rPr>
          <w:rFonts w:ascii="Times New Roman" w:hAnsi="Times New Roman" w:cs="Times New Roman"/>
          <w:bCs/>
          <w:sz w:val="28"/>
          <w:szCs w:val="28"/>
        </w:rPr>
        <w:lastRenderedPageBreak/>
        <w:t>військовослужбовців (США, Фінляндія) на початку контролю дозволяє усунути від перевірки не придатних за вагоростовими стандартами військовослужбовців та зберегти час для визначення підготовленості інших. У збройних силах Норвегії, якщо показники сили та витривалості військовослужбовців задовольняють вимогам то дозволяється не враховувати показники антропометрії [</w:t>
      </w:r>
      <w:r w:rsidR="00663FFB" w:rsidRPr="00F01FA8">
        <w:rPr>
          <w:rFonts w:ascii="Times New Roman" w:hAnsi="Times New Roman" w:cs="Times New Roman"/>
          <w:bCs/>
          <w:sz w:val="28"/>
          <w:szCs w:val="28"/>
        </w:rPr>
        <w:fldChar w:fldCharType="begin"/>
      </w:r>
      <w:r w:rsidR="00663FFB" w:rsidRPr="00F01FA8">
        <w:rPr>
          <w:rFonts w:ascii="Times New Roman" w:hAnsi="Times New Roman" w:cs="Times New Roman"/>
          <w:bCs/>
          <w:sz w:val="28"/>
          <w:szCs w:val="28"/>
        </w:rPr>
        <w:instrText xml:space="preserve"> REF _Ref166576989 \r \h </w:instrText>
      </w:r>
      <w:r w:rsidR="00696E41" w:rsidRPr="00F01FA8">
        <w:rPr>
          <w:rFonts w:ascii="Times New Roman" w:hAnsi="Times New Roman" w:cs="Times New Roman"/>
          <w:bCs/>
          <w:sz w:val="28"/>
          <w:szCs w:val="28"/>
        </w:rPr>
        <w:instrText xml:space="preserve"> \* MERGEFORMAT </w:instrText>
      </w:r>
      <w:r w:rsidR="00663FFB" w:rsidRPr="00F01FA8">
        <w:rPr>
          <w:rFonts w:ascii="Times New Roman" w:hAnsi="Times New Roman" w:cs="Times New Roman"/>
          <w:bCs/>
          <w:sz w:val="28"/>
          <w:szCs w:val="28"/>
        </w:rPr>
      </w:r>
      <w:r w:rsidR="00663FFB" w:rsidRPr="00F01FA8">
        <w:rPr>
          <w:rFonts w:ascii="Times New Roman" w:hAnsi="Times New Roman" w:cs="Times New Roman"/>
          <w:bCs/>
          <w:sz w:val="28"/>
          <w:szCs w:val="28"/>
        </w:rPr>
        <w:fldChar w:fldCharType="separate"/>
      </w:r>
      <w:r w:rsidR="008F0957">
        <w:rPr>
          <w:rFonts w:ascii="Times New Roman" w:hAnsi="Times New Roman" w:cs="Times New Roman"/>
          <w:bCs/>
          <w:sz w:val="28"/>
          <w:szCs w:val="28"/>
        </w:rPr>
        <w:t>31</w:t>
      </w:r>
      <w:r w:rsidR="00663FFB" w:rsidRPr="00F01FA8">
        <w:rPr>
          <w:rFonts w:ascii="Times New Roman" w:hAnsi="Times New Roman" w:cs="Times New Roman"/>
          <w:bCs/>
          <w:sz w:val="28"/>
          <w:szCs w:val="28"/>
        </w:rPr>
        <w:fldChar w:fldCharType="end"/>
      </w:r>
      <w:r w:rsidR="00205A57" w:rsidRPr="00F01FA8">
        <w:rPr>
          <w:rFonts w:ascii="Times New Roman" w:hAnsi="Times New Roman" w:cs="Times New Roman"/>
          <w:bCs/>
          <w:sz w:val="28"/>
          <w:szCs w:val="28"/>
        </w:rPr>
        <w:t>, с.26</w:t>
      </w:r>
      <w:r w:rsidRPr="00F01FA8">
        <w:rPr>
          <w:rFonts w:ascii="Times New Roman" w:hAnsi="Times New Roman" w:cs="Times New Roman"/>
          <w:bCs/>
          <w:sz w:val="28"/>
          <w:szCs w:val="28"/>
        </w:rPr>
        <w:t>].</w:t>
      </w:r>
    </w:p>
    <w:p w14:paraId="439E8AD9" w14:textId="172F9AD0" w:rsidR="009C742C" w:rsidRPr="00F01FA8" w:rsidRDefault="009C742C" w:rsidP="004816DC">
      <w:pPr>
        <w:spacing w:after="0" w:line="360" w:lineRule="auto"/>
        <w:ind w:firstLine="720"/>
        <w:jc w:val="both"/>
        <w:rPr>
          <w:rFonts w:ascii="Times New Roman" w:hAnsi="Times New Roman" w:cs="Times New Roman"/>
          <w:bCs/>
          <w:sz w:val="28"/>
          <w:szCs w:val="28"/>
        </w:rPr>
      </w:pPr>
      <w:r w:rsidRPr="00F01FA8">
        <w:rPr>
          <w:rFonts w:ascii="Times New Roman" w:hAnsi="Times New Roman" w:cs="Times New Roman"/>
          <w:bCs/>
          <w:sz w:val="28"/>
          <w:szCs w:val="28"/>
        </w:rPr>
        <w:t>З метою визначення функціональної здатності організму військовослужбовців та сформованості у них прикладних рухових навичок до виконання професійних завдань профільними фахівцями командувань видів збройних сил розробляються Стандарти "бойової (оперативної)" фізичної підготовленості військовослужбовців. Тестування фізичної готовності військовослужбовців до виконання оперативних завдань проводиться, як правило у бойовому екіпіруванні в умовах, які моделюють бойову обстановку [</w:t>
      </w:r>
      <w:r w:rsidR="00663FFB" w:rsidRPr="00F01FA8">
        <w:rPr>
          <w:rFonts w:ascii="Times New Roman" w:hAnsi="Times New Roman" w:cs="Times New Roman"/>
          <w:bCs/>
          <w:sz w:val="28"/>
          <w:szCs w:val="28"/>
        </w:rPr>
        <w:fldChar w:fldCharType="begin"/>
      </w:r>
      <w:r w:rsidR="00663FFB" w:rsidRPr="00F01FA8">
        <w:rPr>
          <w:rFonts w:ascii="Times New Roman" w:hAnsi="Times New Roman" w:cs="Times New Roman"/>
          <w:bCs/>
          <w:sz w:val="28"/>
          <w:szCs w:val="28"/>
        </w:rPr>
        <w:instrText xml:space="preserve"> REF _Ref166576940 \r \h </w:instrText>
      </w:r>
      <w:r w:rsidR="00696E41" w:rsidRPr="00F01FA8">
        <w:rPr>
          <w:rFonts w:ascii="Times New Roman" w:hAnsi="Times New Roman" w:cs="Times New Roman"/>
          <w:bCs/>
          <w:sz w:val="28"/>
          <w:szCs w:val="28"/>
        </w:rPr>
        <w:instrText xml:space="preserve"> \* MERGEFORMAT </w:instrText>
      </w:r>
      <w:r w:rsidR="00663FFB" w:rsidRPr="00F01FA8">
        <w:rPr>
          <w:rFonts w:ascii="Times New Roman" w:hAnsi="Times New Roman" w:cs="Times New Roman"/>
          <w:bCs/>
          <w:sz w:val="28"/>
          <w:szCs w:val="28"/>
        </w:rPr>
      </w:r>
      <w:r w:rsidR="00663FFB" w:rsidRPr="00F01FA8">
        <w:rPr>
          <w:rFonts w:ascii="Times New Roman" w:hAnsi="Times New Roman" w:cs="Times New Roman"/>
          <w:bCs/>
          <w:sz w:val="28"/>
          <w:szCs w:val="28"/>
        </w:rPr>
        <w:fldChar w:fldCharType="separate"/>
      </w:r>
      <w:r w:rsidR="008F0957">
        <w:rPr>
          <w:rFonts w:ascii="Times New Roman" w:hAnsi="Times New Roman" w:cs="Times New Roman"/>
          <w:bCs/>
          <w:sz w:val="28"/>
          <w:szCs w:val="28"/>
        </w:rPr>
        <w:t>33</w:t>
      </w:r>
      <w:r w:rsidR="00663FFB" w:rsidRPr="00F01FA8">
        <w:rPr>
          <w:rFonts w:ascii="Times New Roman" w:hAnsi="Times New Roman" w:cs="Times New Roman"/>
          <w:bCs/>
          <w:sz w:val="28"/>
          <w:szCs w:val="28"/>
        </w:rPr>
        <w:fldChar w:fldCharType="end"/>
      </w:r>
      <w:r w:rsidRPr="00F01FA8">
        <w:rPr>
          <w:rFonts w:ascii="Times New Roman" w:hAnsi="Times New Roman" w:cs="Times New Roman"/>
          <w:bCs/>
          <w:sz w:val="28"/>
          <w:szCs w:val="28"/>
        </w:rPr>
        <w:t>,</w:t>
      </w:r>
      <w:r w:rsidR="00205A57" w:rsidRPr="00F01FA8">
        <w:rPr>
          <w:rFonts w:ascii="Times New Roman" w:hAnsi="Times New Roman" w:cs="Times New Roman"/>
          <w:bCs/>
          <w:sz w:val="28"/>
          <w:szCs w:val="28"/>
        </w:rPr>
        <w:t xml:space="preserve"> с.65</w:t>
      </w:r>
      <w:r w:rsidRPr="00F01FA8">
        <w:rPr>
          <w:rFonts w:ascii="Times New Roman" w:hAnsi="Times New Roman" w:cs="Times New Roman"/>
          <w:bCs/>
          <w:sz w:val="28"/>
          <w:szCs w:val="28"/>
        </w:rPr>
        <w:t>].</w:t>
      </w:r>
    </w:p>
    <w:p w14:paraId="0D9B1459" w14:textId="409B1B28" w:rsidR="00205A57" w:rsidRPr="00F01FA8" w:rsidRDefault="00205A57" w:rsidP="004816DC">
      <w:pPr>
        <w:pStyle w:val="a6"/>
        <w:shd w:val="clear" w:color="auto" w:fill="FFFFFF"/>
        <w:spacing w:before="0" w:beforeAutospacing="0" w:after="0" w:afterAutospacing="0" w:line="360" w:lineRule="auto"/>
        <w:ind w:firstLine="708"/>
        <w:jc w:val="both"/>
        <w:rPr>
          <w:sz w:val="28"/>
          <w:szCs w:val="28"/>
        </w:rPr>
      </w:pPr>
      <w:r w:rsidRPr="00F01FA8">
        <w:rPr>
          <w:color w:val="000000"/>
          <w:sz w:val="28"/>
          <w:szCs w:val="28"/>
        </w:rPr>
        <w:t xml:space="preserve">Загальна військова готовність військовослужбовців </w:t>
      </w:r>
      <w:r w:rsidRPr="00F01FA8">
        <w:rPr>
          <w:bCs/>
          <w:color w:val="000000"/>
          <w:sz w:val="28"/>
          <w:szCs w:val="28"/>
          <w:bdr w:val="none" w:sz="0" w:space="0" w:color="auto" w:frame="1"/>
        </w:rPr>
        <w:t xml:space="preserve">Сполучених Штатів Америки (далі – США) спрямована на розвиток всіх фізичних якостей, важливе місце в підготовці військовослужбовців. </w:t>
      </w:r>
      <w:r w:rsidRPr="00F01FA8">
        <w:rPr>
          <w:color w:val="000000"/>
          <w:sz w:val="28"/>
          <w:szCs w:val="28"/>
        </w:rPr>
        <w:t>В певних колах вищого військового керівництва США, був взятий курс на поліпшення якості фізичної підготовки особового складу підрозділів. Вірність цього курсу довели війни у В’єтнамі і Кореї, помилки яких були враховані військовими. З керівництва по фізичній підготовці був прибраний термін “фізична придатність” і замінений на “фізична готовність”, що в корені міняло саму психологічну установку. Загальна військова готовність складається з готовності технічної, психічної і фізичної</w:t>
      </w:r>
      <w:r w:rsidRPr="00F01FA8">
        <w:rPr>
          <w:sz w:val="28"/>
          <w:szCs w:val="28"/>
        </w:rPr>
        <w:t xml:space="preserve"> [</w:t>
      </w:r>
      <w:r w:rsidR="00663FFB" w:rsidRPr="00F01FA8">
        <w:rPr>
          <w:sz w:val="28"/>
          <w:szCs w:val="28"/>
        </w:rPr>
        <w:fldChar w:fldCharType="begin"/>
      </w:r>
      <w:r w:rsidR="00663FFB" w:rsidRPr="00F01FA8">
        <w:rPr>
          <w:sz w:val="28"/>
          <w:szCs w:val="28"/>
        </w:rPr>
        <w:instrText xml:space="preserve"> REF _Ref166576989 \r \h </w:instrText>
      </w:r>
      <w:r w:rsidR="00696E41" w:rsidRPr="00F01FA8">
        <w:rPr>
          <w:sz w:val="28"/>
          <w:szCs w:val="28"/>
        </w:rPr>
        <w:instrText xml:space="preserve"> \* MERGEFORMAT </w:instrText>
      </w:r>
      <w:r w:rsidR="00663FFB" w:rsidRPr="00F01FA8">
        <w:rPr>
          <w:sz w:val="28"/>
          <w:szCs w:val="28"/>
        </w:rPr>
      </w:r>
      <w:r w:rsidR="00663FFB" w:rsidRPr="00F01FA8">
        <w:rPr>
          <w:sz w:val="28"/>
          <w:szCs w:val="28"/>
        </w:rPr>
        <w:fldChar w:fldCharType="separate"/>
      </w:r>
      <w:r w:rsidR="008F0957">
        <w:rPr>
          <w:sz w:val="28"/>
          <w:szCs w:val="28"/>
        </w:rPr>
        <w:t>31</w:t>
      </w:r>
      <w:r w:rsidR="00663FFB" w:rsidRPr="00F01FA8">
        <w:rPr>
          <w:sz w:val="28"/>
          <w:szCs w:val="28"/>
        </w:rPr>
        <w:fldChar w:fldCharType="end"/>
      </w:r>
      <w:r w:rsidRPr="00F01FA8">
        <w:rPr>
          <w:sz w:val="28"/>
          <w:szCs w:val="28"/>
        </w:rPr>
        <w:t>, с.18].</w:t>
      </w:r>
    </w:p>
    <w:p w14:paraId="6A5E4C37" w14:textId="1EBF0908" w:rsidR="00205A57" w:rsidRPr="00F01FA8" w:rsidRDefault="00205A57"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eastAsia="Times New Roman" w:hAnsi="Times New Roman" w:cs="Times New Roman"/>
          <w:color w:val="000000"/>
          <w:sz w:val="28"/>
          <w:szCs w:val="28"/>
          <w:lang w:eastAsia="uk-UA"/>
        </w:rPr>
        <w:t xml:space="preserve">Для рекрутів на заняття по фізичній підготовці виділяється 4 години в тиждень в період основного бойового навчання, і 3 години в тиждень під час індивідуальної підготовки підвищеного типу </w:t>
      </w:r>
      <w:r w:rsidRPr="00F01FA8">
        <w:rPr>
          <w:rFonts w:ascii="Times New Roman" w:hAnsi="Times New Roman" w:cs="Times New Roman"/>
          <w:sz w:val="28"/>
          <w:szCs w:val="28"/>
        </w:rPr>
        <w:t>[</w:t>
      </w:r>
      <w:r w:rsidR="00663FFB" w:rsidRPr="00F01FA8">
        <w:rPr>
          <w:rFonts w:ascii="Times New Roman" w:hAnsi="Times New Roman" w:cs="Times New Roman"/>
          <w:sz w:val="28"/>
          <w:szCs w:val="28"/>
        </w:rPr>
        <w:fldChar w:fldCharType="begin"/>
      </w:r>
      <w:r w:rsidR="00663FFB" w:rsidRPr="00F01FA8">
        <w:rPr>
          <w:rFonts w:ascii="Times New Roman" w:hAnsi="Times New Roman" w:cs="Times New Roman"/>
          <w:sz w:val="28"/>
          <w:szCs w:val="28"/>
        </w:rPr>
        <w:instrText xml:space="preserve"> REF _Ref166576989 \r \h </w:instrText>
      </w:r>
      <w:r w:rsidR="00696E41" w:rsidRPr="00F01FA8">
        <w:rPr>
          <w:rFonts w:ascii="Times New Roman" w:hAnsi="Times New Roman" w:cs="Times New Roman"/>
          <w:sz w:val="28"/>
          <w:szCs w:val="28"/>
        </w:rPr>
        <w:instrText xml:space="preserve"> \* MERGEFORMAT </w:instrText>
      </w:r>
      <w:r w:rsidR="00663FFB" w:rsidRPr="00F01FA8">
        <w:rPr>
          <w:rFonts w:ascii="Times New Roman" w:hAnsi="Times New Roman" w:cs="Times New Roman"/>
          <w:sz w:val="28"/>
          <w:szCs w:val="28"/>
        </w:rPr>
      </w:r>
      <w:r w:rsidR="00663FFB"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31</w:t>
      </w:r>
      <w:r w:rsidR="00663FFB" w:rsidRPr="00F01FA8">
        <w:rPr>
          <w:rFonts w:ascii="Times New Roman" w:hAnsi="Times New Roman" w:cs="Times New Roman"/>
          <w:sz w:val="28"/>
          <w:szCs w:val="28"/>
        </w:rPr>
        <w:fldChar w:fldCharType="end"/>
      </w:r>
      <w:r w:rsidRPr="00F01FA8">
        <w:rPr>
          <w:rFonts w:ascii="Times New Roman" w:hAnsi="Times New Roman" w:cs="Times New Roman"/>
          <w:sz w:val="28"/>
          <w:szCs w:val="28"/>
        </w:rPr>
        <w:t>, с</w:t>
      </w:r>
      <w:r w:rsidR="007D35AF" w:rsidRPr="00F01FA8">
        <w:rPr>
          <w:rFonts w:ascii="Times New Roman" w:hAnsi="Times New Roman" w:cs="Times New Roman"/>
          <w:sz w:val="28"/>
          <w:szCs w:val="28"/>
        </w:rPr>
        <w:t>.32</w:t>
      </w:r>
      <w:r w:rsidRPr="00F01FA8">
        <w:rPr>
          <w:rFonts w:ascii="Times New Roman" w:hAnsi="Times New Roman" w:cs="Times New Roman"/>
          <w:sz w:val="28"/>
          <w:szCs w:val="28"/>
        </w:rPr>
        <w:t>].</w:t>
      </w:r>
      <w:r w:rsidRPr="00F01FA8">
        <w:rPr>
          <w:rFonts w:ascii="Times New Roman" w:eastAsia="Times New Roman" w:hAnsi="Times New Roman" w:cs="Times New Roman"/>
          <w:color w:val="000000"/>
          <w:sz w:val="28"/>
          <w:szCs w:val="28"/>
          <w:lang w:eastAsia="uk-UA"/>
        </w:rPr>
        <w:t xml:space="preserve"> </w:t>
      </w:r>
    </w:p>
    <w:p w14:paraId="3E9EC919" w14:textId="7BD66E04" w:rsidR="00205A57" w:rsidRPr="00F01FA8" w:rsidRDefault="00205A57"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eastAsia="Times New Roman" w:hAnsi="Times New Roman" w:cs="Times New Roman"/>
          <w:color w:val="000000"/>
          <w:sz w:val="28"/>
          <w:szCs w:val="28"/>
          <w:lang w:eastAsia="uk-UA"/>
        </w:rPr>
        <w:t xml:space="preserve">Готують війська і до дій в горах, джунглях, пустелі, Арктиці. Так, наприклад, в горах особистий склад буде випробовувати не тільки фізичні навантаження і нервово-психічне та координаційне напруження, але і нестачу кисню, вплив холоду і вологи та інших чинників. Тому, крім оволодіння </w:t>
      </w:r>
      <w:r w:rsidRPr="00F01FA8">
        <w:rPr>
          <w:rFonts w:ascii="Times New Roman" w:eastAsia="Times New Roman" w:hAnsi="Times New Roman" w:cs="Times New Roman"/>
          <w:color w:val="000000"/>
          <w:sz w:val="28"/>
          <w:szCs w:val="28"/>
          <w:lang w:eastAsia="uk-UA"/>
        </w:rPr>
        <w:lastRenderedPageBreak/>
        <w:t xml:space="preserve">навичками подолання гірських перешкод і розвитку загальної, швидкісної, силової витривалості; сили; координації; швидкості, приділяють особливу увагу виробленню у особистого складу індивідуальної адаптації до чинників середовища </w:t>
      </w:r>
      <w:r w:rsidRPr="00F01FA8">
        <w:rPr>
          <w:rFonts w:ascii="Times New Roman" w:hAnsi="Times New Roman" w:cs="Times New Roman"/>
          <w:sz w:val="28"/>
          <w:szCs w:val="28"/>
        </w:rPr>
        <w:t>[22</w:t>
      </w:r>
      <w:r w:rsidR="007D35AF" w:rsidRPr="00F01FA8">
        <w:rPr>
          <w:rFonts w:ascii="Times New Roman" w:hAnsi="Times New Roman" w:cs="Times New Roman"/>
          <w:sz w:val="28"/>
          <w:szCs w:val="28"/>
        </w:rPr>
        <w:t>, с.40</w:t>
      </w:r>
      <w:r w:rsidRPr="00F01FA8">
        <w:rPr>
          <w:rFonts w:ascii="Times New Roman" w:hAnsi="Times New Roman" w:cs="Times New Roman"/>
          <w:sz w:val="28"/>
          <w:szCs w:val="28"/>
        </w:rPr>
        <w:t>].</w:t>
      </w:r>
    </w:p>
    <w:p w14:paraId="6C95AC3B" w14:textId="77777777" w:rsidR="00205A57" w:rsidRPr="00F01FA8" w:rsidRDefault="00205A57"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eastAsia="Times New Roman" w:hAnsi="Times New Roman" w:cs="Times New Roman"/>
          <w:color w:val="000000"/>
          <w:sz w:val="28"/>
          <w:szCs w:val="28"/>
          <w:lang w:eastAsia="uk-UA"/>
        </w:rPr>
        <w:t xml:space="preserve">Розвиток координаційних здібностей військовослужбовців збройних сил </w:t>
      </w:r>
      <w:r w:rsidRPr="00F01FA8">
        <w:rPr>
          <w:rFonts w:ascii="Times New Roman" w:eastAsia="Times New Roman" w:hAnsi="Times New Roman" w:cs="Times New Roman"/>
          <w:bCs/>
          <w:color w:val="000000"/>
          <w:sz w:val="28"/>
          <w:szCs w:val="28"/>
          <w:bdr w:val="none" w:sz="0" w:space="0" w:color="auto" w:frame="1"/>
          <w:lang w:eastAsia="uk-UA"/>
        </w:rPr>
        <w:t>Великобританії передбачає собою</w:t>
      </w:r>
      <w:r w:rsidRPr="00F01FA8">
        <w:rPr>
          <w:rFonts w:ascii="Times New Roman" w:eastAsia="Times New Roman" w:hAnsi="Times New Roman" w:cs="Times New Roman"/>
          <w:color w:val="000000"/>
          <w:sz w:val="28"/>
          <w:szCs w:val="28"/>
          <w:lang w:eastAsia="uk-UA"/>
        </w:rPr>
        <w:t xml:space="preserve"> основні перевірочні вправи, а саме:</w:t>
      </w:r>
    </w:p>
    <w:p w14:paraId="44FD3FB4" w14:textId="77777777" w:rsidR="00205A57" w:rsidRPr="00F01FA8" w:rsidRDefault="00205A57"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hAnsi="Times New Roman" w:cs="Times New Roman"/>
          <w:sz w:val="28"/>
          <w:szCs w:val="28"/>
        </w:rPr>
        <w:t xml:space="preserve">– </w:t>
      </w:r>
      <w:r w:rsidRPr="00F01FA8">
        <w:rPr>
          <w:rFonts w:ascii="Times New Roman" w:eastAsia="Times New Roman" w:hAnsi="Times New Roman" w:cs="Times New Roman"/>
          <w:color w:val="000000"/>
          <w:sz w:val="28"/>
          <w:szCs w:val="28"/>
          <w:lang w:eastAsia="uk-UA"/>
        </w:rPr>
        <w:t xml:space="preserve">крос на 2 милі, без перерви перехід на біг на 1 милю з подоланням двох перешкод висотою 6 і 9 футів (1,8 і 2,7 м); </w:t>
      </w:r>
    </w:p>
    <w:p w14:paraId="4281C85D" w14:textId="637665B4" w:rsidR="00205A57" w:rsidRPr="00F01FA8" w:rsidRDefault="00205A57"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hAnsi="Times New Roman" w:cs="Times New Roman"/>
          <w:sz w:val="28"/>
          <w:szCs w:val="28"/>
        </w:rPr>
        <w:t xml:space="preserve">– </w:t>
      </w:r>
      <w:r w:rsidRPr="00F01FA8">
        <w:rPr>
          <w:rFonts w:ascii="Times New Roman" w:hAnsi="Times New Roman" w:cs="Times New Roman"/>
          <w:color w:val="000000"/>
          <w:sz w:val="28"/>
          <w:szCs w:val="28"/>
        </w:rPr>
        <w:t>вправи на координацію (виконання вправ в умовах, що обмежують або виключають зоровий контроль, стрільба в повній темноті)</w:t>
      </w:r>
      <w:r w:rsidRPr="00F01FA8">
        <w:rPr>
          <w:rFonts w:ascii="Times New Roman" w:hAnsi="Times New Roman" w:cs="Times New Roman"/>
          <w:sz w:val="28"/>
          <w:szCs w:val="28"/>
        </w:rPr>
        <w:t xml:space="preserve"> [</w:t>
      </w:r>
      <w:r w:rsidR="002A6164" w:rsidRPr="00F01FA8">
        <w:rPr>
          <w:rFonts w:ascii="Times New Roman" w:hAnsi="Times New Roman" w:cs="Times New Roman"/>
          <w:sz w:val="28"/>
          <w:szCs w:val="28"/>
        </w:rPr>
        <w:fldChar w:fldCharType="begin"/>
      </w:r>
      <w:r w:rsidR="002A6164" w:rsidRPr="00F01FA8">
        <w:rPr>
          <w:rFonts w:ascii="Times New Roman" w:hAnsi="Times New Roman" w:cs="Times New Roman"/>
          <w:sz w:val="28"/>
          <w:szCs w:val="28"/>
        </w:rPr>
        <w:instrText xml:space="preserve"> REF _Ref166510543 \r \h </w:instrText>
      </w:r>
      <w:r w:rsidR="00696E41" w:rsidRPr="00F01FA8">
        <w:rPr>
          <w:rFonts w:ascii="Times New Roman" w:hAnsi="Times New Roman" w:cs="Times New Roman"/>
          <w:sz w:val="28"/>
          <w:szCs w:val="28"/>
        </w:rPr>
        <w:instrText xml:space="preserve"> \* MERGEFORMAT </w:instrText>
      </w:r>
      <w:r w:rsidR="002A6164" w:rsidRPr="00F01FA8">
        <w:rPr>
          <w:rFonts w:ascii="Times New Roman" w:hAnsi="Times New Roman" w:cs="Times New Roman"/>
          <w:sz w:val="28"/>
          <w:szCs w:val="28"/>
        </w:rPr>
      </w:r>
      <w:r w:rsidR="002A6164"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11</w:t>
      </w:r>
      <w:r w:rsidR="002A6164" w:rsidRPr="00F01FA8">
        <w:rPr>
          <w:rFonts w:ascii="Times New Roman" w:hAnsi="Times New Roman" w:cs="Times New Roman"/>
          <w:sz w:val="28"/>
          <w:szCs w:val="28"/>
        </w:rPr>
        <w:fldChar w:fldCharType="end"/>
      </w:r>
      <w:r w:rsidRPr="00F01FA8">
        <w:rPr>
          <w:rFonts w:ascii="Times New Roman" w:hAnsi="Times New Roman" w:cs="Times New Roman"/>
          <w:sz w:val="28"/>
          <w:szCs w:val="28"/>
        </w:rPr>
        <w:t>].</w:t>
      </w:r>
    </w:p>
    <w:p w14:paraId="07F067D0" w14:textId="40457C00" w:rsidR="00205A57" w:rsidRPr="00F01FA8" w:rsidRDefault="00205A57" w:rsidP="004816DC">
      <w:pPr>
        <w:shd w:val="clear" w:color="auto" w:fill="FFFFFF"/>
        <w:spacing w:after="0" w:line="360" w:lineRule="auto"/>
        <w:ind w:firstLine="708"/>
        <w:jc w:val="both"/>
        <w:rPr>
          <w:rFonts w:ascii="Times New Roman" w:hAnsi="Times New Roman" w:cs="Times New Roman"/>
          <w:sz w:val="28"/>
          <w:szCs w:val="28"/>
        </w:rPr>
      </w:pPr>
      <w:r w:rsidRPr="00F01FA8">
        <w:rPr>
          <w:rFonts w:ascii="Times New Roman" w:eastAsia="Times New Roman" w:hAnsi="Times New Roman" w:cs="Times New Roman"/>
          <w:color w:val="000000"/>
          <w:sz w:val="28"/>
          <w:szCs w:val="28"/>
          <w:lang w:eastAsia="uk-UA"/>
        </w:rPr>
        <w:t xml:space="preserve">Також розвитку </w:t>
      </w:r>
      <w:r w:rsidR="00BB3350" w:rsidRPr="00F01FA8">
        <w:rPr>
          <w:rFonts w:ascii="Times New Roman" w:eastAsia="Times New Roman" w:hAnsi="Times New Roman" w:cs="Times New Roman"/>
          <w:color w:val="000000"/>
          <w:sz w:val="28"/>
          <w:szCs w:val="28"/>
          <w:lang w:eastAsia="uk-UA"/>
        </w:rPr>
        <w:t xml:space="preserve"> КЗ</w:t>
      </w:r>
      <w:r w:rsidRPr="00F01FA8">
        <w:rPr>
          <w:rFonts w:ascii="Times New Roman" w:eastAsia="Times New Roman" w:hAnsi="Times New Roman" w:cs="Times New Roman"/>
          <w:color w:val="000000"/>
          <w:sz w:val="28"/>
          <w:szCs w:val="28"/>
          <w:lang w:eastAsia="uk-UA"/>
        </w:rPr>
        <w:t xml:space="preserve"> сприяють стрибки з парашутом, скелелазіння, орієнтування, способи потайного і швидкого пересування по важко прохідній місцевості, плавання з аквалангом, веслування на надувних човнах, володіння різними видами вогнепальної і холодної зброї, курс виживання в екстремальних умовах. Заняття по фізичній підготовці проводяться щодня протягом 1-4 годин </w:t>
      </w:r>
      <w:r w:rsidRPr="00F01FA8">
        <w:rPr>
          <w:rFonts w:ascii="Times New Roman" w:hAnsi="Times New Roman" w:cs="Times New Roman"/>
          <w:sz w:val="28"/>
          <w:szCs w:val="28"/>
        </w:rPr>
        <w:t>[</w:t>
      </w:r>
      <w:r w:rsidR="002A6164" w:rsidRPr="00F01FA8">
        <w:rPr>
          <w:rFonts w:ascii="Times New Roman" w:hAnsi="Times New Roman" w:cs="Times New Roman"/>
          <w:sz w:val="28"/>
          <w:szCs w:val="28"/>
        </w:rPr>
        <w:fldChar w:fldCharType="begin"/>
      </w:r>
      <w:r w:rsidR="002A6164" w:rsidRPr="00F01FA8">
        <w:rPr>
          <w:rFonts w:ascii="Times New Roman" w:hAnsi="Times New Roman" w:cs="Times New Roman"/>
          <w:sz w:val="28"/>
          <w:szCs w:val="28"/>
        </w:rPr>
        <w:instrText xml:space="preserve"> REF _Ref166510543 \r \h </w:instrText>
      </w:r>
      <w:r w:rsidR="00696E41" w:rsidRPr="00F01FA8">
        <w:rPr>
          <w:rFonts w:ascii="Times New Roman" w:hAnsi="Times New Roman" w:cs="Times New Roman"/>
          <w:sz w:val="28"/>
          <w:szCs w:val="28"/>
        </w:rPr>
        <w:instrText xml:space="preserve"> \* MERGEFORMAT </w:instrText>
      </w:r>
      <w:r w:rsidR="002A6164" w:rsidRPr="00F01FA8">
        <w:rPr>
          <w:rFonts w:ascii="Times New Roman" w:hAnsi="Times New Roman" w:cs="Times New Roman"/>
          <w:sz w:val="28"/>
          <w:szCs w:val="28"/>
        </w:rPr>
      </w:r>
      <w:r w:rsidR="002A6164"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11</w:t>
      </w:r>
      <w:r w:rsidR="002A6164" w:rsidRPr="00F01FA8">
        <w:rPr>
          <w:rFonts w:ascii="Times New Roman" w:hAnsi="Times New Roman" w:cs="Times New Roman"/>
          <w:sz w:val="28"/>
          <w:szCs w:val="28"/>
        </w:rPr>
        <w:fldChar w:fldCharType="end"/>
      </w:r>
      <w:r w:rsidR="007D35AF" w:rsidRPr="00F01FA8">
        <w:rPr>
          <w:rFonts w:ascii="Times New Roman" w:hAnsi="Times New Roman" w:cs="Times New Roman"/>
          <w:sz w:val="28"/>
          <w:szCs w:val="28"/>
        </w:rPr>
        <w:t>, с.15</w:t>
      </w:r>
      <w:r w:rsidRPr="00F01FA8">
        <w:rPr>
          <w:rFonts w:ascii="Times New Roman" w:hAnsi="Times New Roman" w:cs="Times New Roman"/>
          <w:sz w:val="28"/>
          <w:szCs w:val="28"/>
        </w:rPr>
        <w:t>].</w:t>
      </w:r>
    </w:p>
    <w:p w14:paraId="2CCB49BD" w14:textId="1B371CAA" w:rsidR="00205A57" w:rsidRPr="00F01FA8" w:rsidRDefault="00205A57" w:rsidP="004816DC">
      <w:pPr>
        <w:spacing w:after="0" w:line="360" w:lineRule="auto"/>
        <w:ind w:firstLine="709"/>
        <w:jc w:val="both"/>
        <w:rPr>
          <w:rFonts w:ascii="Times New Roman" w:hAnsi="Times New Roman" w:cs="Times New Roman"/>
          <w:sz w:val="28"/>
          <w:szCs w:val="28"/>
        </w:rPr>
      </w:pPr>
      <w:r w:rsidRPr="00F01FA8">
        <w:rPr>
          <w:rFonts w:ascii="Times New Roman" w:eastAsia="Times New Roman" w:hAnsi="Times New Roman" w:cs="Times New Roman"/>
          <w:bCs/>
          <w:color w:val="000000"/>
          <w:sz w:val="28"/>
          <w:szCs w:val="28"/>
          <w:bdr w:val="none" w:sz="0" w:space="0" w:color="auto" w:frame="1"/>
          <w:lang w:eastAsia="uk-UA"/>
        </w:rPr>
        <w:t>Особливе значення курсу ближнього бою</w:t>
      </w:r>
      <w:r w:rsidRPr="00F01FA8">
        <w:rPr>
          <w:rFonts w:ascii="Times New Roman" w:eastAsia="Times New Roman" w:hAnsi="Times New Roman" w:cs="Times New Roman"/>
          <w:b/>
          <w:bCs/>
          <w:color w:val="000000"/>
          <w:sz w:val="28"/>
          <w:szCs w:val="28"/>
          <w:bdr w:val="none" w:sz="0" w:space="0" w:color="auto" w:frame="1"/>
          <w:lang w:eastAsia="uk-UA"/>
        </w:rPr>
        <w:t>,</w:t>
      </w:r>
      <w:r w:rsidRPr="00F01FA8">
        <w:rPr>
          <w:rFonts w:ascii="Times New Roman" w:eastAsia="Times New Roman" w:hAnsi="Times New Roman" w:cs="Times New Roman"/>
          <w:color w:val="000000"/>
          <w:sz w:val="28"/>
          <w:szCs w:val="28"/>
          <w:lang w:eastAsia="uk-UA"/>
        </w:rPr>
        <w:t xml:space="preserve"> який включає навчання швидкісній стрільбі, використання холодної зброї і прийоми бою без зброї – один із елементів тренування координації. Типовими вправами цього курсу є: стрільба, метання ножа або нанесення ударів по групі манекенів, причому враховуються не тільки результати, але і час </w:t>
      </w:r>
      <w:r w:rsidRPr="00F01FA8">
        <w:rPr>
          <w:rFonts w:ascii="Times New Roman" w:hAnsi="Times New Roman" w:cs="Times New Roman"/>
          <w:sz w:val="28"/>
          <w:szCs w:val="28"/>
        </w:rPr>
        <w:t>[</w:t>
      </w:r>
      <w:r w:rsidR="002A6164" w:rsidRPr="00F01FA8">
        <w:rPr>
          <w:rFonts w:ascii="Times New Roman" w:hAnsi="Times New Roman" w:cs="Times New Roman"/>
          <w:sz w:val="28"/>
          <w:szCs w:val="28"/>
        </w:rPr>
        <w:fldChar w:fldCharType="begin"/>
      </w:r>
      <w:r w:rsidR="002A6164" w:rsidRPr="00F01FA8">
        <w:rPr>
          <w:rFonts w:ascii="Times New Roman" w:hAnsi="Times New Roman" w:cs="Times New Roman"/>
          <w:sz w:val="28"/>
          <w:szCs w:val="28"/>
        </w:rPr>
        <w:instrText xml:space="preserve"> REF _Ref166510543 \r \h </w:instrText>
      </w:r>
      <w:r w:rsidR="00696E41" w:rsidRPr="00F01FA8">
        <w:rPr>
          <w:rFonts w:ascii="Times New Roman" w:hAnsi="Times New Roman" w:cs="Times New Roman"/>
          <w:sz w:val="28"/>
          <w:szCs w:val="28"/>
        </w:rPr>
        <w:instrText xml:space="preserve"> \* MERGEFORMAT </w:instrText>
      </w:r>
      <w:r w:rsidR="002A6164" w:rsidRPr="00F01FA8">
        <w:rPr>
          <w:rFonts w:ascii="Times New Roman" w:hAnsi="Times New Roman" w:cs="Times New Roman"/>
          <w:sz w:val="28"/>
          <w:szCs w:val="28"/>
        </w:rPr>
      </w:r>
      <w:r w:rsidR="002A6164"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11</w:t>
      </w:r>
      <w:r w:rsidR="002A6164" w:rsidRPr="00F01FA8">
        <w:rPr>
          <w:rFonts w:ascii="Times New Roman" w:hAnsi="Times New Roman" w:cs="Times New Roman"/>
          <w:sz w:val="28"/>
          <w:szCs w:val="28"/>
        </w:rPr>
        <w:fldChar w:fldCharType="end"/>
      </w:r>
      <w:r w:rsidR="007D35AF" w:rsidRPr="00F01FA8">
        <w:rPr>
          <w:rFonts w:ascii="Times New Roman" w:hAnsi="Times New Roman" w:cs="Times New Roman"/>
          <w:sz w:val="28"/>
          <w:szCs w:val="28"/>
        </w:rPr>
        <w:t>, с.21</w:t>
      </w:r>
      <w:r w:rsidRPr="00F01FA8">
        <w:rPr>
          <w:rFonts w:ascii="Times New Roman" w:hAnsi="Times New Roman" w:cs="Times New Roman"/>
          <w:sz w:val="28"/>
          <w:szCs w:val="28"/>
        </w:rPr>
        <w:t xml:space="preserve">]. </w:t>
      </w:r>
    </w:p>
    <w:p w14:paraId="42CB61DD" w14:textId="6D31D7C5" w:rsidR="007D35AF" w:rsidRPr="00F01FA8" w:rsidRDefault="007D35A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У Збройних сил провідних країн світу контроль загальнофізичної підготовленості військовослужбовців проводиться щорічно за результатами виконання фізичних тестів, які характеризують рівень розвитку у них загальної та </w:t>
      </w:r>
      <w:r w:rsidR="00AB1742" w:rsidRPr="00F01FA8">
        <w:rPr>
          <w:rFonts w:ascii="Times New Roman" w:hAnsi="Times New Roman" w:cs="Times New Roman"/>
          <w:sz w:val="28"/>
          <w:szCs w:val="28"/>
        </w:rPr>
        <w:t>силової</w:t>
      </w:r>
      <w:r w:rsidRPr="00F01FA8">
        <w:rPr>
          <w:rFonts w:ascii="Times New Roman" w:hAnsi="Times New Roman" w:cs="Times New Roman"/>
          <w:sz w:val="28"/>
          <w:szCs w:val="28"/>
        </w:rPr>
        <w:t xml:space="preserve"> витривалості. До основних тенденцій удосконалення системи оцінювання рівня фізичної підготовленості військовослужбовців слід віднести: збільшення кількості тестів, включення в програму перевірки тестів з перенесенням фіксованої ваги, проявом максимальної та вибухової сили. </w:t>
      </w:r>
    </w:p>
    <w:p w14:paraId="41CB9B81" w14:textId="0F763581" w:rsidR="007D35AF" w:rsidRPr="00F01FA8" w:rsidRDefault="007D35A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Фактор прийнятної програми тестування фізичної підготовленості військовослужбовців передбачає суттєве підвищення рівня матеріально-</w:t>
      </w:r>
      <w:r w:rsidRPr="00F01FA8">
        <w:rPr>
          <w:rFonts w:ascii="Times New Roman" w:hAnsi="Times New Roman" w:cs="Times New Roman"/>
          <w:sz w:val="28"/>
          <w:szCs w:val="28"/>
        </w:rPr>
        <w:lastRenderedPageBreak/>
        <w:t>технічного та кадрового забезпечення фізичної підготовки. У сучасних умовах функціонування Збройних сил України система тестування загальнофізичної підготовленості військовослужбовців є оптимальною. Додатковим елементом посилення її ефективності може стати включення в програму тестування вправи що характеризує рівень розвиту координаційних здібностей військовослужбовця.</w:t>
      </w:r>
    </w:p>
    <w:p w14:paraId="44EF3DA6" w14:textId="291CF474" w:rsidR="007D35AF" w:rsidRPr="00F01FA8" w:rsidRDefault="007D35AF" w:rsidP="004816DC">
      <w:pPr>
        <w:spacing w:after="0" w:line="360" w:lineRule="auto"/>
        <w:ind w:firstLine="709"/>
        <w:jc w:val="both"/>
        <w:rPr>
          <w:rFonts w:ascii="Times New Roman" w:hAnsi="Times New Roman" w:cs="Times New Roman"/>
          <w:sz w:val="28"/>
          <w:szCs w:val="28"/>
        </w:rPr>
      </w:pPr>
    </w:p>
    <w:p w14:paraId="56DAD63D" w14:textId="4D972F37" w:rsidR="007D35AF" w:rsidRPr="00F01FA8" w:rsidRDefault="007D35AF" w:rsidP="004816DC">
      <w:pPr>
        <w:spacing w:after="0" w:line="360" w:lineRule="auto"/>
        <w:ind w:firstLine="709"/>
        <w:jc w:val="both"/>
        <w:rPr>
          <w:rFonts w:ascii="Times New Roman" w:hAnsi="Times New Roman" w:cs="Times New Roman"/>
          <w:b/>
          <w:bCs/>
          <w:sz w:val="28"/>
          <w:szCs w:val="28"/>
        </w:rPr>
      </w:pPr>
      <w:r w:rsidRPr="00F01FA8">
        <w:rPr>
          <w:rFonts w:ascii="Times New Roman" w:hAnsi="Times New Roman" w:cs="Times New Roman"/>
          <w:b/>
          <w:bCs/>
          <w:sz w:val="28"/>
          <w:szCs w:val="28"/>
        </w:rPr>
        <w:t>Висновок до розділу</w:t>
      </w:r>
    </w:p>
    <w:p w14:paraId="3BFB2281" w14:textId="01595B23" w:rsidR="007D35AF" w:rsidRPr="00F01FA8" w:rsidRDefault="007D35A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1. Розглянуто проблему розвитку координаційних здібностей військовослужбовців у педагогічній теорії і практиці.</w:t>
      </w:r>
    </w:p>
    <w:p w14:paraId="5C0A05E9" w14:textId="6686143B" w:rsidR="007D35AF" w:rsidRPr="00F01FA8" w:rsidRDefault="007D35A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2. </w:t>
      </w:r>
      <w:r w:rsidR="00E83917" w:rsidRPr="00F01FA8">
        <w:rPr>
          <w:rFonts w:ascii="Times New Roman" w:hAnsi="Times New Roman" w:cs="Times New Roman"/>
          <w:sz w:val="28"/>
          <w:szCs w:val="28"/>
        </w:rPr>
        <w:t>Поняття, зміст і стан розвитку координаційн</w:t>
      </w:r>
      <w:r w:rsidR="001E0FBB" w:rsidRPr="00F01FA8">
        <w:rPr>
          <w:rFonts w:ascii="Times New Roman" w:hAnsi="Times New Roman" w:cs="Times New Roman"/>
          <w:sz w:val="28"/>
          <w:szCs w:val="28"/>
        </w:rPr>
        <w:t>их</w:t>
      </w:r>
      <w:r w:rsidR="00E83917" w:rsidRPr="00F01FA8">
        <w:rPr>
          <w:rFonts w:ascii="Times New Roman" w:hAnsi="Times New Roman" w:cs="Times New Roman"/>
          <w:sz w:val="28"/>
          <w:szCs w:val="28"/>
        </w:rPr>
        <w:t xml:space="preserve"> здібност</w:t>
      </w:r>
      <w:r w:rsidR="001E0FBB" w:rsidRPr="00F01FA8">
        <w:rPr>
          <w:rFonts w:ascii="Times New Roman" w:hAnsi="Times New Roman" w:cs="Times New Roman"/>
          <w:sz w:val="28"/>
          <w:szCs w:val="28"/>
        </w:rPr>
        <w:t>ей</w:t>
      </w:r>
      <w:r w:rsidR="00E83917" w:rsidRPr="00F01FA8">
        <w:rPr>
          <w:rFonts w:ascii="Times New Roman" w:hAnsi="Times New Roman" w:cs="Times New Roman"/>
          <w:sz w:val="28"/>
          <w:szCs w:val="28"/>
        </w:rPr>
        <w:t xml:space="preserve"> військовослужбовців визначають як здатність швидко і точно відтворювати незнайомі раніше дії. Основною метою визначення рівня розвитку координаці</w:t>
      </w:r>
      <w:r w:rsidR="001E0FBB" w:rsidRPr="00F01FA8">
        <w:rPr>
          <w:rFonts w:ascii="Times New Roman" w:hAnsi="Times New Roman" w:cs="Times New Roman"/>
          <w:sz w:val="28"/>
          <w:szCs w:val="28"/>
        </w:rPr>
        <w:t>йних</w:t>
      </w:r>
      <w:r w:rsidR="000F0F58" w:rsidRPr="00F01FA8">
        <w:rPr>
          <w:rFonts w:ascii="Times New Roman" w:hAnsi="Times New Roman" w:cs="Times New Roman"/>
          <w:sz w:val="28"/>
          <w:szCs w:val="28"/>
        </w:rPr>
        <w:t xml:space="preserve"> здібностей</w:t>
      </w:r>
      <w:r w:rsidR="00E83917" w:rsidRPr="00F01FA8">
        <w:rPr>
          <w:rFonts w:ascii="Times New Roman" w:hAnsi="Times New Roman" w:cs="Times New Roman"/>
          <w:sz w:val="28"/>
          <w:szCs w:val="28"/>
        </w:rPr>
        <w:t xml:space="preserve"> є, насамперед, всебічне сприйняття та аналіз руху, представлення образу динамічних, часових і просторових характеристик рухів власного тіла в складних взаємодіях з повсякденною та навчальною діяльністю. діяльність. За наявності комплектуючих ми отримуємо злагодженого та підготовленого солдата, здатного успішно виконувати поставлені бойові завдання.</w:t>
      </w:r>
    </w:p>
    <w:p w14:paraId="05A890E6" w14:textId="3CF18D6A" w:rsidR="00AB1742" w:rsidRPr="00F01FA8" w:rsidRDefault="00E83917" w:rsidP="00A65D03">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3. Проаналізовано стан розвиненості координаційних здібностей військовослужбовців в Збройних силах провідних країн світу</w:t>
      </w:r>
      <w:r w:rsidR="00A65D03">
        <w:rPr>
          <w:rFonts w:ascii="Times New Roman" w:hAnsi="Times New Roman" w:cs="Times New Roman"/>
          <w:sz w:val="28"/>
          <w:szCs w:val="28"/>
        </w:rPr>
        <w:t>.</w:t>
      </w:r>
      <w:r w:rsidR="00AB1742" w:rsidRPr="00F01FA8">
        <w:rPr>
          <w:rFonts w:ascii="Times New Roman" w:hAnsi="Times New Roman" w:cs="Times New Roman"/>
          <w:sz w:val="28"/>
          <w:szCs w:val="28"/>
        </w:rPr>
        <w:br w:type="page"/>
      </w:r>
    </w:p>
    <w:p w14:paraId="510CC46F" w14:textId="71D8BBA0" w:rsidR="009F4D0A" w:rsidRPr="00F01FA8" w:rsidRDefault="009F4D0A" w:rsidP="004816DC">
      <w:pPr>
        <w:pStyle w:val="a6"/>
        <w:shd w:val="clear" w:color="auto" w:fill="FFFFFF"/>
        <w:spacing w:before="0" w:beforeAutospacing="0" w:after="0" w:afterAutospacing="0" w:line="360" w:lineRule="auto"/>
        <w:ind w:firstLine="708"/>
        <w:jc w:val="center"/>
        <w:rPr>
          <w:b/>
          <w:sz w:val="28"/>
          <w:szCs w:val="28"/>
        </w:rPr>
      </w:pPr>
      <w:r w:rsidRPr="00F01FA8">
        <w:rPr>
          <w:b/>
          <w:sz w:val="28"/>
          <w:szCs w:val="28"/>
        </w:rPr>
        <w:lastRenderedPageBreak/>
        <w:t>РОЗДІЛ 2</w:t>
      </w:r>
    </w:p>
    <w:p w14:paraId="1481150B" w14:textId="22A2D925" w:rsidR="00C90B23" w:rsidRPr="00F01FA8" w:rsidRDefault="00C90B23"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t>МЕТОДИ ТА ЗАСОБИ РОЗВИТКУ КООРДИНАЦІЙНИХ  ЗДІБНОСТЕЙ ВІЙСЬКОВОСЛУЖБОВЦІВ ЗАСОБАМИ СПОРТИВНИХ ІГОР</w:t>
      </w:r>
    </w:p>
    <w:p w14:paraId="5C712932" w14:textId="7C464B50" w:rsidR="009F4D0A" w:rsidRPr="00F01FA8" w:rsidRDefault="009F4D0A" w:rsidP="004816DC">
      <w:pPr>
        <w:spacing w:after="0" w:line="360" w:lineRule="auto"/>
        <w:jc w:val="center"/>
        <w:rPr>
          <w:rFonts w:ascii="Times New Roman" w:hAnsi="Times New Roman" w:cs="Times New Roman"/>
          <w:b/>
          <w:sz w:val="28"/>
          <w:szCs w:val="28"/>
        </w:rPr>
      </w:pPr>
    </w:p>
    <w:p w14:paraId="2FC42856" w14:textId="77777777" w:rsidR="009F4D0A" w:rsidRPr="00F01FA8" w:rsidRDefault="009F4D0A" w:rsidP="004816DC">
      <w:pPr>
        <w:spacing w:after="0" w:line="360" w:lineRule="auto"/>
        <w:jc w:val="center"/>
        <w:rPr>
          <w:rFonts w:ascii="Times New Roman" w:hAnsi="Times New Roman" w:cs="Times New Roman"/>
          <w:b/>
          <w:sz w:val="28"/>
          <w:szCs w:val="28"/>
        </w:rPr>
      </w:pPr>
    </w:p>
    <w:p w14:paraId="150FF3C8" w14:textId="0CE0F5AE" w:rsidR="00433EA4" w:rsidRPr="00F01FA8" w:rsidRDefault="00C90B23" w:rsidP="00AB1742">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b/>
          <w:sz w:val="28"/>
          <w:szCs w:val="28"/>
        </w:rPr>
        <w:t>2.1.</w:t>
      </w:r>
      <w:r w:rsidR="00AB1742" w:rsidRPr="00F01FA8">
        <w:rPr>
          <w:rFonts w:ascii="Times New Roman" w:hAnsi="Times New Roman" w:cs="Times New Roman"/>
          <w:b/>
          <w:sz w:val="28"/>
          <w:szCs w:val="28"/>
        </w:rPr>
        <w:t> </w:t>
      </w:r>
      <w:r w:rsidR="003F2A5D" w:rsidRPr="00F01FA8">
        <w:rPr>
          <w:rFonts w:ascii="Times New Roman" w:hAnsi="Times New Roman" w:cs="Times New Roman"/>
          <w:b/>
          <w:sz w:val="28"/>
          <w:szCs w:val="28"/>
        </w:rPr>
        <w:t>Методи оцінки розвитку координаційних здібностей військовослужбовців засобами спортивних ігор</w:t>
      </w:r>
    </w:p>
    <w:p w14:paraId="56044854" w14:textId="15569BAD" w:rsidR="0084108F" w:rsidRPr="00F01FA8" w:rsidRDefault="00C13559" w:rsidP="00AB1742">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Вчена Волкова Н.П</w:t>
      </w:r>
      <w:r w:rsidR="00DD06F0" w:rsidRPr="00F01FA8">
        <w:rPr>
          <w:rFonts w:ascii="Times New Roman" w:hAnsi="Times New Roman" w:cs="Times New Roman"/>
          <w:sz w:val="28"/>
          <w:szCs w:val="28"/>
        </w:rPr>
        <w:t>. визначає термін</w:t>
      </w:r>
      <w:r w:rsidR="0084108F" w:rsidRPr="00F01FA8">
        <w:rPr>
          <w:rFonts w:ascii="Times New Roman" w:hAnsi="Times New Roman" w:cs="Times New Roman"/>
          <w:sz w:val="28"/>
          <w:szCs w:val="28"/>
        </w:rPr>
        <w:t xml:space="preserve"> «метод» (</w:t>
      </w:r>
      <w:r w:rsidR="00AB1742" w:rsidRPr="00F01FA8">
        <w:rPr>
          <w:rFonts w:ascii="Times New Roman" w:hAnsi="Times New Roman" w:cs="Times New Roman"/>
          <w:sz w:val="28"/>
          <w:szCs w:val="28"/>
        </w:rPr>
        <w:t>від </w:t>
      </w:r>
      <w:hyperlink r:id="rId8" w:tooltip="Грецька мова" w:history="1">
        <w:r w:rsidR="00AB1742" w:rsidRPr="00F01FA8">
          <w:rPr>
            <w:rStyle w:val="a5"/>
            <w:rFonts w:ascii="Times New Roman" w:hAnsi="Times New Roman" w:cs="Times New Roman"/>
            <w:color w:val="auto"/>
            <w:sz w:val="28"/>
            <w:szCs w:val="28"/>
            <w:u w:val="none"/>
          </w:rPr>
          <w:t>грец.</w:t>
        </w:r>
      </w:hyperlink>
      <w:r w:rsidR="00AB1742" w:rsidRPr="00F01FA8">
        <w:rPr>
          <w:rFonts w:ascii="Times New Roman" w:hAnsi="Times New Roman" w:cs="Times New Roman"/>
          <w:sz w:val="28"/>
          <w:szCs w:val="28"/>
        </w:rPr>
        <w:t> μέθοδος ‒ «шлях крізь»</w:t>
      </w:r>
      <w:r w:rsidR="0084108F" w:rsidRPr="00F01FA8">
        <w:rPr>
          <w:rFonts w:ascii="Times New Roman" w:hAnsi="Times New Roman" w:cs="Times New Roman"/>
          <w:sz w:val="28"/>
          <w:szCs w:val="28"/>
        </w:rPr>
        <w:t>) використовувалося в давньому світі як синонім словосполучень «шлях дослідження, спосіб пізнання»</w:t>
      </w:r>
      <w:r w:rsidR="003562AE" w:rsidRPr="00F01FA8">
        <w:rPr>
          <w:sz w:val="28"/>
          <w:szCs w:val="28"/>
        </w:rPr>
        <w:t xml:space="preserve"> </w:t>
      </w:r>
      <w:r w:rsidR="003562AE" w:rsidRPr="00F01FA8">
        <w:rPr>
          <w:rFonts w:ascii="Times New Roman" w:hAnsi="Times New Roman" w:cs="Times New Roman"/>
          <w:sz w:val="28"/>
          <w:szCs w:val="28"/>
        </w:rPr>
        <w:t>[</w:t>
      </w:r>
      <w:r w:rsidR="002A6164" w:rsidRPr="00F01FA8">
        <w:rPr>
          <w:rFonts w:ascii="Times New Roman" w:hAnsi="Times New Roman" w:cs="Times New Roman"/>
          <w:sz w:val="28"/>
          <w:szCs w:val="28"/>
        </w:rPr>
        <w:fldChar w:fldCharType="begin"/>
      </w:r>
      <w:r w:rsidR="002A6164" w:rsidRPr="00F01FA8">
        <w:rPr>
          <w:rFonts w:ascii="Times New Roman" w:hAnsi="Times New Roman" w:cs="Times New Roman"/>
          <w:sz w:val="28"/>
          <w:szCs w:val="28"/>
        </w:rPr>
        <w:instrText xml:space="preserve"> REF _Ref166577122 \r \h </w:instrText>
      </w:r>
      <w:r w:rsidR="00696E41" w:rsidRPr="00F01FA8">
        <w:rPr>
          <w:rFonts w:ascii="Times New Roman" w:hAnsi="Times New Roman" w:cs="Times New Roman"/>
          <w:sz w:val="28"/>
          <w:szCs w:val="28"/>
        </w:rPr>
        <w:instrText xml:space="preserve"> \* MERGEFORMAT </w:instrText>
      </w:r>
      <w:r w:rsidR="002A6164" w:rsidRPr="00F01FA8">
        <w:rPr>
          <w:rFonts w:ascii="Times New Roman" w:hAnsi="Times New Roman" w:cs="Times New Roman"/>
          <w:sz w:val="28"/>
          <w:szCs w:val="28"/>
        </w:rPr>
      </w:r>
      <w:r w:rsidR="002A6164"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10</w:t>
      </w:r>
      <w:r w:rsidR="002A6164" w:rsidRPr="00F01FA8">
        <w:rPr>
          <w:rFonts w:ascii="Times New Roman" w:hAnsi="Times New Roman" w:cs="Times New Roman"/>
          <w:sz w:val="28"/>
          <w:szCs w:val="28"/>
        </w:rPr>
        <w:fldChar w:fldCharType="end"/>
      </w:r>
      <w:r w:rsidR="008C3D78" w:rsidRPr="00F01FA8">
        <w:rPr>
          <w:rFonts w:ascii="Times New Roman" w:hAnsi="Times New Roman" w:cs="Times New Roman"/>
          <w:sz w:val="28"/>
          <w:szCs w:val="28"/>
        </w:rPr>
        <w:t>,</w:t>
      </w:r>
      <w:r w:rsidR="00E4654A" w:rsidRPr="00F01FA8">
        <w:rPr>
          <w:rFonts w:ascii="Times New Roman" w:hAnsi="Times New Roman" w:cs="Times New Roman"/>
          <w:sz w:val="28"/>
          <w:szCs w:val="28"/>
        </w:rPr>
        <w:t xml:space="preserve"> </w:t>
      </w:r>
      <w:r w:rsidR="00F5302B" w:rsidRPr="00F01FA8">
        <w:rPr>
          <w:rFonts w:ascii="Times New Roman" w:hAnsi="Times New Roman" w:cs="Times New Roman"/>
          <w:sz w:val="28"/>
          <w:szCs w:val="28"/>
        </w:rPr>
        <w:t>с.20</w:t>
      </w:r>
      <w:r w:rsidR="003562AE" w:rsidRPr="00F01FA8">
        <w:rPr>
          <w:rFonts w:ascii="Times New Roman" w:hAnsi="Times New Roman" w:cs="Times New Roman"/>
          <w:sz w:val="28"/>
          <w:szCs w:val="28"/>
        </w:rPr>
        <w:t>].</w:t>
      </w:r>
    </w:p>
    <w:p w14:paraId="2EAE85E9" w14:textId="0E3E2790" w:rsidR="004C24C0" w:rsidRPr="00F01FA8" w:rsidRDefault="004C24C0" w:rsidP="00AB1742">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Вчений Лях В.І. визначає термін “методика навчання” </w:t>
      </w:r>
      <w:r w:rsidRPr="00F01FA8">
        <w:rPr>
          <w:rFonts w:ascii="Times New Roman" w:hAnsi="Times New Roman" w:cs="Times New Roman"/>
          <w:color w:val="000000" w:themeColor="text1"/>
          <w:sz w:val="28"/>
          <w:szCs w:val="28"/>
          <w:shd w:val="clear" w:color="auto" w:fill="FFFFFF"/>
        </w:rPr>
        <w:t>–</w:t>
      </w:r>
      <w:r w:rsidRPr="00F01FA8">
        <w:rPr>
          <w:rFonts w:ascii="Times New Roman" w:hAnsi="Times New Roman" w:cs="Times New Roman"/>
          <w:sz w:val="28"/>
          <w:szCs w:val="28"/>
        </w:rPr>
        <w:t xml:space="preserve"> як, галузь педагогічної науки, що являє собою окрему теорію навчання [</w:t>
      </w:r>
      <w:r w:rsidR="002A6164" w:rsidRPr="00F01FA8">
        <w:rPr>
          <w:rFonts w:ascii="Times New Roman" w:hAnsi="Times New Roman" w:cs="Times New Roman"/>
          <w:sz w:val="28"/>
          <w:szCs w:val="28"/>
        </w:rPr>
        <w:fldChar w:fldCharType="begin"/>
      </w:r>
      <w:r w:rsidR="002A6164" w:rsidRPr="00F01FA8">
        <w:rPr>
          <w:rFonts w:ascii="Times New Roman" w:hAnsi="Times New Roman" w:cs="Times New Roman"/>
          <w:sz w:val="28"/>
          <w:szCs w:val="28"/>
        </w:rPr>
        <w:instrText xml:space="preserve"> REF _Ref166574180 \r \h </w:instrText>
      </w:r>
      <w:r w:rsidR="00696E41" w:rsidRPr="00F01FA8">
        <w:rPr>
          <w:rFonts w:ascii="Times New Roman" w:hAnsi="Times New Roman" w:cs="Times New Roman"/>
          <w:sz w:val="28"/>
          <w:szCs w:val="28"/>
        </w:rPr>
        <w:instrText xml:space="preserve"> \* MERGEFORMAT </w:instrText>
      </w:r>
      <w:r w:rsidR="002A6164" w:rsidRPr="00F01FA8">
        <w:rPr>
          <w:rFonts w:ascii="Times New Roman" w:hAnsi="Times New Roman" w:cs="Times New Roman"/>
          <w:sz w:val="28"/>
          <w:szCs w:val="28"/>
        </w:rPr>
      </w:r>
      <w:r w:rsidR="002A6164"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16</w:t>
      </w:r>
      <w:r w:rsidR="002A6164" w:rsidRPr="00F01FA8">
        <w:rPr>
          <w:rFonts w:ascii="Times New Roman" w:hAnsi="Times New Roman" w:cs="Times New Roman"/>
          <w:sz w:val="28"/>
          <w:szCs w:val="28"/>
        </w:rPr>
        <w:fldChar w:fldCharType="end"/>
      </w:r>
      <w:r w:rsidR="00637463" w:rsidRPr="00F01FA8">
        <w:rPr>
          <w:rFonts w:ascii="Times New Roman" w:hAnsi="Times New Roman" w:cs="Times New Roman"/>
          <w:sz w:val="28"/>
          <w:szCs w:val="28"/>
        </w:rPr>
        <w:t>, с.290</w:t>
      </w:r>
      <w:r w:rsidRPr="00F01FA8">
        <w:rPr>
          <w:rFonts w:ascii="Times New Roman" w:hAnsi="Times New Roman" w:cs="Times New Roman"/>
          <w:sz w:val="28"/>
          <w:szCs w:val="28"/>
        </w:rPr>
        <w:t>].</w:t>
      </w:r>
    </w:p>
    <w:p w14:paraId="34445829" w14:textId="39FF6731" w:rsidR="00D71EFB" w:rsidRPr="00F01FA8" w:rsidRDefault="00D71EFB" w:rsidP="00AB1742">
      <w:pPr>
        <w:pStyle w:val="a6"/>
        <w:spacing w:before="0" w:beforeAutospacing="0" w:after="0" w:afterAutospacing="0" w:line="360" w:lineRule="auto"/>
        <w:ind w:firstLine="709"/>
        <w:jc w:val="both"/>
        <w:rPr>
          <w:sz w:val="28"/>
          <w:szCs w:val="28"/>
        </w:rPr>
      </w:pPr>
      <w:r w:rsidRPr="00F01FA8">
        <w:rPr>
          <w:color w:val="000000"/>
          <w:sz w:val="28"/>
          <w:szCs w:val="28"/>
        </w:rPr>
        <w:t>Для розвитку координаційних здібностей використовують методи, які зазвичай застосовують при формуванні та вдосконаленні рухових навичок. Найбільш ефективними методами формування координаційних здібностей є ті, які забезпечують варіативність умов виконання і характеристик рухової дії. Їх можна представити у двох основних варіантах: методи строго регламентованого і не строго регламентованого варіювання</w:t>
      </w:r>
      <w:r w:rsidRPr="00F01FA8">
        <w:rPr>
          <w:sz w:val="28"/>
          <w:szCs w:val="28"/>
        </w:rPr>
        <w:t xml:space="preserve"> [</w:t>
      </w:r>
      <w:r w:rsidR="0020786D" w:rsidRPr="00F01FA8">
        <w:rPr>
          <w:sz w:val="28"/>
          <w:szCs w:val="28"/>
        </w:rPr>
        <w:fldChar w:fldCharType="begin"/>
      </w:r>
      <w:r w:rsidR="0020786D" w:rsidRPr="00F01FA8">
        <w:rPr>
          <w:sz w:val="28"/>
          <w:szCs w:val="28"/>
        </w:rPr>
        <w:instrText xml:space="preserve"> REF _Ref166574034 \r \h </w:instrText>
      </w:r>
      <w:r w:rsidR="00696E41" w:rsidRPr="00F01FA8">
        <w:rPr>
          <w:sz w:val="28"/>
          <w:szCs w:val="28"/>
        </w:rPr>
        <w:instrText xml:space="preserve"> \* MERGEFORMAT </w:instrText>
      </w:r>
      <w:r w:rsidR="0020786D" w:rsidRPr="00F01FA8">
        <w:rPr>
          <w:sz w:val="28"/>
          <w:szCs w:val="28"/>
        </w:rPr>
      </w:r>
      <w:r w:rsidR="0020786D" w:rsidRPr="00F01FA8">
        <w:rPr>
          <w:sz w:val="28"/>
          <w:szCs w:val="28"/>
        </w:rPr>
        <w:fldChar w:fldCharType="separate"/>
      </w:r>
      <w:r w:rsidR="008F0957">
        <w:rPr>
          <w:sz w:val="28"/>
          <w:szCs w:val="28"/>
        </w:rPr>
        <w:t>13</w:t>
      </w:r>
      <w:r w:rsidR="0020786D" w:rsidRPr="00F01FA8">
        <w:rPr>
          <w:sz w:val="28"/>
          <w:szCs w:val="28"/>
        </w:rPr>
        <w:fldChar w:fldCharType="end"/>
      </w:r>
      <w:r w:rsidR="0093430B" w:rsidRPr="00F01FA8">
        <w:rPr>
          <w:sz w:val="28"/>
          <w:szCs w:val="28"/>
        </w:rPr>
        <w:t>,</w:t>
      </w:r>
      <w:r w:rsidR="00E4654A" w:rsidRPr="00F01FA8">
        <w:rPr>
          <w:sz w:val="28"/>
          <w:szCs w:val="28"/>
        </w:rPr>
        <w:t xml:space="preserve"> </w:t>
      </w:r>
      <w:r w:rsidR="0093430B" w:rsidRPr="00F01FA8">
        <w:rPr>
          <w:sz w:val="28"/>
          <w:szCs w:val="28"/>
        </w:rPr>
        <w:t>с.355</w:t>
      </w:r>
      <w:r w:rsidRPr="00F01FA8">
        <w:rPr>
          <w:sz w:val="28"/>
          <w:szCs w:val="28"/>
        </w:rPr>
        <w:t>].</w:t>
      </w:r>
    </w:p>
    <w:p w14:paraId="6EBA682C" w14:textId="172E35C1" w:rsidR="00387C2A" w:rsidRPr="00F01FA8" w:rsidRDefault="00387C2A" w:rsidP="004816DC">
      <w:pPr>
        <w:pStyle w:val="a6"/>
        <w:spacing w:before="0" w:beforeAutospacing="0" w:after="0" w:afterAutospacing="0" w:line="360" w:lineRule="auto"/>
        <w:ind w:firstLine="709"/>
        <w:jc w:val="both"/>
        <w:rPr>
          <w:color w:val="000000"/>
          <w:sz w:val="28"/>
          <w:szCs w:val="28"/>
        </w:rPr>
      </w:pPr>
      <w:r w:rsidRPr="00F01FA8">
        <w:rPr>
          <w:color w:val="000000"/>
          <w:sz w:val="28"/>
          <w:szCs w:val="28"/>
        </w:rPr>
        <w:t>Методи суворо регламентованого варіювання містять 3 групи методичних прийомів</w:t>
      </w:r>
      <w:r w:rsidR="00AB1742" w:rsidRPr="00F01FA8">
        <w:rPr>
          <w:color w:val="000000"/>
          <w:sz w:val="28"/>
          <w:szCs w:val="28"/>
        </w:rPr>
        <w:t>.</w:t>
      </w:r>
    </w:p>
    <w:p w14:paraId="003B5746" w14:textId="04E57445" w:rsidR="00387C2A" w:rsidRPr="00F01FA8" w:rsidRDefault="00AB1742" w:rsidP="004816DC">
      <w:pPr>
        <w:pStyle w:val="a6"/>
        <w:tabs>
          <w:tab w:val="left" w:pos="709"/>
        </w:tabs>
        <w:spacing w:before="0" w:beforeAutospacing="0" w:after="0" w:afterAutospacing="0" w:line="360" w:lineRule="auto"/>
        <w:ind w:firstLine="709"/>
        <w:jc w:val="both"/>
        <w:rPr>
          <w:color w:val="000000"/>
          <w:sz w:val="28"/>
          <w:szCs w:val="28"/>
        </w:rPr>
      </w:pPr>
      <w:r w:rsidRPr="00F01FA8">
        <w:rPr>
          <w:color w:val="000000"/>
          <w:sz w:val="28"/>
          <w:szCs w:val="28"/>
        </w:rPr>
        <w:t xml:space="preserve">Перша </w:t>
      </w:r>
      <w:r w:rsidR="00387C2A" w:rsidRPr="00F01FA8">
        <w:rPr>
          <w:color w:val="000000"/>
          <w:sz w:val="28"/>
          <w:szCs w:val="28"/>
        </w:rPr>
        <w:t>група</w:t>
      </w:r>
      <w:r w:rsidRPr="00F01FA8">
        <w:rPr>
          <w:color w:val="000000"/>
          <w:sz w:val="28"/>
          <w:szCs w:val="28"/>
        </w:rPr>
        <w:t> </w:t>
      </w:r>
      <w:r w:rsidR="00387C2A" w:rsidRPr="00F01FA8">
        <w:rPr>
          <w:color w:val="000000" w:themeColor="text1"/>
          <w:sz w:val="28"/>
          <w:szCs w:val="28"/>
          <w:shd w:val="clear" w:color="auto" w:fill="FFFFFF"/>
        </w:rPr>
        <w:t>– </w:t>
      </w:r>
      <w:r w:rsidR="00387C2A" w:rsidRPr="00F01FA8">
        <w:rPr>
          <w:color w:val="000000"/>
          <w:sz w:val="28"/>
          <w:szCs w:val="28"/>
        </w:rPr>
        <w:t>прийоми строго заданого варіювання окремих характеристик або всіх форм звичних руховим діям:</w:t>
      </w:r>
    </w:p>
    <w:p w14:paraId="7F8FD27F"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а) зміна напрямку руху;</w:t>
      </w:r>
    </w:p>
    <w:p w14:paraId="4B8B4993"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б) зміна силових компонентів;</w:t>
      </w:r>
    </w:p>
    <w:p w14:paraId="399262CC"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в) зміна швидкості або темпу рухів;</w:t>
      </w:r>
    </w:p>
    <w:p w14:paraId="3FE4F025"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г) зміна ритму рухів;</w:t>
      </w:r>
    </w:p>
    <w:p w14:paraId="4CDD9295"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д) зміна вихідних положень;</w:t>
      </w:r>
    </w:p>
    <w:p w14:paraId="6B4D417B"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е) варіювання кінцевих положень;</w:t>
      </w:r>
    </w:p>
    <w:p w14:paraId="0DD60658"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ж) зміна просторових кордонів, в яких виконують вправу;</w:t>
      </w:r>
    </w:p>
    <w:p w14:paraId="66BE1EC8"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з) зміна способу виконання дії.</w:t>
      </w:r>
    </w:p>
    <w:p w14:paraId="26AFBD11" w14:textId="27EDE600" w:rsidR="00387C2A" w:rsidRPr="00F01FA8" w:rsidRDefault="00AB1742"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lastRenderedPageBreak/>
        <w:t xml:space="preserve">Друга </w:t>
      </w:r>
      <w:r w:rsidR="00387C2A" w:rsidRPr="00F01FA8">
        <w:rPr>
          <w:color w:val="000000"/>
          <w:sz w:val="28"/>
          <w:szCs w:val="28"/>
        </w:rPr>
        <w:t>група </w:t>
      </w:r>
      <w:r w:rsidR="00387C2A" w:rsidRPr="00F01FA8">
        <w:rPr>
          <w:color w:val="000000" w:themeColor="text1"/>
          <w:sz w:val="28"/>
          <w:szCs w:val="28"/>
          <w:shd w:val="clear" w:color="auto" w:fill="FFFFFF"/>
        </w:rPr>
        <w:t>– </w:t>
      </w:r>
      <w:r w:rsidR="00387C2A" w:rsidRPr="00F01FA8">
        <w:rPr>
          <w:color w:val="000000"/>
          <w:sz w:val="28"/>
          <w:szCs w:val="28"/>
        </w:rPr>
        <w:t>прийоми виконання звичних рухових дій в незвичних поєднаннях:</w:t>
      </w:r>
    </w:p>
    <w:p w14:paraId="3EF509EC"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а) ускладнення звичних дій додатковими рухами;</w:t>
      </w:r>
    </w:p>
    <w:p w14:paraId="598A66EB"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б) комбінування рухових дій;</w:t>
      </w:r>
    </w:p>
    <w:p w14:paraId="2D9B2A73"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в) дзеркальне виконання вправ</w:t>
      </w:r>
      <w:r w:rsidRPr="00F01FA8">
        <w:rPr>
          <w:sz w:val="28"/>
          <w:szCs w:val="28"/>
        </w:rPr>
        <w:t>.</w:t>
      </w:r>
    </w:p>
    <w:p w14:paraId="34B858E4" w14:textId="07D3A2F3"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Третя група</w:t>
      </w:r>
      <w:r w:rsidR="00AB1742" w:rsidRPr="00F01FA8">
        <w:rPr>
          <w:color w:val="000000"/>
          <w:sz w:val="28"/>
          <w:szCs w:val="28"/>
        </w:rPr>
        <w:t> </w:t>
      </w:r>
      <w:r w:rsidRPr="00F01FA8">
        <w:rPr>
          <w:color w:val="000000" w:themeColor="text1"/>
          <w:sz w:val="28"/>
          <w:szCs w:val="28"/>
          <w:shd w:val="clear" w:color="auto" w:fill="FFFFFF"/>
        </w:rPr>
        <w:t>–</w:t>
      </w:r>
      <w:r w:rsidR="00AB1742" w:rsidRPr="00F01FA8">
        <w:rPr>
          <w:color w:val="000000" w:themeColor="text1"/>
          <w:sz w:val="28"/>
          <w:szCs w:val="28"/>
          <w:shd w:val="clear" w:color="auto" w:fill="FFFFFF"/>
        </w:rPr>
        <w:t> </w:t>
      </w:r>
      <w:r w:rsidRPr="00F01FA8">
        <w:rPr>
          <w:color w:val="000000"/>
          <w:sz w:val="28"/>
          <w:szCs w:val="28"/>
        </w:rPr>
        <w:t>прийоми введення зовнішніх умов, суворо регламентують напрям і межі варіювання:</w:t>
      </w:r>
    </w:p>
    <w:p w14:paraId="1F36F7E0"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а) використання різних сигнальних подразників, що вимагають термінової зміни дій;</w:t>
      </w:r>
    </w:p>
    <w:p w14:paraId="1AD00613"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б) ускладнення рухів за допомогою завдань типу жонглювання;</w:t>
      </w:r>
    </w:p>
    <w:p w14:paraId="3985B522"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в) виконання освоєних рухових дій після подразнення вестибулярного апарату;</w:t>
      </w:r>
    </w:p>
    <w:p w14:paraId="5982B5F6"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г) вдосконалення техніки рухових дій після відповідних (дозованих) фізичних навантажень або на тлі втоми;</w:t>
      </w:r>
    </w:p>
    <w:p w14:paraId="068B8BB1" w14:textId="77777777" w:rsidR="00387C2A" w:rsidRPr="00F01FA8" w:rsidRDefault="00387C2A" w:rsidP="004816DC">
      <w:pPr>
        <w:pStyle w:val="a6"/>
        <w:spacing w:before="0" w:beforeAutospacing="0" w:after="0" w:afterAutospacing="0" w:line="360" w:lineRule="auto"/>
        <w:ind w:firstLine="708"/>
        <w:jc w:val="both"/>
        <w:rPr>
          <w:color w:val="000000"/>
          <w:sz w:val="28"/>
          <w:szCs w:val="28"/>
        </w:rPr>
      </w:pPr>
      <w:r w:rsidRPr="00F01FA8">
        <w:rPr>
          <w:color w:val="000000"/>
          <w:sz w:val="28"/>
          <w:szCs w:val="28"/>
        </w:rPr>
        <w:t>д) виконання вправ в умовах, що обмежують або виключають зоровий контроль;</w:t>
      </w:r>
      <w:r w:rsidRPr="00F01FA8">
        <w:rPr>
          <w:sz w:val="28"/>
          <w:szCs w:val="28"/>
        </w:rPr>
        <w:t xml:space="preserve"> </w:t>
      </w:r>
    </w:p>
    <w:p w14:paraId="04EC0CF9" w14:textId="5F79FD90" w:rsidR="00387C2A" w:rsidRPr="00F01FA8" w:rsidRDefault="00387C2A" w:rsidP="004816DC">
      <w:pPr>
        <w:pStyle w:val="a6"/>
        <w:spacing w:before="0" w:beforeAutospacing="0" w:after="0" w:afterAutospacing="0" w:line="360" w:lineRule="auto"/>
        <w:ind w:firstLine="709"/>
        <w:jc w:val="both"/>
        <w:rPr>
          <w:sz w:val="28"/>
          <w:szCs w:val="28"/>
        </w:rPr>
      </w:pPr>
      <w:r w:rsidRPr="00F01FA8">
        <w:rPr>
          <w:color w:val="000000"/>
          <w:sz w:val="28"/>
          <w:szCs w:val="28"/>
        </w:rPr>
        <w:t xml:space="preserve">е) введення заздалегідь точно обумовленого протидії партнера в єдиноборствах і спортивних іграх </w:t>
      </w:r>
      <w:r w:rsidRPr="00F01FA8">
        <w:rPr>
          <w:sz w:val="28"/>
          <w:szCs w:val="28"/>
        </w:rPr>
        <w:t>[</w:t>
      </w:r>
      <w:r w:rsidR="00845E51" w:rsidRPr="00F01FA8">
        <w:rPr>
          <w:sz w:val="28"/>
          <w:szCs w:val="28"/>
        </w:rPr>
        <w:fldChar w:fldCharType="begin"/>
      </w:r>
      <w:r w:rsidR="00845E51" w:rsidRPr="00F01FA8">
        <w:rPr>
          <w:sz w:val="28"/>
          <w:szCs w:val="28"/>
        </w:rPr>
        <w:instrText xml:space="preserve"> REF _Ref166574034 \r \h </w:instrText>
      </w:r>
      <w:r w:rsidR="00696E41" w:rsidRPr="00F01FA8">
        <w:rPr>
          <w:sz w:val="28"/>
          <w:szCs w:val="28"/>
        </w:rPr>
        <w:instrText xml:space="preserve"> \* MERGEFORMAT </w:instrText>
      </w:r>
      <w:r w:rsidR="00845E51" w:rsidRPr="00F01FA8">
        <w:rPr>
          <w:sz w:val="28"/>
          <w:szCs w:val="28"/>
        </w:rPr>
      </w:r>
      <w:r w:rsidR="00845E51" w:rsidRPr="00F01FA8">
        <w:rPr>
          <w:sz w:val="28"/>
          <w:szCs w:val="28"/>
        </w:rPr>
        <w:fldChar w:fldCharType="separate"/>
      </w:r>
      <w:r w:rsidR="008F0957">
        <w:rPr>
          <w:sz w:val="28"/>
          <w:szCs w:val="28"/>
        </w:rPr>
        <w:t>13</w:t>
      </w:r>
      <w:r w:rsidR="00845E51" w:rsidRPr="00F01FA8">
        <w:rPr>
          <w:sz w:val="28"/>
          <w:szCs w:val="28"/>
        </w:rPr>
        <w:fldChar w:fldCharType="end"/>
      </w:r>
      <w:r w:rsidRPr="00F01FA8">
        <w:rPr>
          <w:sz w:val="28"/>
          <w:szCs w:val="28"/>
        </w:rPr>
        <w:t>,</w:t>
      </w:r>
      <w:r w:rsidR="00E4654A" w:rsidRPr="00F01FA8">
        <w:rPr>
          <w:sz w:val="28"/>
          <w:szCs w:val="28"/>
        </w:rPr>
        <w:t xml:space="preserve"> с.</w:t>
      </w:r>
      <w:r w:rsidR="00E76D3A" w:rsidRPr="00F01FA8">
        <w:rPr>
          <w:sz w:val="28"/>
          <w:szCs w:val="28"/>
        </w:rPr>
        <w:t>361</w:t>
      </w:r>
      <w:r w:rsidRPr="00F01FA8">
        <w:rPr>
          <w:sz w:val="28"/>
          <w:szCs w:val="28"/>
        </w:rPr>
        <w:t>]</w:t>
      </w:r>
      <w:r w:rsidR="00184585" w:rsidRPr="00F01FA8">
        <w:rPr>
          <w:sz w:val="28"/>
          <w:szCs w:val="28"/>
        </w:rPr>
        <w:t>.</w:t>
      </w:r>
    </w:p>
    <w:p w14:paraId="61ABC38A" w14:textId="779D3FB1"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У методах та засобах розвитку координаційних здібностей військовослужбовців –</w:t>
      </w:r>
      <w:r w:rsidR="0030797C" w:rsidRPr="00F01FA8">
        <w:rPr>
          <w:rFonts w:ascii="Times New Roman" w:hAnsi="Times New Roman" w:cs="Times New Roman"/>
          <w:sz w:val="28"/>
          <w:szCs w:val="28"/>
        </w:rPr>
        <w:t xml:space="preserve"> </w:t>
      </w:r>
      <w:r w:rsidRPr="00F01FA8">
        <w:rPr>
          <w:rFonts w:ascii="Times New Roman" w:hAnsi="Times New Roman" w:cs="Times New Roman"/>
          <w:sz w:val="28"/>
          <w:szCs w:val="28"/>
        </w:rPr>
        <w:t>бригади швидкого реагування Національної гвардії України, перш за все, слід виділяти сприйняття і аналіз власних рухів, наявність образів, динамічних, тимчасових і просторових характеристик рухів власного тіла і різних його частин в їх складній взаємодії, розуміння рухового завдання, що стоїть, формування плану і конкретного способу виконання руху.</w:t>
      </w:r>
    </w:p>
    <w:p w14:paraId="15797CA5" w14:textId="5CD82092" w:rsidR="00184585" w:rsidRPr="00F01FA8" w:rsidRDefault="00184585" w:rsidP="004816DC">
      <w:pPr>
        <w:spacing w:after="0" w:line="360" w:lineRule="auto"/>
        <w:ind w:firstLine="708"/>
        <w:jc w:val="both"/>
        <w:rPr>
          <w:rFonts w:ascii="Times New Roman" w:hAnsi="Times New Roman" w:cs="Times New Roman"/>
          <w:color w:val="000000" w:themeColor="text1"/>
          <w:sz w:val="28"/>
          <w:szCs w:val="28"/>
        </w:rPr>
      </w:pPr>
      <w:r w:rsidRPr="00F01FA8">
        <w:rPr>
          <w:rFonts w:ascii="Times New Roman" w:hAnsi="Times New Roman" w:cs="Times New Roman"/>
          <w:color w:val="000000"/>
          <w:sz w:val="28"/>
          <w:szCs w:val="28"/>
        </w:rPr>
        <w:t xml:space="preserve">Найбільш широку і доступну групу засобів для вдосконалення координаційних здібностей складають загально розвиваючі гімнастичні вправи динамічного характеру, одночасно охоплюють основні групи м’язів. Це вправи без предметів і з предметами (м’ячами, гімнастичними палицями, скакалками та інші), відносно прості і досить складні, що виконуються в змінених умовах, при </w:t>
      </w:r>
      <w:r w:rsidRPr="00F01FA8">
        <w:rPr>
          <w:rFonts w:ascii="Times New Roman" w:hAnsi="Times New Roman" w:cs="Times New Roman"/>
          <w:color w:val="000000"/>
          <w:sz w:val="28"/>
          <w:szCs w:val="28"/>
        </w:rPr>
        <w:lastRenderedPageBreak/>
        <w:t xml:space="preserve">різних положеннях тіла або його частин, в різні сторони: елементи акробатики (перекиди, різні перекати тощо), вправи в рівновазі </w:t>
      </w:r>
      <w:r w:rsidRPr="00F01FA8">
        <w:rPr>
          <w:rFonts w:ascii="Times New Roman" w:hAnsi="Times New Roman" w:cs="Times New Roman"/>
          <w:color w:val="000000" w:themeColor="text1"/>
          <w:sz w:val="28"/>
          <w:szCs w:val="28"/>
        </w:rPr>
        <w:t>[</w:t>
      </w:r>
      <w:r w:rsidR="00845E51" w:rsidRPr="00F01FA8">
        <w:rPr>
          <w:rFonts w:ascii="Times New Roman" w:hAnsi="Times New Roman" w:cs="Times New Roman"/>
          <w:color w:val="000000" w:themeColor="text1"/>
          <w:sz w:val="28"/>
          <w:szCs w:val="28"/>
        </w:rPr>
        <w:fldChar w:fldCharType="begin"/>
      </w:r>
      <w:r w:rsidR="00845E51" w:rsidRPr="00F01FA8">
        <w:rPr>
          <w:rFonts w:ascii="Times New Roman" w:hAnsi="Times New Roman" w:cs="Times New Roman"/>
          <w:color w:val="000000" w:themeColor="text1"/>
          <w:sz w:val="28"/>
          <w:szCs w:val="28"/>
        </w:rPr>
        <w:instrText xml:space="preserve"> REF _Ref166574180 \r \h </w:instrText>
      </w:r>
      <w:r w:rsidR="00696E41" w:rsidRPr="00F01FA8">
        <w:rPr>
          <w:rFonts w:ascii="Times New Roman" w:hAnsi="Times New Roman" w:cs="Times New Roman"/>
          <w:color w:val="000000" w:themeColor="text1"/>
          <w:sz w:val="28"/>
          <w:szCs w:val="28"/>
        </w:rPr>
        <w:instrText xml:space="preserve"> \* MERGEFORMAT </w:instrText>
      </w:r>
      <w:r w:rsidR="00845E51" w:rsidRPr="00F01FA8">
        <w:rPr>
          <w:rFonts w:ascii="Times New Roman" w:hAnsi="Times New Roman" w:cs="Times New Roman"/>
          <w:color w:val="000000" w:themeColor="text1"/>
          <w:sz w:val="28"/>
          <w:szCs w:val="28"/>
        </w:rPr>
      </w:r>
      <w:r w:rsidR="00845E51" w:rsidRPr="00F01FA8">
        <w:rPr>
          <w:rFonts w:ascii="Times New Roman" w:hAnsi="Times New Roman" w:cs="Times New Roman"/>
          <w:color w:val="000000" w:themeColor="text1"/>
          <w:sz w:val="28"/>
          <w:szCs w:val="28"/>
        </w:rPr>
        <w:fldChar w:fldCharType="separate"/>
      </w:r>
      <w:r w:rsidR="008F0957">
        <w:rPr>
          <w:rFonts w:ascii="Times New Roman" w:hAnsi="Times New Roman" w:cs="Times New Roman"/>
          <w:color w:val="000000" w:themeColor="text1"/>
          <w:sz w:val="28"/>
          <w:szCs w:val="28"/>
        </w:rPr>
        <w:t>16</w:t>
      </w:r>
      <w:r w:rsidR="00845E51" w:rsidRPr="00F01FA8">
        <w:rPr>
          <w:rFonts w:ascii="Times New Roman" w:hAnsi="Times New Roman" w:cs="Times New Roman"/>
          <w:color w:val="000000" w:themeColor="text1"/>
          <w:sz w:val="28"/>
          <w:szCs w:val="28"/>
        </w:rPr>
        <w:fldChar w:fldCharType="end"/>
      </w:r>
      <w:r w:rsidR="004D4CDC" w:rsidRPr="00F01FA8">
        <w:rPr>
          <w:rFonts w:ascii="Times New Roman" w:hAnsi="Times New Roman" w:cs="Times New Roman"/>
          <w:color w:val="000000" w:themeColor="text1"/>
          <w:sz w:val="28"/>
          <w:szCs w:val="28"/>
        </w:rPr>
        <w:t>, с.65</w:t>
      </w:r>
      <w:r w:rsidRPr="00F01FA8">
        <w:rPr>
          <w:rFonts w:ascii="Times New Roman" w:hAnsi="Times New Roman" w:cs="Times New Roman"/>
          <w:color w:val="000000" w:themeColor="text1"/>
          <w:sz w:val="28"/>
          <w:szCs w:val="28"/>
        </w:rPr>
        <w:t>].</w:t>
      </w:r>
    </w:p>
    <w:p w14:paraId="5B8B3061" w14:textId="77777777" w:rsidR="004D4CDC" w:rsidRPr="00F01FA8" w:rsidRDefault="004D4CDC" w:rsidP="004816DC">
      <w:pPr>
        <w:spacing w:after="0" w:line="360" w:lineRule="auto"/>
        <w:ind w:firstLine="708"/>
        <w:jc w:val="both"/>
        <w:rPr>
          <w:rFonts w:ascii="Times New Roman" w:hAnsi="Times New Roman" w:cs="Times New Roman"/>
          <w:color w:val="000000"/>
          <w:sz w:val="28"/>
          <w:szCs w:val="28"/>
        </w:rPr>
      </w:pPr>
      <w:r w:rsidRPr="00F01FA8">
        <w:rPr>
          <w:rFonts w:ascii="Times New Roman" w:hAnsi="Times New Roman" w:cs="Times New Roman"/>
          <w:color w:val="000000"/>
          <w:sz w:val="28"/>
          <w:szCs w:val="28"/>
        </w:rPr>
        <w:t>Освоєння правильної техніки природних рухів, таких як біг, стрибки (у довжину, висоту і глибину, опорні стрибки), метання гранати, лазіння та подолання смуги перешкод, має великий вплив на розвиток координаційних здібностей.</w:t>
      </w:r>
    </w:p>
    <w:p w14:paraId="1AF0C015" w14:textId="7645BE0D" w:rsidR="00184585" w:rsidRPr="00F01FA8" w:rsidRDefault="00184585" w:rsidP="004816DC">
      <w:pPr>
        <w:spacing w:after="0" w:line="360" w:lineRule="auto"/>
        <w:ind w:firstLine="708"/>
        <w:jc w:val="both"/>
        <w:rPr>
          <w:rFonts w:ascii="Times New Roman" w:hAnsi="Times New Roman" w:cs="Times New Roman"/>
          <w:color w:val="000000" w:themeColor="text1"/>
          <w:sz w:val="28"/>
          <w:szCs w:val="28"/>
        </w:rPr>
      </w:pPr>
      <w:r w:rsidRPr="00F01FA8">
        <w:rPr>
          <w:rFonts w:ascii="Times New Roman" w:hAnsi="Times New Roman" w:cs="Times New Roman"/>
          <w:color w:val="000000"/>
          <w:sz w:val="28"/>
          <w:szCs w:val="28"/>
        </w:rPr>
        <w:t>Особливу групу засобів складають вправи з переважною спрямованістю на окремі психофізіологічні функції, що забезпечують управління і регуляцію рухових дій. Це вправи з вироблення почуття простору, часу, ступеня розвитку м’язових зусиль</w:t>
      </w:r>
      <w:r w:rsidRPr="00F01FA8">
        <w:rPr>
          <w:rFonts w:ascii="Times New Roman" w:hAnsi="Times New Roman" w:cs="Times New Roman"/>
          <w:color w:val="000000" w:themeColor="text1"/>
          <w:sz w:val="28"/>
          <w:szCs w:val="28"/>
        </w:rPr>
        <w:t xml:space="preserve"> [</w:t>
      </w:r>
      <w:r w:rsidR="00845E51" w:rsidRPr="00F01FA8">
        <w:rPr>
          <w:rFonts w:ascii="Times New Roman" w:hAnsi="Times New Roman" w:cs="Times New Roman"/>
          <w:color w:val="000000" w:themeColor="text1"/>
          <w:sz w:val="28"/>
          <w:szCs w:val="28"/>
        </w:rPr>
        <w:fldChar w:fldCharType="begin"/>
      </w:r>
      <w:r w:rsidR="00845E51" w:rsidRPr="00F01FA8">
        <w:rPr>
          <w:rFonts w:ascii="Times New Roman" w:hAnsi="Times New Roman" w:cs="Times New Roman"/>
          <w:color w:val="000000" w:themeColor="text1"/>
          <w:sz w:val="28"/>
          <w:szCs w:val="28"/>
        </w:rPr>
        <w:instrText xml:space="preserve"> REF _Ref166576608 \r \h </w:instrText>
      </w:r>
      <w:r w:rsidR="00696E41" w:rsidRPr="00F01FA8">
        <w:rPr>
          <w:rFonts w:ascii="Times New Roman" w:hAnsi="Times New Roman" w:cs="Times New Roman"/>
          <w:color w:val="000000" w:themeColor="text1"/>
          <w:sz w:val="28"/>
          <w:szCs w:val="28"/>
        </w:rPr>
        <w:instrText xml:space="preserve"> \* MERGEFORMAT </w:instrText>
      </w:r>
      <w:r w:rsidR="00845E51" w:rsidRPr="00F01FA8">
        <w:rPr>
          <w:rFonts w:ascii="Times New Roman" w:hAnsi="Times New Roman" w:cs="Times New Roman"/>
          <w:color w:val="000000" w:themeColor="text1"/>
          <w:sz w:val="28"/>
          <w:szCs w:val="28"/>
        </w:rPr>
      </w:r>
      <w:r w:rsidR="00845E51" w:rsidRPr="00F01FA8">
        <w:rPr>
          <w:rFonts w:ascii="Times New Roman" w:hAnsi="Times New Roman" w:cs="Times New Roman"/>
          <w:color w:val="000000" w:themeColor="text1"/>
          <w:sz w:val="28"/>
          <w:szCs w:val="28"/>
        </w:rPr>
        <w:fldChar w:fldCharType="separate"/>
      </w:r>
      <w:r w:rsidR="008F0957">
        <w:rPr>
          <w:rFonts w:ascii="Times New Roman" w:hAnsi="Times New Roman" w:cs="Times New Roman"/>
          <w:color w:val="000000" w:themeColor="text1"/>
          <w:sz w:val="28"/>
          <w:szCs w:val="28"/>
        </w:rPr>
        <w:t>8</w:t>
      </w:r>
      <w:r w:rsidR="00845E51" w:rsidRPr="00F01FA8">
        <w:rPr>
          <w:rFonts w:ascii="Times New Roman" w:hAnsi="Times New Roman" w:cs="Times New Roman"/>
          <w:color w:val="000000" w:themeColor="text1"/>
          <w:sz w:val="28"/>
          <w:szCs w:val="28"/>
        </w:rPr>
        <w:fldChar w:fldCharType="end"/>
      </w:r>
      <w:r w:rsidR="004D4CDC" w:rsidRPr="00F01FA8">
        <w:rPr>
          <w:rFonts w:ascii="Times New Roman" w:hAnsi="Times New Roman" w:cs="Times New Roman"/>
          <w:color w:val="000000" w:themeColor="text1"/>
          <w:sz w:val="28"/>
          <w:szCs w:val="28"/>
        </w:rPr>
        <w:t>, с. 154</w:t>
      </w:r>
      <w:r w:rsidRPr="00F01FA8">
        <w:rPr>
          <w:rFonts w:ascii="Times New Roman" w:hAnsi="Times New Roman" w:cs="Times New Roman"/>
          <w:color w:val="000000" w:themeColor="text1"/>
          <w:sz w:val="28"/>
          <w:szCs w:val="28"/>
        </w:rPr>
        <w:t>].</w:t>
      </w:r>
    </w:p>
    <w:p w14:paraId="2105AED6" w14:textId="414AE806" w:rsidR="00184585" w:rsidRPr="00F01FA8" w:rsidRDefault="00184585" w:rsidP="004816DC">
      <w:pPr>
        <w:spacing w:after="0" w:line="360" w:lineRule="auto"/>
        <w:ind w:firstLine="708"/>
        <w:jc w:val="both"/>
        <w:rPr>
          <w:rFonts w:ascii="Times New Roman" w:hAnsi="Times New Roman" w:cs="Times New Roman"/>
          <w:color w:val="000000" w:themeColor="text1"/>
          <w:sz w:val="28"/>
          <w:szCs w:val="28"/>
        </w:rPr>
      </w:pPr>
      <w:r w:rsidRPr="00F01FA8">
        <w:rPr>
          <w:rFonts w:ascii="Times New Roman" w:hAnsi="Times New Roman" w:cs="Times New Roman"/>
          <w:color w:val="000000"/>
          <w:sz w:val="28"/>
          <w:szCs w:val="28"/>
        </w:rPr>
        <w:t>Спеціальні вправи для вдосконалення координації рухів розробляються з урахуванням специфіки обраного виду спорту</w:t>
      </w:r>
      <w:r w:rsidR="004D4CDC" w:rsidRPr="00F01FA8">
        <w:rPr>
          <w:rFonts w:ascii="Times New Roman" w:hAnsi="Times New Roman" w:cs="Times New Roman"/>
          <w:color w:val="000000"/>
          <w:sz w:val="28"/>
          <w:szCs w:val="28"/>
        </w:rPr>
        <w:t>.</w:t>
      </w:r>
      <w:r w:rsidRPr="00F01FA8">
        <w:rPr>
          <w:rFonts w:ascii="Times New Roman" w:hAnsi="Times New Roman" w:cs="Times New Roman"/>
          <w:color w:val="000000"/>
          <w:sz w:val="28"/>
          <w:szCs w:val="28"/>
        </w:rPr>
        <w:t xml:space="preserve"> Це координаційно подібні вправи з техніко </w:t>
      </w:r>
      <w:r w:rsidRPr="00F01FA8">
        <w:rPr>
          <w:rFonts w:ascii="Times New Roman" w:hAnsi="Times New Roman" w:cs="Times New Roman"/>
          <w:sz w:val="28"/>
          <w:szCs w:val="28"/>
        </w:rPr>
        <w:t xml:space="preserve">– </w:t>
      </w:r>
      <w:r w:rsidRPr="00F01FA8">
        <w:rPr>
          <w:rFonts w:ascii="Times New Roman" w:hAnsi="Times New Roman" w:cs="Times New Roman"/>
          <w:color w:val="000000"/>
          <w:sz w:val="28"/>
          <w:szCs w:val="28"/>
        </w:rPr>
        <w:t>тактичними діями в даному виді спорту</w:t>
      </w:r>
      <w:r w:rsidRPr="00F01FA8">
        <w:rPr>
          <w:rFonts w:ascii="Times New Roman" w:hAnsi="Times New Roman" w:cs="Times New Roman"/>
          <w:color w:val="000000" w:themeColor="text1"/>
          <w:sz w:val="28"/>
          <w:szCs w:val="28"/>
        </w:rPr>
        <w:t xml:space="preserve"> [</w:t>
      </w:r>
      <w:r w:rsidR="00845E51" w:rsidRPr="00F01FA8">
        <w:rPr>
          <w:rFonts w:ascii="Times New Roman" w:hAnsi="Times New Roman" w:cs="Times New Roman"/>
          <w:color w:val="000000" w:themeColor="text1"/>
          <w:sz w:val="28"/>
          <w:szCs w:val="28"/>
        </w:rPr>
        <w:fldChar w:fldCharType="begin"/>
      </w:r>
      <w:r w:rsidR="00845E51" w:rsidRPr="00F01FA8">
        <w:rPr>
          <w:rFonts w:ascii="Times New Roman" w:hAnsi="Times New Roman" w:cs="Times New Roman"/>
          <w:color w:val="000000" w:themeColor="text1"/>
          <w:sz w:val="28"/>
          <w:szCs w:val="28"/>
        </w:rPr>
        <w:instrText xml:space="preserve"> REF _Ref166577281 \r \h </w:instrText>
      </w:r>
      <w:r w:rsidR="00696E41" w:rsidRPr="00F01FA8">
        <w:rPr>
          <w:rFonts w:ascii="Times New Roman" w:hAnsi="Times New Roman" w:cs="Times New Roman"/>
          <w:color w:val="000000" w:themeColor="text1"/>
          <w:sz w:val="28"/>
          <w:szCs w:val="28"/>
        </w:rPr>
        <w:instrText xml:space="preserve"> \* MERGEFORMAT </w:instrText>
      </w:r>
      <w:r w:rsidR="00845E51" w:rsidRPr="00F01FA8">
        <w:rPr>
          <w:rFonts w:ascii="Times New Roman" w:hAnsi="Times New Roman" w:cs="Times New Roman"/>
          <w:color w:val="000000" w:themeColor="text1"/>
          <w:sz w:val="28"/>
          <w:szCs w:val="28"/>
        </w:rPr>
      </w:r>
      <w:r w:rsidR="00845E51" w:rsidRPr="00F01FA8">
        <w:rPr>
          <w:rFonts w:ascii="Times New Roman" w:hAnsi="Times New Roman" w:cs="Times New Roman"/>
          <w:color w:val="000000" w:themeColor="text1"/>
          <w:sz w:val="28"/>
          <w:szCs w:val="28"/>
        </w:rPr>
        <w:fldChar w:fldCharType="separate"/>
      </w:r>
      <w:r w:rsidR="008F0957">
        <w:rPr>
          <w:rFonts w:ascii="Times New Roman" w:hAnsi="Times New Roman" w:cs="Times New Roman"/>
          <w:color w:val="000000" w:themeColor="text1"/>
          <w:sz w:val="28"/>
          <w:szCs w:val="28"/>
        </w:rPr>
        <w:t>17</w:t>
      </w:r>
      <w:r w:rsidR="00845E51" w:rsidRPr="00F01FA8">
        <w:rPr>
          <w:rFonts w:ascii="Times New Roman" w:hAnsi="Times New Roman" w:cs="Times New Roman"/>
          <w:color w:val="000000" w:themeColor="text1"/>
          <w:sz w:val="28"/>
          <w:szCs w:val="28"/>
        </w:rPr>
        <w:fldChar w:fldCharType="end"/>
      </w:r>
      <w:r w:rsidR="004D4CDC" w:rsidRPr="00F01FA8">
        <w:rPr>
          <w:rFonts w:ascii="Times New Roman" w:hAnsi="Times New Roman" w:cs="Times New Roman"/>
          <w:color w:val="000000" w:themeColor="text1"/>
          <w:sz w:val="28"/>
          <w:szCs w:val="28"/>
        </w:rPr>
        <w:t>, с.154</w:t>
      </w:r>
      <w:r w:rsidRPr="00F01FA8">
        <w:rPr>
          <w:rFonts w:ascii="Times New Roman" w:hAnsi="Times New Roman" w:cs="Times New Roman"/>
          <w:color w:val="000000" w:themeColor="text1"/>
          <w:sz w:val="28"/>
          <w:szCs w:val="28"/>
        </w:rPr>
        <w:t>].</w:t>
      </w:r>
    </w:p>
    <w:p w14:paraId="72110CF9" w14:textId="217986F1"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Важливим чинником, що визначає рівень розвитку координаційних здібно</w:t>
      </w:r>
      <w:r w:rsidR="00DB19F2" w:rsidRPr="00F01FA8">
        <w:rPr>
          <w:rFonts w:ascii="Times New Roman" w:hAnsi="Times New Roman" w:cs="Times New Roman"/>
          <w:sz w:val="28"/>
          <w:szCs w:val="28"/>
        </w:rPr>
        <w:t>стей військовослужбовців</w:t>
      </w:r>
      <w:r w:rsidRPr="00F01FA8">
        <w:rPr>
          <w:rFonts w:ascii="Times New Roman" w:hAnsi="Times New Roman" w:cs="Times New Roman"/>
          <w:sz w:val="28"/>
          <w:szCs w:val="28"/>
        </w:rPr>
        <w:t>, є оперативний контроль за виконанням рухів і обробка їх результатів. У цьому механізмі важливу роль грає точність аферентних імпульсів, що надходять від рецепторів м’язів, сухожилків, зв’язок, суглобових хрящів, а також зорових вестибулярних аналізаторів, ефективність їх обробки центральною нервовою системою. Розглядаючи м’язово-суглобову чутливість, як найважливішу передумову ефективності аферентної імпульсації, слід зазначити вибірковість її формування в суворій відповідності до специфіки видів спорту, технічного арсеналу конкретного військовослужбовця. Тому, при цілеспрямованому розвитку м’язово-суглобової чутливості слід орієнтуватися на різноманітність вправ, широку варіативність їх динамічних і просторово-часових характеристик</w:t>
      </w:r>
      <w:r w:rsidR="00AB1742" w:rsidRPr="00F01FA8">
        <w:rPr>
          <w:rFonts w:ascii="Times New Roman" w:hAnsi="Times New Roman" w:cs="Times New Roman"/>
          <w:sz w:val="28"/>
          <w:szCs w:val="28"/>
        </w:rPr>
        <w:t xml:space="preserve"> </w:t>
      </w:r>
      <w:r w:rsidRPr="00F01FA8">
        <w:rPr>
          <w:rFonts w:ascii="Times New Roman" w:hAnsi="Times New Roman" w:cs="Times New Roman"/>
          <w:sz w:val="28"/>
          <w:szCs w:val="28"/>
        </w:rPr>
        <w:t>[</w:t>
      </w:r>
      <w:r w:rsidR="00DB5BDA" w:rsidRPr="00F01FA8">
        <w:rPr>
          <w:rFonts w:ascii="Times New Roman" w:hAnsi="Times New Roman" w:cs="Times New Roman"/>
          <w:sz w:val="28"/>
          <w:szCs w:val="28"/>
        </w:rPr>
        <w:fldChar w:fldCharType="begin"/>
      </w:r>
      <w:r w:rsidR="00DB5BDA" w:rsidRPr="00F01FA8">
        <w:rPr>
          <w:rFonts w:ascii="Times New Roman" w:hAnsi="Times New Roman" w:cs="Times New Roman"/>
          <w:sz w:val="28"/>
          <w:szCs w:val="28"/>
        </w:rPr>
        <w:instrText xml:space="preserve"> REF _Ref166574112 \r \h </w:instrText>
      </w:r>
      <w:r w:rsidR="00696E41" w:rsidRPr="00F01FA8">
        <w:rPr>
          <w:rFonts w:ascii="Times New Roman" w:hAnsi="Times New Roman" w:cs="Times New Roman"/>
          <w:sz w:val="28"/>
          <w:szCs w:val="28"/>
        </w:rPr>
        <w:instrText xml:space="preserve"> \* MERGEFORMAT </w:instrText>
      </w:r>
      <w:r w:rsidR="00DB5BDA" w:rsidRPr="00F01FA8">
        <w:rPr>
          <w:rFonts w:ascii="Times New Roman" w:hAnsi="Times New Roman" w:cs="Times New Roman"/>
          <w:sz w:val="28"/>
          <w:szCs w:val="28"/>
        </w:rPr>
      </w:r>
      <w:r w:rsidR="00DB5BDA"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19</w:t>
      </w:r>
      <w:r w:rsidR="00DB5BDA" w:rsidRPr="00F01FA8">
        <w:rPr>
          <w:rFonts w:ascii="Times New Roman" w:hAnsi="Times New Roman" w:cs="Times New Roman"/>
          <w:sz w:val="28"/>
          <w:szCs w:val="28"/>
        </w:rPr>
        <w:fldChar w:fldCharType="end"/>
      </w:r>
      <w:r w:rsidR="00DB19F2" w:rsidRPr="00F01FA8">
        <w:rPr>
          <w:rFonts w:ascii="Times New Roman" w:hAnsi="Times New Roman" w:cs="Times New Roman"/>
          <w:sz w:val="28"/>
          <w:szCs w:val="28"/>
        </w:rPr>
        <w:t>, с. 285</w:t>
      </w:r>
      <w:r w:rsidRPr="00F01FA8">
        <w:rPr>
          <w:rFonts w:ascii="Times New Roman" w:hAnsi="Times New Roman" w:cs="Times New Roman"/>
          <w:sz w:val="28"/>
          <w:szCs w:val="28"/>
        </w:rPr>
        <w:t>].</w:t>
      </w:r>
    </w:p>
    <w:p w14:paraId="0862D6AF" w14:textId="5A81971A" w:rsidR="0030797C" w:rsidRPr="00F01FA8" w:rsidRDefault="0030797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Рівень координаційних здібностей значною мірою залежить від моторної (рухової) пам'яті, тобто здатності центральної нервової системи запам'ятовувати та відтворювати рухи. Саме численні "прогалини" в моторній пам'яті дозволяють здійснювати швидкі та ефективні рухи в ситуаціях, коли центральна нервова система не встигає обробляти інформацію, що надходить від рецепторів.</w:t>
      </w:r>
    </w:p>
    <w:p w14:paraId="2E335D24" w14:textId="610CD4A4" w:rsidR="0030797C" w:rsidRPr="00F01FA8" w:rsidRDefault="0030797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lastRenderedPageBreak/>
        <w:t>Важливим фактором, що визначає рівень розвитку координаційних здібностей бригади</w:t>
      </w:r>
      <w:r w:rsidR="0067439C" w:rsidRPr="00F01FA8">
        <w:rPr>
          <w:rFonts w:ascii="Times New Roman" w:hAnsi="Times New Roman" w:cs="Times New Roman"/>
          <w:sz w:val="28"/>
          <w:szCs w:val="28"/>
        </w:rPr>
        <w:t xml:space="preserve"> швидкого реагування</w:t>
      </w:r>
      <w:r w:rsidR="002049A4">
        <w:rPr>
          <w:rFonts w:ascii="Times New Roman" w:hAnsi="Times New Roman" w:cs="Times New Roman"/>
          <w:sz w:val="28"/>
          <w:szCs w:val="28"/>
        </w:rPr>
        <w:t xml:space="preserve">, </w:t>
      </w:r>
      <w:r w:rsidRPr="00F01FA8">
        <w:rPr>
          <w:rFonts w:ascii="Times New Roman" w:hAnsi="Times New Roman" w:cs="Times New Roman"/>
          <w:sz w:val="28"/>
          <w:szCs w:val="28"/>
        </w:rPr>
        <w:t xml:space="preserve">є ефективна </w:t>
      </w:r>
      <w:r w:rsidR="00662649" w:rsidRPr="00F01FA8">
        <w:rPr>
          <w:rFonts w:ascii="Times New Roman" w:hAnsi="Times New Roman" w:cs="Times New Roman"/>
          <w:sz w:val="28"/>
          <w:szCs w:val="28"/>
        </w:rPr>
        <w:t>внутрішньо м’язова</w:t>
      </w:r>
      <w:r w:rsidRPr="00F01FA8">
        <w:rPr>
          <w:rFonts w:ascii="Times New Roman" w:hAnsi="Times New Roman" w:cs="Times New Roman"/>
          <w:sz w:val="28"/>
          <w:szCs w:val="28"/>
        </w:rPr>
        <w:t xml:space="preserve"> та </w:t>
      </w:r>
      <w:r w:rsidR="00662649" w:rsidRPr="00F01FA8">
        <w:rPr>
          <w:rFonts w:ascii="Times New Roman" w:hAnsi="Times New Roman" w:cs="Times New Roman"/>
          <w:sz w:val="28"/>
          <w:szCs w:val="28"/>
        </w:rPr>
        <w:t>між м’язова</w:t>
      </w:r>
      <w:r w:rsidRPr="00F01FA8">
        <w:rPr>
          <w:rFonts w:ascii="Times New Roman" w:hAnsi="Times New Roman" w:cs="Times New Roman"/>
          <w:sz w:val="28"/>
          <w:szCs w:val="28"/>
        </w:rPr>
        <w:t xml:space="preserve"> координація. Здатність швидко активізувати необхідну кількість рухових дій, забезпечувати оптимальну взаємодію між м'язами-синергістами та м'язами-антагоністами, швидко та ефективно переходити від напруженого стану м'язів свідчить про достатньо високий рівень розвитку координаційних здібностей військовослужбовців бригади.</w:t>
      </w:r>
    </w:p>
    <w:p w14:paraId="4011ACC1" w14:textId="44467EC1" w:rsidR="0030797C" w:rsidRPr="00F01FA8" w:rsidRDefault="0030797C"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Найважливішим елементом методики розвитку координаційних здібностей особового складу бригади швидкого реагування є вдосконалення механізму нервово-м'язової передачі нервових імпульсів. Ефективність розвитку координаційних здібностей проявляється в оптимальній взаємодії м'язів, відповідній активації та деактивації окремих м'язових рухових одиниць і м'язових волокон.</w:t>
      </w:r>
    </w:p>
    <w:p w14:paraId="6972BBC2" w14:textId="1E36BADF"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Методи підвищення ефективності нервово-м’язової передачі заснована на різноманітті і взаємозв’язку рухових дій, режимів скорочення і розслаблення м’язів, способів психічної регуляції і контролю за ефективністю рухових дій і фізичних якостей: чим більше об’єм, різноманітність та інтенсивність рухових дій, особливо заснованих на специфічному матеріалі конкретного виду спорту, чим ширше діапазон активації рухових одиниць, тим ефективніше протікає процес вдосконалення між м’язової і внутрішньо м’язової координації [17</w:t>
      </w:r>
      <w:r w:rsidR="0030797C" w:rsidRPr="00F01FA8">
        <w:rPr>
          <w:rFonts w:ascii="Times New Roman" w:hAnsi="Times New Roman" w:cs="Times New Roman"/>
          <w:sz w:val="28"/>
          <w:szCs w:val="28"/>
        </w:rPr>
        <w:t>, с. 59</w:t>
      </w:r>
      <w:r w:rsidRPr="00F01FA8">
        <w:rPr>
          <w:rFonts w:ascii="Times New Roman" w:hAnsi="Times New Roman" w:cs="Times New Roman"/>
          <w:sz w:val="28"/>
          <w:szCs w:val="28"/>
        </w:rPr>
        <w:t>].</w:t>
      </w:r>
    </w:p>
    <w:p w14:paraId="2CE0BCDB" w14:textId="33062F78" w:rsidR="000E32BA" w:rsidRPr="00F01FA8" w:rsidRDefault="000E32B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Для підвищення процесу адаптації щодо розвитку координаці</w:t>
      </w:r>
      <w:r w:rsidR="00307920" w:rsidRPr="00F01FA8">
        <w:rPr>
          <w:rFonts w:ascii="Times New Roman" w:hAnsi="Times New Roman" w:cs="Times New Roman"/>
          <w:sz w:val="28"/>
          <w:szCs w:val="28"/>
        </w:rPr>
        <w:t>йних з</w:t>
      </w:r>
      <w:r w:rsidR="002B4F2D" w:rsidRPr="00F01FA8">
        <w:rPr>
          <w:rFonts w:ascii="Times New Roman" w:hAnsi="Times New Roman" w:cs="Times New Roman"/>
          <w:sz w:val="28"/>
          <w:szCs w:val="28"/>
        </w:rPr>
        <w:t xml:space="preserve">дібностей </w:t>
      </w:r>
      <w:r w:rsidRPr="00F01FA8">
        <w:rPr>
          <w:rFonts w:ascii="Times New Roman" w:hAnsi="Times New Roman" w:cs="Times New Roman"/>
          <w:sz w:val="28"/>
          <w:szCs w:val="28"/>
        </w:rPr>
        <w:t>особливого значення набувають прості та складні види сприйняття (здатність до швидкого реагування), а саме здатність швидко та точно виконувати цілісний, короткочасний рух на відомий чи невідомий заздалегідь сигнал тілом або його частиною (наприклад, реагування на звуковий, зоровий, тактильний сигнал, реакції на об'єкт, що рухається). Так, у діях штурмовиків , найважливішим є реакція сприйняття часу та руху противника.</w:t>
      </w:r>
    </w:p>
    <w:p w14:paraId="7199E8E0" w14:textId="74321BD2"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Для підвищення ефективності процесу адаптації щодо розвитку координаці</w:t>
      </w:r>
      <w:r w:rsidR="002B4F2D" w:rsidRPr="00F01FA8">
        <w:rPr>
          <w:rFonts w:ascii="Times New Roman" w:hAnsi="Times New Roman" w:cs="Times New Roman"/>
          <w:sz w:val="28"/>
          <w:szCs w:val="28"/>
        </w:rPr>
        <w:t>йних здібностей</w:t>
      </w:r>
      <w:r w:rsidRPr="00F01FA8">
        <w:rPr>
          <w:rFonts w:ascii="Times New Roman" w:hAnsi="Times New Roman" w:cs="Times New Roman"/>
          <w:sz w:val="28"/>
          <w:szCs w:val="28"/>
        </w:rPr>
        <w:t xml:space="preserve">, широко використовуються методи об’єктивної і суб’єктивної оцінки ефективності нервово-м’язової регуляції, спеціальні </w:t>
      </w:r>
      <w:r w:rsidRPr="00F01FA8">
        <w:rPr>
          <w:rFonts w:ascii="Times New Roman" w:hAnsi="Times New Roman" w:cs="Times New Roman"/>
          <w:sz w:val="28"/>
          <w:szCs w:val="28"/>
        </w:rPr>
        <w:lastRenderedPageBreak/>
        <w:t>тренажери, засоби психологічної дії, фізичні засоби активації м’язової діяльності і відновних реакцій. Великого значення для підвищення рівня координаційних здібностей набуває адаптація діяльності різних аналізаторів до специфічних особливостей конкретного виду спорту.</w:t>
      </w:r>
    </w:p>
    <w:p w14:paraId="3887CCB1" w14:textId="5F799085"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Зробивши власний аналіз терміну “координаційні здібності”, </w:t>
      </w:r>
      <w:r w:rsidR="000E32BA" w:rsidRPr="00F01FA8">
        <w:rPr>
          <w:rFonts w:ascii="Times New Roman" w:hAnsi="Times New Roman" w:cs="Times New Roman"/>
          <w:sz w:val="28"/>
          <w:szCs w:val="28"/>
        </w:rPr>
        <w:t xml:space="preserve">я </w:t>
      </w:r>
      <w:r w:rsidRPr="00F01FA8">
        <w:rPr>
          <w:rFonts w:ascii="Times New Roman" w:hAnsi="Times New Roman" w:cs="Times New Roman"/>
          <w:sz w:val="28"/>
          <w:szCs w:val="28"/>
        </w:rPr>
        <w:t xml:space="preserve"> узагальн</w:t>
      </w:r>
      <w:r w:rsidR="000E32BA" w:rsidRPr="00F01FA8">
        <w:rPr>
          <w:rFonts w:ascii="Times New Roman" w:hAnsi="Times New Roman" w:cs="Times New Roman"/>
          <w:sz w:val="28"/>
          <w:szCs w:val="28"/>
        </w:rPr>
        <w:t>ила</w:t>
      </w:r>
      <w:r w:rsidRPr="00F01FA8">
        <w:rPr>
          <w:rFonts w:ascii="Times New Roman" w:hAnsi="Times New Roman" w:cs="Times New Roman"/>
          <w:sz w:val="28"/>
          <w:szCs w:val="28"/>
        </w:rPr>
        <w:t xml:space="preserve">, </w:t>
      </w:r>
      <w:r w:rsidR="000E32BA" w:rsidRPr="00F01FA8">
        <w:rPr>
          <w:rFonts w:ascii="Times New Roman" w:hAnsi="Times New Roman" w:cs="Times New Roman"/>
          <w:sz w:val="28"/>
          <w:szCs w:val="28"/>
        </w:rPr>
        <w:t>що</w:t>
      </w:r>
      <w:r w:rsidR="001003A2" w:rsidRPr="00F01FA8">
        <w:rPr>
          <w:rFonts w:ascii="Times New Roman" w:hAnsi="Times New Roman" w:cs="Times New Roman"/>
          <w:sz w:val="28"/>
          <w:szCs w:val="28"/>
        </w:rPr>
        <w:t xml:space="preserve"> фізичні якості засновані на проявах рухових і просторово-часових реакцій є передумовою для</w:t>
      </w:r>
      <w:r w:rsidR="000E32BA" w:rsidRPr="00F01FA8">
        <w:rPr>
          <w:rFonts w:ascii="Times New Roman" w:hAnsi="Times New Roman" w:cs="Times New Roman"/>
          <w:sz w:val="28"/>
          <w:szCs w:val="28"/>
        </w:rPr>
        <w:t xml:space="preserve"> досягнення високого рівня розвитку даних здібностей у процесі підготовки особового складу</w:t>
      </w:r>
      <w:r w:rsidR="001003A2" w:rsidRPr="00F01FA8">
        <w:rPr>
          <w:rFonts w:ascii="Times New Roman" w:hAnsi="Times New Roman" w:cs="Times New Roman"/>
          <w:sz w:val="28"/>
          <w:szCs w:val="28"/>
        </w:rPr>
        <w:t xml:space="preserve"> бригади швидкого реагування Національної гвардії України </w:t>
      </w:r>
      <w:r w:rsidR="000E32BA" w:rsidRPr="00F01FA8">
        <w:rPr>
          <w:rFonts w:ascii="Times New Roman" w:hAnsi="Times New Roman" w:cs="Times New Roman"/>
          <w:sz w:val="28"/>
          <w:szCs w:val="28"/>
        </w:rPr>
        <w:t>дозволить ефективно виконувати завдання бойового призначення у реальних умовах застосування сучасної зброї та бойової техніки.</w:t>
      </w:r>
    </w:p>
    <w:p w14:paraId="4CC46AC2" w14:textId="2B7FC3A3" w:rsidR="00184585" w:rsidRPr="00F01FA8" w:rsidRDefault="000556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Для розвитку координаційних </w:t>
      </w:r>
      <w:r w:rsidR="002B4F2D" w:rsidRPr="00F01FA8">
        <w:rPr>
          <w:rFonts w:ascii="Times New Roman" w:hAnsi="Times New Roman" w:cs="Times New Roman"/>
          <w:sz w:val="28"/>
          <w:szCs w:val="28"/>
        </w:rPr>
        <w:t>здібностей</w:t>
      </w:r>
      <w:r w:rsidRPr="00F01FA8">
        <w:rPr>
          <w:rFonts w:ascii="Times New Roman" w:hAnsi="Times New Roman" w:cs="Times New Roman"/>
          <w:sz w:val="28"/>
          <w:szCs w:val="28"/>
        </w:rPr>
        <w:t>(особливо специфічних</w:t>
      </w:r>
      <w:r w:rsidR="00EF289C" w:rsidRPr="00F01FA8">
        <w:rPr>
          <w:rFonts w:ascii="Times New Roman" w:hAnsi="Times New Roman" w:cs="Times New Roman"/>
          <w:sz w:val="28"/>
          <w:szCs w:val="28"/>
        </w:rPr>
        <w:t>)</w:t>
      </w:r>
      <w:r w:rsidRPr="00F01FA8">
        <w:rPr>
          <w:rFonts w:ascii="Times New Roman" w:hAnsi="Times New Roman" w:cs="Times New Roman"/>
          <w:sz w:val="28"/>
          <w:szCs w:val="28"/>
        </w:rPr>
        <w:t>, які дедалі частіше використовують так звані спеціалізовані засоби, методи і прийоми. Основне їхнє призначення полягає у тому, щоб забезпечити відповідне зорове сприйняття та уяву; дати об’єктивну інформацію про параметри виконуваних рухових дій; сприяти виправленню окремих параметрів руху у ході їх виконання; впливати на всі органи почуттів, які беруть участь у керуванні й регулюванні рухів.</w:t>
      </w:r>
    </w:p>
    <w:p w14:paraId="2C98E6FF" w14:textId="3949AA05" w:rsidR="00055690" w:rsidRPr="00F01FA8" w:rsidRDefault="000556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Серед найбільш поширених спеціалізованих засобів і методів військовослужбовців</w:t>
      </w:r>
      <w:r w:rsidR="00AB1742" w:rsidRPr="00F01FA8">
        <w:rPr>
          <w:rFonts w:ascii="Times New Roman" w:hAnsi="Times New Roman" w:cs="Times New Roman"/>
          <w:sz w:val="28"/>
          <w:szCs w:val="28"/>
        </w:rPr>
        <w:t xml:space="preserve"> </w:t>
      </w:r>
      <w:r w:rsidRPr="00F01FA8">
        <w:rPr>
          <w:rFonts w:ascii="Times New Roman" w:hAnsi="Times New Roman" w:cs="Times New Roman"/>
          <w:sz w:val="28"/>
          <w:szCs w:val="28"/>
        </w:rPr>
        <w:t>бригади швидкого реагування, є такі:</w:t>
      </w:r>
    </w:p>
    <w:p w14:paraId="58A1F4E2" w14:textId="5D0CEC65" w:rsidR="00055690" w:rsidRPr="00F01FA8" w:rsidRDefault="000556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засоби демонстрації</w:t>
      </w:r>
      <w:r w:rsidR="007F79C1" w:rsidRPr="00F01FA8">
        <w:rPr>
          <w:rFonts w:ascii="Times New Roman" w:hAnsi="Times New Roman" w:cs="Times New Roman"/>
          <w:sz w:val="28"/>
          <w:szCs w:val="28"/>
        </w:rPr>
        <w:t xml:space="preserve"> відео</w:t>
      </w:r>
      <w:r w:rsidRPr="00F01FA8">
        <w:rPr>
          <w:rFonts w:ascii="Times New Roman" w:hAnsi="Times New Roman" w:cs="Times New Roman"/>
          <w:sz w:val="28"/>
          <w:szCs w:val="28"/>
        </w:rPr>
        <w:t xml:space="preserve">, які дають змогу аналізувати техніку спортивних рухів; </w:t>
      </w:r>
    </w:p>
    <w:p w14:paraId="2303EBA9" w14:textId="77777777" w:rsidR="00055690" w:rsidRPr="00F01FA8" w:rsidRDefault="000556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метод ідеомоторної вправи, яка полягає у спробах подумки відтворити чіткість рухових відчуттів та сприйняття рухової дії в цілому або в окремих її характеристиках (наприклад, просторових параметрів, провідних ланок і фаз цих дій) перед виконанням руху; </w:t>
      </w:r>
    </w:p>
    <w:p w14:paraId="5460CE97" w14:textId="22A40FB2" w:rsidR="00055690" w:rsidRPr="00F01FA8" w:rsidRDefault="000556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засоби і методичні прийоми лідирування, вибіркової демонстрації та орієнтування, які дають змогу відтворити просторові, тимчасові й ритмічні характеристики рухів і сприйняти їх зором, слухом або тактильно тощо; </w:t>
      </w:r>
    </w:p>
    <w:p w14:paraId="23C03F8A" w14:textId="77777777" w:rsidR="00055690" w:rsidRPr="00F01FA8" w:rsidRDefault="000556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lastRenderedPageBreak/>
        <w:t xml:space="preserve">– прийоми та умови спрямованого відчуття рухів, які ґрунтуються на використанні спеціальних тренажерних пристроїв, які дають змогу відчути окремі параметри рухів (наприклад, просторові, динамічні, тимчасові або їх сукупність); </w:t>
      </w:r>
    </w:p>
    <w:p w14:paraId="4579838A" w14:textId="77777777" w:rsidR="00A53803" w:rsidRPr="00F01FA8" w:rsidRDefault="000556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деякі методи термінової інформації, які полягають у використанні технічних пристроїв, що автоматично реєструють параметри рухів і терміново сигналізують про порушення окремих з них. </w:t>
      </w:r>
    </w:p>
    <w:p w14:paraId="5B831943" w14:textId="5CE0E558" w:rsidR="00184585" w:rsidRPr="00F01FA8" w:rsidRDefault="00055690"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Названі спеціалізовані засоби і методи розвитку координаційних </w:t>
      </w:r>
      <w:r w:rsidR="003D74A9" w:rsidRPr="00F01FA8">
        <w:rPr>
          <w:rFonts w:ascii="Times New Roman" w:hAnsi="Times New Roman" w:cs="Times New Roman"/>
          <w:sz w:val="28"/>
          <w:szCs w:val="28"/>
        </w:rPr>
        <w:t xml:space="preserve">здібностей </w:t>
      </w:r>
      <w:r w:rsidRPr="00F01FA8">
        <w:rPr>
          <w:rFonts w:ascii="Times New Roman" w:hAnsi="Times New Roman" w:cs="Times New Roman"/>
          <w:sz w:val="28"/>
          <w:szCs w:val="28"/>
        </w:rPr>
        <w:t>варто розглядати як підлеглі основним. Їх широке використання при фізичному навантажені військовослужбовців утримується низкою обставин, насамперед обмеженим часом навчальних занять, відсутністю єдиних тренажерів,</w:t>
      </w:r>
      <w:r w:rsidR="00A53803" w:rsidRPr="00F01FA8">
        <w:rPr>
          <w:rFonts w:ascii="Times New Roman" w:hAnsi="Times New Roman" w:cs="Times New Roman"/>
          <w:sz w:val="28"/>
          <w:szCs w:val="28"/>
        </w:rPr>
        <w:t xml:space="preserve"> обладнання та пристроїв</w:t>
      </w:r>
      <w:r w:rsidRPr="00F01FA8">
        <w:rPr>
          <w:rFonts w:ascii="Times New Roman" w:hAnsi="Times New Roman" w:cs="Times New Roman"/>
          <w:sz w:val="28"/>
          <w:szCs w:val="28"/>
        </w:rPr>
        <w:t xml:space="preserve"> тощо Однак останнім часом зростає арсенал цих спеціалізованих засобів і методів, відбувається активне їх впровадження на практиці.</w:t>
      </w:r>
    </w:p>
    <w:p w14:paraId="4F6CF67B" w14:textId="442C6758"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Всі ці здібності розвиваються в процесі відпрацювання обумовлених дій, дії з вибором, переключенням;  у вправах, що ставлять завдання до варіювання швидкістю, ритмом, амплітудою дій, часовими параметрами взаємодії з суперником (партнером). Специфічні координаційні здібності </w:t>
      </w:r>
      <w:r w:rsidR="0067439C" w:rsidRPr="00F01FA8">
        <w:rPr>
          <w:rFonts w:ascii="Times New Roman" w:hAnsi="Times New Roman" w:cs="Times New Roman"/>
          <w:sz w:val="28"/>
          <w:szCs w:val="28"/>
        </w:rPr>
        <w:t xml:space="preserve">особового складу бригади швидкого реагування </w:t>
      </w:r>
      <w:r w:rsidRPr="00F01FA8">
        <w:rPr>
          <w:rFonts w:ascii="Times New Roman" w:hAnsi="Times New Roman" w:cs="Times New Roman"/>
          <w:sz w:val="28"/>
          <w:szCs w:val="28"/>
        </w:rPr>
        <w:t xml:space="preserve">розвинені </w:t>
      </w:r>
      <w:r w:rsidR="0067439C" w:rsidRPr="00F01FA8">
        <w:rPr>
          <w:rFonts w:ascii="Times New Roman" w:hAnsi="Times New Roman" w:cs="Times New Roman"/>
          <w:sz w:val="28"/>
          <w:szCs w:val="28"/>
        </w:rPr>
        <w:t>різно</w:t>
      </w:r>
      <w:r w:rsidRPr="00F01FA8">
        <w:rPr>
          <w:rFonts w:ascii="Times New Roman" w:hAnsi="Times New Roman" w:cs="Times New Roman"/>
          <w:sz w:val="28"/>
          <w:szCs w:val="28"/>
        </w:rPr>
        <w:t>. У кожного військовослужбовця є свої сильні і слабкі сторони підготовленості, причому перші можуть компенсуватися наявністю інших</w:t>
      </w:r>
      <w:r w:rsidR="0067439C" w:rsidRPr="00F01FA8">
        <w:rPr>
          <w:rFonts w:ascii="Times New Roman" w:hAnsi="Times New Roman" w:cs="Times New Roman"/>
          <w:sz w:val="28"/>
          <w:szCs w:val="28"/>
        </w:rPr>
        <w:t>.</w:t>
      </w:r>
    </w:p>
    <w:p w14:paraId="2238B00A"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Відзначимо найбільш типові варіанти компенсацій: </w:t>
      </w:r>
    </w:p>
    <w:p w14:paraId="73C643ED"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недоліки тактичного мислення компенсуються швидкістю рухових реакцій, стійкістю і розподілом уваги, відчуттям часу, дистанції, моменту; </w:t>
      </w:r>
    </w:p>
    <w:p w14:paraId="1828C234"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недоліки розподілу уваги компенсуються швидкістю сприйняття і розумових операцій, точністю м’язово-рухової диференціації; </w:t>
      </w:r>
    </w:p>
    <w:p w14:paraId="6EAEF5F7"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недоліки переключення уваги компенсуються швидкістю рухових реакцій, здатністю точно прогнозувати зміну ситуації, відчуття часу; </w:t>
      </w:r>
    </w:p>
    <w:p w14:paraId="491F03F5" w14:textId="77777777" w:rsidR="00184585" w:rsidRPr="00F01FA8" w:rsidRDefault="00184585" w:rsidP="004816DC">
      <w:pPr>
        <w:pStyle w:val="a3"/>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lastRenderedPageBreak/>
        <w:t xml:space="preserve">• недостатня швидкість рухових реакцій компенсується здібністю до прогнозування, відчуттям дистанції, часу, простору, розподілом уваги і його стійкістю, тактичним мисленням; </w:t>
      </w:r>
    </w:p>
    <w:p w14:paraId="45E7B854" w14:textId="3619765A" w:rsidR="00184585" w:rsidRPr="00F01FA8" w:rsidRDefault="00184585" w:rsidP="004816DC">
      <w:pPr>
        <w:pStyle w:val="a3"/>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 недостатня точність рухової диференціації компенсується увагою, швидкістю рухових реакцій, відчуттям часу [</w:t>
      </w:r>
      <w:r w:rsidR="00237AA0" w:rsidRPr="00F01FA8">
        <w:rPr>
          <w:rFonts w:ascii="Times New Roman" w:hAnsi="Times New Roman" w:cs="Times New Roman"/>
          <w:sz w:val="28"/>
          <w:szCs w:val="28"/>
          <w:lang w:val="uk-UA"/>
        </w:rPr>
        <w:fldChar w:fldCharType="begin"/>
      </w:r>
      <w:r w:rsidR="00237AA0" w:rsidRPr="00F01FA8">
        <w:rPr>
          <w:rFonts w:ascii="Times New Roman" w:hAnsi="Times New Roman" w:cs="Times New Roman"/>
          <w:sz w:val="28"/>
          <w:szCs w:val="28"/>
          <w:lang w:val="uk-UA"/>
        </w:rPr>
        <w:instrText xml:space="preserve"> REF _Ref166574880 \r \h </w:instrText>
      </w:r>
      <w:r w:rsidR="00696E41" w:rsidRPr="00F01FA8">
        <w:rPr>
          <w:rFonts w:ascii="Times New Roman" w:hAnsi="Times New Roman" w:cs="Times New Roman"/>
          <w:sz w:val="28"/>
          <w:szCs w:val="28"/>
          <w:lang w:val="uk-UA"/>
        </w:rPr>
        <w:instrText xml:space="preserve"> \* MERGEFORMAT </w:instrText>
      </w:r>
      <w:r w:rsidR="00237AA0" w:rsidRPr="00F01FA8">
        <w:rPr>
          <w:rFonts w:ascii="Times New Roman" w:hAnsi="Times New Roman" w:cs="Times New Roman"/>
          <w:sz w:val="28"/>
          <w:szCs w:val="28"/>
          <w:lang w:val="uk-UA"/>
        </w:rPr>
      </w:r>
      <w:r w:rsidR="00237AA0" w:rsidRPr="00F01FA8">
        <w:rPr>
          <w:rFonts w:ascii="Times New Roman" w:hAnsi="Times New Roman" w:cs="Times New Roman"/>
          <w:sz w:val="28"/>
          <w:szCs w:val="28"/>
          <w:lang w:val="uk-UA"/>
        </w:rPr>
        <w:fldChar w:fldCharType="separate"/>
      </w:r>
      <w:r w:rsidR="008F0957">
        <w:rPr>
          <w:rFonts w:ascii="Times New Roman" w:hAnsi="Times New Roman" w:cs="Times New Roman"/>
          <w:sz w:val="28"/>
          <w:szCs w:val="28"/>
          <w:lang w:val="uk-UA"/>
        </w:rPr>
        <w:t>2</w:t>
      </w:r>
      <w:r w:rsidR="00237AA0" w:rsidRPr="00F01FA8">
        <w:rPr>
          <w:rFonts w:ascii="Times New Roman" w:hAnsi="Times New Roman" w:cs="Times New Roman"/>
          <w:sz w:val="28"/>
          <w:szCs w:val="28"/>
          <w:lang w:val="uk-UA"/>
        </w:rPr>
        <w:fldChar w:fldCharType="end"/>
      </w:r>
      <w:r w:rsidR="0067439C" w:rsidRPr="00F01FA8">
        <w:rPr>
          <w:rFonts w:ascii="Times New Roman" w:hAnsi="Times New Roman" w:cs="Times New Roman"/>
          <w:sz w:val="28"/>
          <w:szCs w:val="28"/>
          <w:lang w:val="uk-UA"/>
        </w:rPr>
        <w:t>, с.95</w:t>
      </w:r>
      <w:r w:rsidRPr="00F01FA8">
        <w:rPr>
          <w:rFonts w:ascii="Times New Roman" w:hAnsi="Times New Roman" w:cs="Times New Roman"/>
          <w:sz w:val="28"/>
          <w:szCs w:val="28"/>
          <w:lang w:val="uk-UA"/>
        </w:rPr>
        <w:t>].</w:t>
      </w:r>
    </w:p>
    <w:p w14:paraId="65973EB0" w14:textId="2C5E7FC5"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У цілісній руховій діяльності координаційні здібності проявляються у взаємодії, але у певних ситуаціях роль окремих здібностей змінюється. Для кожного із вище вказаних видів координаційних здібностей розроблена методика їх розвитку. Слід зауважити, що розвиток координації відбувається, в першу чергу, шляхом створення більшого фонду нових форм координації рухів. Оскільки координаційні здібності за допомогою певної вправи розвиваються, поки вони не будуть засвоєні, доцільно регулярно оновлювати і проводити вправи за складніших умов [</w:t>
      </w:r>
      <w:r w:rsidR="00237AA0" w:rsidRPr="00F01FA8">
        <w:rPr>
          <w:rFonts w:ascii="Times New Roman" w:hAnsi="Times New Roman" w:cs="Times New Roman"/>
          <w:sz w:val="28"/>
          <w:szCs w:val="28"/>
        </w:rPr>
        <w:fldChar w:fldCharType="begin"/>
      </w:r>
      <w:r w:rsidR="00237AA0" w:rsidRPr="00F01FA8">
        <w:rPr>
          <w:rFonts w:ascii="Times New Roman" w:hAnsi="Times New Roman" w:cs="Times New Roman"/>
          <w:sz w:val="28"/>
          <w:szCs w:val="28"/>
        </w:rPr>
        <w:instrText xml:space="preserve"> REF _Ref166577375 \r \h </w:instrText>
      </w:r>
      <w:r w:rsidR="00696E41" w:rsidRPr="00F01FA8">
        <w:rPr>
          <w:rFonts w:ascii="Times New Roman" w:hAnsi="Times New Roman" w:cs="Times New Roman"/>
          <w:sz w:val="28"/>
          <w:szCs w:val="28"/>
        </w:rPr>
        <w:instrText xml:space="preserve"> \* MERGEFORMAT </w:instrText>
      </w:r>
      <w:r w:rsidR="00237AA0" w:rsidRPr="00F01FA8">
        <w:rPr>
          <w:rFonts w:ascii="Times New Roman" w:hAnsi="Times New Roman" w:cs="Times New Roman"/>
          <w:sz w:val="28"/>
          <w:szCs w:val="28"/>
        </w:rPr>
      </w:r>
      <w:r w:rsidR="00237AA0"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23</w:t>
      </w:r>
      <w:r w:rsidR="00237AA0" w:rsidRPr="00F01FA8">
        <w:rPr>
          <w:rFonts w:ascii="Times New Roman" w:hAnsi="Times New Roman" w:cs="Times New Roman"/>
          <w:sz w:val="28"/>
          <w:szCs w:val="28"/>
        </w:rPr>
        <w:fldChar w:fldCharType="end"/>
      </w:r>
      <w:r w:rsidRPr="00F01FA8">
        <w:rPr>
          <w:rFonts w:ascii="Times New Roman" w:hAnsi="Times New Roman" w:cs="Times New Roman"/>
          <w:sz w:val="28"/>
          <w:szCs w:val="28"/>
        </w:rPr>
        <w:t>].</w:t>
      </w:r>
    </w:p>
    <w:p w14:paraId="764CCD69" w14:textId="6613A4DD" w:rsidR="00184585" w:rsidRPr="00F01FA8" w:rsidRDefault="008275FD"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Ми</w:t>
      </w:r>
      <w:r w:rsidR="00184585" w:rsidRPr="00F01FA8">
        <w:rPr>
          <w:rFonts w:ascii="Times New Roman" w:hAnsi="Times New Roman" w:cs="Times New Roman"/>
          <w:sz w:val="28"/>
          <w:szCs w:val="28"/>
        </w:rPr>
        <w:t xml:space="preserve"> вважаємо, що найбільш доцільними вправи, що використовуються для розвитку координації військовослужбовців, при умові, що вони мають елементи новизни, є:  </w:t>
      </w:r>
    </w:p>
    <w:p w14:paraId="7B712F6D"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виконання вправи з різних незвичайних вихідних положень і закінчення такими ж кінцевими положеннями; </w:t>
      </w:r>
    </w:p>
    <w:p w14:paraId="40355339"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виконання вправи в обидва боки, обома руками і ногами в різних умовах;  </w:t>
      </w:r>
    </w:p>
    <w:p w14:paraId="58C67777"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зміна темпу, швидкості і амплітуди рухових дій; </w:t>
      </w:r>
    </w:p>
    <w:p w14:paraId="50E1EE31"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змін просторових меж виконання вправи;</w:t>
      </w:r>
    </w:p>
    <w:p w14:paraId="4F935EFE" w14:textId="4B904E7F" w:rsidR="00184585" w:rsidRPr="00F01FA8" w:rsidRDefault="00184585" w:rsidP="007F79C1">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вправ у різних функціональних станах (стійкий стан, компенсоване</w:t>
      </w:r>
      <w:r w:rsidR="007F79C1" w:rsidRPr="00F01FA8">
        <w:rPr>
          <w:rFonts w:ascii="Times New Roman" w:hAnsi="Times New Roman" w:cs="Times New Roman"/>
          <w:sz w:val="28"/>
          <w:szCs w:val="28"/>
        </w:rPr>
        <w:t xml:space="preserve"> </w:t>
      </w:r>
      <w:r w:rsidRPr="00F01FA8">
        <w:rPr>
          <w:rFonts w:ascii="Times New Roman" w:hAnsi="Times New Roman" w:cs="Times New Roman"/>
          <w:sz w:val="28"/>
          <w:szCs w:val="28"/>
        </w:rPr>
        <w:t>стомлення, явне стомлення, підвищене емоційне збудження та ін.);</w:t>
      </w:r>
    </w:p>
    <w:p w14:paraId="63B0191A"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виконання додаткових рухів;  </w:t>
      </w:r>
    </w:p>
    <w:p w14:paraId="75BFEAAF"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щойно засвоєну вправу виконують у різних комбінаціях з раніше вивченими.</w:t>
      </w:r>
    </w:p>
    <w:p w14:paraId="5E9B3F85" w14:textId="1E1CA6A1"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В умовах навчальної діяльності різні види координаційних якостей проявляються, як у тісній взаємодії між собою, так і з іншими фізичними якостями (сила, швидкість, витривалість, гнучкість). У зв’язку з цим, для розвитку інших фізичних якостей застосовуються досить складні у </w:t>
      </w:r>
      <w:r w:rsidRPr="00F01FA8">
        <w:rPr>
          <w:rFonts w:ascii="Times New Roman" w:hAnsi="Times New Roman" w:cs="Times New Roman"/>
          <w:sz w:val="28"/>
          <w:szCs w:val="28"/>
        </w:rPr>
        <w:lastRenderedPageBreak/>
        <w:t>координаційному плані вправи або вони виконуються в ускладнених умовах, то паралельно розвиваються і координаційні здібності. Проте досягти високого рівня їхнього розвитку можна лише за рахунок раціонального застосування адекватних засобів та методів і з урахуванням їх впливу на головні фактори, від яких залежить прояв того чи іншого різновиду координаційних здібності [</w:t>
      </w:r>
      <w:r w:rsidR="00237AA0" w:rsidRPr="00F01FA8">
        <w:rPr>
          <w:rFonts w:ascii="Times New Roman" w:hAnsi="Times New Roman" w:cs="Times New Roman"/>
          <w:sz w:val="28"/>
          <w:szCs w:val="28"/>
        </w:rPr>
        <w:fldChar w:fldCharType="begin"/>
      </w:r>
      <w:r w:rsidR="00237AA0" w:rsidRPr="00F01FA8">
        <w:rPr>
          <w:rFonts w:ascii="Times New Roman" w:hAnsi="Times New Roman" w:cs="Times New Roman"/>
          <w:sz w:val="28"/>
          <w:szCs w:val="28"/>
        </w:rPr>
        <w:instrText xml:space="preserve"> REF _Ref166577375 \r \h </w:instrText>
      </w:r>
      <w:r w:rsidR="00696E41" w:rsidRPr="00F01FA8">
        <w:rPr>
          <w:rFonts w:ascii="Times New Roman" w:hAnsi="Times New Roman" w:cs="Times New Roman"/>
          <w:sz w:val="28"/>
          <w:szCs w:val="28"/>
        </w:rPr>
        <w:instrText xml:space="preserve"> \* MERGEFORMAT </w:instrText>
      </w:r>
      <w:r w:rsidR="00237AA0" w:rsidRPr="00F01FA8">
        <w:rPr>
          <w:rFonts w:ascii="Times New Roman" w:hAnsi="Times New Roman" w:cs="Times New Roman"/>
          <w:sz w:val="28"/>
          <w:szCs w:val="28"/>
        </w:rPr>
      </w:r>
      <w:r w:rsidR="00237AA0"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23</w:t>
      </w:r>
      <w:r w:rsidR="00237AA0" w:rsidRPr="00F01FA8">
        <w:rPr>
          <w:rFonts w:ascii="Times New Roman" w:hAnsi="Times New Roman" w:cs="Times New Roman"/>
          <w:sz w:val="28"/>
          <w:szCs w:val="28"/>
        </w:rPr>
        <w:fldChar w:fldCharType="end"/>
      </w:r>
      <w:r w:rsidRPr="00F01FA8">
        <w:rPr>
          <w:rFonts w:ascii="Times New Roman" w:hAnsi="Times New Roman" w:cs="Times New Roman"/>
          <w:sz w:val="28"/>
          <w:szCs w:val="28"/>
        </w:rPr>
        <w:t>].</w:t>
      </w:r>
    </w:p>
    <w:p w14:paraId="04E0CC94" w14:textId="764CD423"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При розвитку координаційних здібностей військовослужбовців </w:t>
      </w:r>
      <w:r w:rsidR="00A614B1" w:rsidRPr="00F01FA8">
        <w:rPr>
          <w:rFonts w:ascii="Times New Roman" w:hAnsi="Times New Roman" w:cs="Times New Roman"/>
          <w:sz w:val="28"/>
          <w:szCs w:val="28"/>
        </w:rPr>
        <w:t>бригади швидкого реагування Національної гвардії України</w:t>
      </w:r>
      <w:r w:rsidRPr="00F01FA8">
        <w:rPr>
          <w:rFonts w:ascii="Times New Roman" w:hAnsi="Times New Roman" w:cs="Times New Roman"/>
          <w:sz w:val="28"/>
          <w:szCs w:val="28"/>
        </w:rPr>
        <w:t xml:space="preserve">, слід враховувати такі компоненти навантаження: </w:t>
      </w:r>
    </w:p>
    <w:p w14:paraId="3F14F586"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складність рухів; </w:t>
      </w:r>
    </w:p>
    <w:p w14:paraId="221BF285"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інтенсивність роботи; </w:t>
      </w:r>
    </w:p>
    <w:p w14:paraId="25338DD1"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тривалість окремої вправи (підходу, завдання); </w:t>
      </w:r>
    </w:p>
    <w:p w14:paraId="45D458ED"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кількість повторень конкретної вправи (підходу, завдання); </w:t>
      </w:r>
    </w:p>
    <w:p w14:paraId="7E64594E"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тривалість та характер пауз між вправами (підходами, завданнями).</w:t>
      </w:r>
    </w:p>
    <w:p w14:paraId="6AC3040A" w14:textId="15947F86"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Для розвитку координаційних здібностей застосовують вправи різного ступеня складності: від відносно простих, які стимулюють діяльність аналізаторів та готують нервово-м’язовий апарат до більш складних рухових дій, до дуже складних, які вимагають повної мобілізації координаційних можливостей. Удосконалення різних видів координаційних здібностей найбільш ефективно відбувається тоді, коли складність рухів коливається у діапазоні 75-90% індивідуального рівня. За цих умов виконання вправ ставить перед функціональними системами організму досить високі вимоги, що стимулюють реакції адаптації, котрі лежать в основі розвитку координаційних якостей, але не призводять до швидкої стомленості аналізаторів та зниження ефективності виконання тренувальних завдань. Це дозволяє виконати необхідний для повноцінної адаптації обсяг відповідної роботи, що сприяє розвитку координаційних здібностей. Завданням невисокої (40-60 % індивідуального максимуму) та помірної (60-70 % індивідуального максимуму) координаційної складності ефективні в заняттях з військовослужбовцями молодого поповнення, а також з більш досвідченими військовослужбовцями. В заняттях з фізично добре підготовленими військовослужбовцями ці вправи застосовуються як </w:t>
      </w:r>
      <w:r w:rsidRPr="00F01FA8">
        <w:rPr>
          <w:rFonts w:ascii="Times New Roman" w:hAnsi="Times New Roman" w:cs="Times New Roman"/>
          <w:sz w:val="28"/>
          <w:szCs w:val="28"/>
        </w:rPr>
        <w:lastRenderedPageBreak/>
        <w:t>підготовчі перед виконанням більш складних. Орієнтовне співвідношення вправ різної координаційної складності може бути таким: 5-10 % роботи високої складності, 30-40 % – помірної, 40-50 % – високої і 10-15 % роботи, яка близька до граничних індивідуальних можливостей [</w:t>
      </w:r>
      <w:r w:rsidR="00237AA0" w:rsidRPr="00F01FA8">
        <w:rPr>
          <w:rFonts w:ascii="Times New Roman" w:hAnsi="Times New Roman" w:cs="Times New Roman"/>
          <w:sz w:val="28"/>
          <w:szCs w:val="28"/>
        </w:rPr>
        <w:fldChar w:fldCharType="begin"/>
      </w:r>
      <w:r w:rsidR="00237AA0" w:rsidRPr="00F01FA8">
        <w:rPr>
          <w:rFonts w:ascii="Times New Roman" w:hAnsi="Times New Roman" w:cs="Times New Roman"/>
          <w:sz w:val="28"/>
          <w:szCs w:val="28"/>
        </w:rPr>
        <w:instrText xml:space="preserve"> REF _Ref166577281 \r \h </w:instrText>
      </w:r>
      <w:r w:rsidR="00696E41" w:rsidRPr="00F01FA8">
        <w:rPr>
          <w:rFonts w:ascii="Times New Roman" w:hAnsi="Times New Roman" w:cs="Times New Roman"/>
          <w:sz w:val="28"/>
          <w:szCs w:val="28"/>
        </w:rPr>
        <w:instrText xml:space="preserve"> \* MERGEFORMAT </w:instrText>
      </w:r>
      <w:r w:rsidR="00237AA0" w:rsidRPr="00F01FA8">
        <w:rPr>
          <w:rFonts w:ascii="Times New Roman" w:hAnsi="Times New Roman" w:cs="Times New Roman"/>
          <w:sz w:val="28"/>
          <w:szCs w:val="28"/>
        </w:rPr>
      </w:r>
      <w:r w:rsidR="00237AA0"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17</w:t>
      </w:r>
      <w:r w:rsidR="00237AA0" w:rsidRPr="00F01FA8">
        <w:rPr>
          <w:rFonts w:ascii="Times New Roman" w:hAnsi="Times New Roman" w:cs="Times New Roman"/>
          <w:sz w:val="28"/>
          <w:szCs w:val="28"/>
        </w:rPr>
        <w:fldChar w:fldCharType="end"/>
      </w:r>
      <w:r w:rsidRPr="00F01FA8">
        <w:rPr>
          <w:rFonts w:ascii="Times New Roman" w:hAnsi="Times New Roman" w:cs="Times New Roman"/>
          <w:sz w:val="28"/>
          <w:szCs w:val="28"/>
        </w:rPr>
        <w:t>].</w:t>
      </w:r>
    </w:p>
    <w:p w14:paraId="567ED377"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Інтенсивність роботи. В основі начальних та тренувальних завдань із розвитку координаційних здібностей, як і при розвитку інших фізичних якостей, маємо загальну тенденцію щодо застосування невисокої інтенсивності на підготовчих етапах виконання певних вправ, їх поступове зростання по мірі збільшення функціональних можливостей організму людини і, зрештою, виконання вправ із високою та близькою до індивідуального максимуму інтенсивністю в заняттях із фізично добре підготовленими курсантами.</w:t>
      </w:r>
    </w:p>
    <w:p w14:paraId="5A836248"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Час виконання окремої вправи (підходу, завдання). Тривалість безупинної роботи в деяких вправах, підходах (серії повторень одного і того самого руху) коливається в широкому діапазоні: від 10 до 200 с. Протягом цього часу, з одного боку, можна досягти тренувального впливу, який викличе певні адаптаційні зміни, а з іншого – забезпечить високоефективний контроль за кількістю та якістю роботи і доцільну регуляцію м’язової діяльності організму військовослужбовця. Тривалість роботи може залежати також від поставленого на занятті завдання. Якщо вправа повинна сприяти засвоєнню складного координаційного руху, то тривалість її обумовлюється необхідністю роботи в стійкому стані. Якщо розвивається здібність до прояву високого рівня координації рухів на фоні стомлення це є проявом розвитку даної здібності.</w:t>
      </w:r>
    </w:p>
    <w:p w14:paraId="7D5E4D21"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Кількість повторів конкретної вправи (підходу, завдання). Розвиток координаційних здібностей пов’язаний із використанням великої кількості різноманітних рухових дій, що виконуються в умовах роботи різної тривалості та інтенсивності; деякі з них необхідно повторювати багаторазово, окремо є результатом реакції на несподівану ситуацію і в чистому вигляді відтворити їх неможливо. Безумовно, що ці фактори суттєво впливають на кількість повторень однієї вправи, підходу, або завдання. При короткочасній роботі в кожній вправі (до 5 с) кількість повторень може бути досить великою – від 6 до 10-12. При </w:t>
      </w:r>
      <w:r w:rsidRPr="00F01FA8">
        <w:rPr>
          <w:rFonts w:ascii="Times New Roman" w:hAnsi="Times New Roman" w:cs="Times New Roman"/>
          <w:sz w:val="28"/>
          <w:szCs w:val="28"/>
        </w:rPr>
        <w:lastRenderedPageBreak/>
        <w:t>більш тривалих завданнях кількість повторень пропорційно зменшується та може не перевищувати 2-3. В цьому випадку вдається зберегти високу активність військовослужбовців та їхню зацікавленість до виконання завдання, а також забезпечити необхідну сумарну дію на функціональні системи організму та механізми, що несуть основне навантаження у прояві конкретного виду координаційних здібностей. Якщо виникає необхідність розвивати координаційні здібності в умовах стомлення, то кількість повторень суттєво збільшується: до 12-15 –при виконанні короткочасних, до 4-6 і більше – при виконанні більш тривалих завдань. Кількість повторень визначається планом занять, його конкретними завданнями. При комплексному розвитку різних видів координаційних здібностей, що потребує застосування великої кількості різноманітних вправ, кількість повторень будь-якої з них незначна – не більше  2-3. Якщо здійснюється поглиблений розвиток одного з різновидів координаційних здібностей відносно конкретного рухового завдання, то кількість повторень вправ може збільшитися у три та навіть п’ять разів.</w:t>
      </w:r>
    </w:p>
    <w:p w14:paraId="25C1D730" w14:textId="54791F18"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Тривалість і характер інтервалів відпочинку між вправами. Звичайно паузи між окремими вправами досить тривалі – від 1 до 2-3 хв. – і повинні забезпечувати працездатність, а також психологічне настроювання військовослужбовців на ефективне виконання чергового завдання. В окремих випадках, якщо завданням є виконання роботи в умовах стомлення, то інтервали відпочинку можуть бути значно меншими (іноді до 10-15 с), що забезпечує виконання тренувального завдання в умовах прогресуючого стомлення. За характером відпочинок між вправами може бути активним, пасивним та комбінованим. Комбінований відпочинок застосовується переважно при тривалих, а пасивний – при короткочасних інтервалах. При помірних за тривалістю інтервалах більш ефективним буде активний відпочинок. В активній фазі відпочинку доцільно виконувати </w:t>
      </w:r>
      <w:r w:rsidR="00B21704" w:rsidRPr="00F01FA8">
        <w:rPr>
          <w:rFonts w:ascii="Times New Roman" w:hAnsi="Times New Roman" w:cs="Times New Roman"/>
          <w:sz w:val="28"/>
          <w:szCs w:val="28"/>
        </w:rPr>
        <w:t>мало інтенсивну</w:t>
      </w:r>
      <w:r w:rsidRPr="00F01FA8">
        <w:rPr>
          <w:rFonts w:ascii="Times New Roman" w:hAnsi="Times New Roman" w:cs="Times New Roman"/>
          <w:sz w:val="28"/>
          <w:szCs w:val="28"/>
        </w:rPr>
        <w:t xml:space="preserve"> роботу, що сприяє розслабленню та помірному розтягуванню м’язів, які несли основне навантаження під час виконання вправ із розвитку координаційних здібностей. </w:t>
      </w:r>
      <w:r w:rsidRPr="00F01FA8">
        <w:rPr>
          <w:rFonts w:ascii="Times New Roman" w:hAnsi="Times New Roman" w:cs="Times New Roman"/>
          <w:sz w:val="28"/>
          <w:szCs w:val="28"/>
        </w:rPr>
        <w:lastRenderedPageBreak/>
        <w:t>У роботі з фізично добре підготовленими військовослужбовцями доцільно також застосовувати самомасаж, ідеомоторні й аутогенні вправи.</w:t>
      </w:r>
    </w:p>
    <w:p w14:paraId="18690B01" w14:textId="29C69B08"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У процесі методики розвитку, координаційні здібності пов’язують з технічним і тактичним навчанням, а також з розвитком інших рухових якостей. Цієї мети досягають за допомогою різних комбінованих вправ, різноманітних естафет, спортивних ігор [</w:t>
      </w:r>
      <w:r w:rsidR="00497892" w:rsidRPr="00F01FA8">
        <w:rPr>
          <w:rFonts w:ascii="Times New Roman" w:hAnsi="Times New Roman" w:cs="Times New Roman"/>
          <w:sz w:val="28"/>
          <w:szCs w:val="28"/>
        </w:rPr>
        <w:fldChar w:fldCharType="begin"/>
      </w:r>
      <w:r w:rsidR="00497892" w:rsidRPr="00F01FA8">
        <w:rPr>
          <w:rFonts w:ascii="Times New Roman" w:hAnsi="Times New Roman" w:cs="Times New Roman"/>
          <w:sz w:val="28"/>
          <w:szCs w:val="28"/>
        </w:rPr>
        <w:instrText xml:space="preserve"> REF _Ref166577446 \r \h </w:instrText>
      </w:r>
      <w:r w:rsidR="00696E41" w:rsidRPr="00F01FA8">
        <w:rPr>
          <w:rFonts w:ascii="Times New Roman" w:hAnsi="Times New Roman" w:cs="Times New Roman"/>
          <w:sz w:val="28"/>
          <w:szCs w:val="28"/>
        </w:rPr>
        <w:instrText xml:space="preserve"> \* MERGEFORMAT </w:instrText>
      </w:r>
      <w:r w:rsidR="00497892" w:rsidRPr="00F01FA8">
        <w:rPr>
          <w:rFonts w:ascii="Times New Roman" w:hAnsi="Times New Roman" w:cs="Times New Roman"/>
          <w:sz w:val="28"/>
          <w:szCs w:val="28"/>
        </w:rPr>
      </w:r>
      <w:r w:rsidR="00497892"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18</w:t>
      </w:r>
      <w:r w:rsidR="00497892" w:rsidRPr="00F01FA8">
        <w:rPr>
          <w:rFonts w:ascii="Times New Roman" w:hAnsi="Times New Roman" w:cs="Times New Roman"/>
          <w:sz w:val="28"/>
          <w:szCs w:val="28"/>
        </w:rPr>
        <w:fldChar w:fldCharType="end"/>
      </w:r>
      <w:r w:rsidRPr="00F01FA8">
        <w:rPr>
          <w:rFonts w:ascii="Times New Roman" w:hAnsi="Times New Roman" w:cs="Times New Roman"/>
          <w:sz w:val="28"/>
          <w:szCs w:val="28"/>
        </w:rPr>
        <w:t>].</w:t>
      </w:r>
    </w:p>
    <w:p w14:paraId="10D7F28B"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Спортивні ігри є універсальним засобом фізичного виховання військовослужбовців, за допомогою яких викладач досягає формуванню основних фізичних якостей військовослужбовців і підвищення ресурсів їх здоров’я.</w:t>
      </w:r>
    </w:p>
    <w:p w14:paraId="4780756B" w14:textId="4DD772BF" w:rsidR="00184585" w:rsidRPr="00F01FA8" w:rsidRDefault="00184585" w:rsidP="007F79C1">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Застосування спортивних ігор в навчальному процесі </w:t>
      </w:r>
      <w:r w:rsidR="00A614B1" w:rsidRPr="00F01FA8">
        <w:rPr>
          <w:rFonts w:ascii="Times New Roman" w:hAnsi="Times New Roman" w:cs="Times New Roman"/>
          <w:sz w:val="28"/>
          <w:szCs w:val="28"/>
        </w:rPr>
        <w:t xml:space="preserve">військовослужбовців бригади швидкого реагування </w:t>
      </w:r>
      <w:r w:rsidRPr="00F01FA8">
        <w:rPr>
          <w:rFonts w:ascii="Times New Roman" w:hAnsi="Times New Roman" w:cs="Times New Roman"/>
          <w:sz w:val="28"/>
          <w:szCs w:val="28"/>
        </w:rPr>
        <w:t xml:space="preserve">сприяє фізичному розвитку їх адаптації до військового життя, активності в навчально-бойовій діяльності. </w:t>
      </w:r>
    </w:p>
    <w:p w14:paraId="2625692F" w14:textId="77777777" w:rsidR="00184585" w:rsidRPr="00F01FA8" w:rsidRDefault="00184585" w:rsidP="007F79C1">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Основними чинниками цього процесу є:</w:t>
      </w:r>
    </w:p>
    <w:p w14:paraId="0440E55A" w14:textId="174A0DDE" w:rsidR="00184585" w:rsidRPr="00F01FA8" w:rsidRDefault="00184585" w:rsidP="007F79C1">
      <w:pPr>
        <w:pStyle w:val="a3"/>
        <w:numPr>
          <w:ilvl w:val="2"/>
          <w:numId w:val="24"/>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специфіка виконання військовослужбовцями рухових дій;</w:t>
      </w:r>
    </w:p>
    <w:p w14:paraId="48AB66CA" w14:textId="06DA4C8A" w:rsidR="00184585" w:rsidRPr="00F01FA8" w:rsidRDefault="00184585" w:rsidP="007F79C1">
      <w:pPr>
        <w:pStyle w:val="a3"/>
        <w:numPr>
          <w:ilvl w:val="2"/>
          <w:numId w:val="24"/>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різнобічний вплив на організм військовослужбовців, щодо розвитку фізичних якостей і засвоєння ними життєво важливих рухових навичок;</w:t>
      </w:r>
    </w:p>
    <w:p w14:paraId="72933CF4" w14:textId="72DB2CC0" w:rsidR="00184585" w:rsidRPr="00F01FA8" w:rsidRDefault="00184585" w:rsidP="007F79C1">
      <w:pPr>
        <w:pStyle w:val="a3"/>
        <w:numPr>
          <w:ilvl w:val="2"/>
          <w:numId w:val="24"/>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доступність, для особового складу з різним рівнем фізичної підготовленості (рівень фізичного навантаження можна регулювати в широкому діапазоні – від незначного на заняттях з оздоровчою спрямованістю до граничного фізичного і психологічного напруження на рівні спорту вищих досягнень).</w:t>
      </w:r>
    </w:p>
    <w:p w14:paraId="15965A39" w14:textId="7078342F" w:rsidR="00184585" w:rsidRPr="00F01FA8" w:rsidRDefault="00184585" w:rsidP="007F79C1">
      <w:pPr>
        <w:pStyle w:val="a3"/>
        <w:numPr>
          <w:ilvl w:val="2"/>
          <w:numId w:val="24"/>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також заняття засобами спортивних ігор, надають значний емоційний «заряд».</w:t>
      </w:r>
    </w:p>
    <w:p w14:paraId="441000AB" w14:textId="104708A0" w:rsidR="00184585" w:rsidRPr="00F01FA8" w:rsidRDefault="00184585" w:rsidP="007F79C1">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Особливе місце в розвитку координаційних здібностей військовослужбовців, займають такі спортивні ігри як: </w:t>
      </w:r>
      <w:r w:rsidR="00C546A7" w:rsidRPr="00F01FA8">
        <w:rPr>
          <w:rFonts w:ascii="Times New Roman" w:hAnsi="Times New Roman" w:cs="Times New Roman"/>
          <w:sz w:val="28"/>
          <w:szCs w:val="28"/>
        </w:rPr>
        <w:t xml:space="preserve">футбол, </w:t>
      </w:r>
      <w:r w:rsidRPr="00F01FA8">
        <w:rPr>
          <w:rFonts w:ascii="Times New Roman" w:hAnsi="Times New Roman" w:cs="Times New Roman"/>
          <w:sz w:val="28"/>
          <w:szCs w:val="28"/>
        </w:rPr>
        <w:t xml:space="preserve">баскетбол, волейбол та настільний теніс. </w:t>
      </w:r>
    </w:p>
    <w:p w14:paraId="43BF6854" w14:textId="08584943" w:rsidR="00692AF7"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Розглянемо на прикладі гри у </w:t>
      </w:r>
      <w:r w:rsidR="00C546A7" w:rsidRPr="00F01FA8">
        <w:rPr>
          <w:rFonts w:ascii="Times New Roman" w:hAnsi="Times New Roman" w:cs="Times New Roman"/>
          <w:sz w:val="28"/>
          <w:szCs w:val="28"/>
        </w:rPr>
        <w:t>футбол</w:t>
      </w:r>
      <w:r w:rsidRPr="00F01FA8">
        <w:rPr>
          <w:rFonts w:ascii="Times New Roman" w:hAnsi="Times New Roman" w:cs="Times New Roman"/>
          <w:sz w:val="28"/>
          <w:szCs w:val="28"/>
        </w:rPr>
        <w:t>.</w:t>
      </w:r>
      <w:r w:rsidR="007F79C1" w:rsidRPr="00F01FA8">
        <w:rPr>
          <w:rFonts w:ascii="Times New Roman" w:hAnsi="Times New Roman" w:cs="Times New Roman"/>
          <w:sz w:val="28"/>
          <w:szCs w:val="28"/>
        </w:rPr>
        <w:t xml:space="preserve"> </w:t>
      </w:r>
      <w:r w:rsidR="00C546A7" w:rsidRPr="00F01FA8">
        <w:rPr>
          <w:rFonts w:ascii="Times New Roman" w:hAnsi="Times New Roman" w:cs="Times New Roman"/>
          <w:sz w:val="28"/>
          <w:szCs w:val="28"/>
        </w:rPr>
        <w:t xml:space="preserve">У футболі до найбільш значимих проявам координаційних якостей відносять такі: «здатність до перебудови та пристосування рухових дій; орієнтацію у просторі; здатність до узгодження </w:t>
      </w:r>
      <w:r w:rsidR="00C546A7" w:rsidRPr="00F01FA8">
        <w:rPr>
          <w:rFonts w:ascii="Times New Roman" w:hAnsi="Times New Roman" w:cs="Times New Roman"/>
          <w:sz w:val="28"/>
          <w:szCs w:val="28"/>
        </w:rPr>
        <w:lastRenderedPageBreak/>
        <w:t xml:space="preserve">рухів; швидкість рухової реакції; кінестетичне диференціювання рухів («почуття м'яча»); почуття ритму рухів; «динамічна рівновага». </w:t>
      </w:r>
    </w:p>
    <w:p w14:paraId="0BD41A73" w14:textId="211225C6" w:rsidR="00DB53EA" w:rsidRPr="00F01FA8" w:rsidRDefault="00DB53E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З</w:t>
      </w:r>
      <w:r w:rsidR="00C546A7" w:rsidRPr="00F01FA8">
        <w:rPr>
          <w:rFonts w:ascii="Times New Roman" w:hAnsi="Times New Roman" w:cs="Times New Roman"/>
          <w:sz w:val="28"/>
          <w:szCs w:val="28"/>
        </w:rPr>
        <w:t xml:space="preserve">датність до перебудови рухових дій та їх пристосування. Рухова дія, спрямована на вирішення рухового завдання, здійснюється на основі попередньої розробки програми його виконання відповідно до індивідуального досвіду спортсмена. </w:t>
      </w:r>
    </w:p>
    <w:p w14:paraId="4BB5DB5F" w14:textId="53D54146" w:rsidR="00DB53EA" w:rsidRPr="00F01FA8" w:rsidRDefault="00C546A7"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Процес навмисного руху нерідко порушується через зміну умов його виконання (наприклад, під час атаки 13 захисника) або через власні помилки. Це змушує спортсмена вносити зміни до виконуваних дій (змінити напрямок або спосіб ведення м'яча) або виконати зовсім інший дію (застосувати обманний рух або виконати передачу м'яча партнеру). </w:t>
      </w:r>
    </w:p>
    <w:p w14:paraId="7C492103" w14:textId="237C6ED9" w:rsidR="00DB53EA" w:rsidRPr="00F01FA8" w:rsidRDefault="00C546A7"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Швидкість та якість внесення корекції або перехід до інших руховим діям залежать від «здатності до швидкого перебудови освоєних форм рухів або переходу від одних рухових дій до інши</w:t>
      </w:r>
      <w:r w:rsidR="00DB53EA" w:rsidRPr="00F01FA8">
        <w:rPr>
          <w:rFonts w:ascii="Times New Roman" w:hAnsi="Times New Roman" w:cs="Times New Roman"/>
          <w:sz w:val="28"/>
          <w:szCs w:val="28"/>
        </w:rPr>
        <w:t xml:space="preserve">х. </w:t>
      </w:r>
      <w:r w:rsidRPr="00F01FA8">
        <w:rPr>
          <w:rFonts w:ascii="Times New Roman" w:hAnsi="Times New Roman" w:cs="Times New Roman"/>
          <w:sz w:val="28"/>
          <w:szCs w:val="28"/>
        </w:rPr>
        <w:t>[</w:t>
      </w:r>
      <w:r w:rsidR="00D835B5" w:rsidRPr="00F01FA8">
        <w:rPr>
          <w:rFonts w:ascii="Times New Roman" w:hAnsi="Times New Roman" w:cs="Times New Roman"/>
          <w:sz w:val="28"/>
          <w:szCs w:val="28"/>
        </w:rPr>
        <w:fldChar w:fldCharType="begin"/>
      </w:r>
      <w:r w:rsidR="00D835B5" w:rsidRPr="00F01FA8">
        <w:rPr>
          <w:rFonts w:ascii="Times New Roman" w:hAnsi="Times New Roman" w:cs="Times New Roman"/>
          <w:sz w:val="28"/>
          <w:szCs w:val="28"/>
        </w:rPr>
        <w:instrText xml:space="preserve"> REF _Ref166577472 \r \h </w:instrText>
      </w:r>
      <w:r w:rsidR="00696E41" w:rsidRPr="00F01FA8">
        <w:rPr>
          <w:rFonts w:ascii="Times New Roman" w:hAnsi="Times New Roman" w:cs="Times New Roman"/>
          <w:sz w:val="28"/>
          <w:szCs w:val="28"/>
        </w:rPr>
        <w:instrText xml:space="preserve"> \* MERGEFORMAT </w:instrText>
      </w:r>
      <w:r w:rsidR="00D835B5" w:rsidRPr="00F01FA8">
        <w:rPr>
          <w:rFonts w:ascii="Times New Roman" w:hAnsi="Times New Roman" w:cs="Times New Roman"/>
          <w:sz w:val="28"/>
          <w:szCs w:val="28"/>
        </w:rPr>
      </w:r>
      <w:r w:rsidR="00D835B5"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26</w:t>
      </w:r>
      <w:r w:rsidR="00D835B5" w:rsidRPr="00F01FA8">
        <w:rPr>
          <w:rFonts w:ascii="Times New Roman" w:hAnsi="Times New Roman" w:cs="Times New Roman"/>
          <w:sz w:val="28"/>
          <w:szCs w:val="28"/>
        </w:rPr>
        <w:fldChar w:fldCharType="end"/>
      </w:r>
      <w:r w:rsidRPr="00F01FA8">
        <w:rPr>
          <w:rFonts w:ascii="Times New Roman" w:hAnsi="Times New Roman" w:cs="Times New Roman"/>
          <w:sz w:val="28"/>
          <w:szCs w:val="28"/>
        </w:rPr>
        <w:t>, с. 304</w:t>
      </w:r>
      <w:r w:rsidR="00DB53EA" w:rsidRPr="00F01FA8">
        <w:rPr>
          <w:rFonts w:ascii="Times New Roman" w:hAnsi="Times New Roman" w:cs="Times New Roman"/>
          <w:sz w:val="28"/>
          <w:szCs w:val="28"/>
        </w:rPr>
        <w:t>.</w:t>
      </w:r>
      <w:r w:rsidRPr="00F01FA8">
        <w:rPr>
          <w:rFonts w:ascii="Times New Roman" w:hAnsi="Times New Roman" w:cs="Times New Roman"/>
          <w:sz w:val="28"/>
          <w:szCs w:val="28"/>
        </w:rPr>
        <w:t>]. Як підкресл</w:t>
      </w:r>
      <w:r w:rsidR="00DB53EA" w:rsidRPr="00F01FA8">
        <w:rPr>
          <w:rFonts w:ascii="Times New Roman" w:hAnsi="Times New Roman" w:cs="Times New Roman"/>
          <w:sz w:val="28"/>
          <w:szCs w:val="28"/>
        </w:rPr>
        <w:t>ює</w:t>
      </w:r>
      <w:r w:rsidRPr="00F01FA8">
        <w:rPr>
          <w:rFonts w:ascii="Times New Roman" w:hAnsi="Times New Roman" w:cs="Times New Roman"/>
          <w:sz w:val="28"/>
          <w:szCs w:val="28"/>
        </w:rPr>
        <w:t xml:space="preserve"> фахів</w:t>
      </w:r>
      <w:r w:rsidR="00DB53EA" w:rsidRPr="00F01FA8">
        <w:rPr>
          <w:rFonts w:ascii="Times New Roman" w:hAnsi="Times New Roman" w:cs="Times New Roman"/>
          <w:sz w:val="28"/>
          <w:szCs w:val="28"/>
        </w:rPr>
        <w:t>ець</w:t>
      </w:r>
      <w:r w:rsidRPr="00F01FA8">
        <w:rPr>
          <w:rFonts w:ascii="Times New Roman" w:hAnsi="Times New Roman" w:cs="Times New Roman"/>
          <w:sz w:val="28"/>
          <w:szCs w:val="28"/>
        </w:rPr>
        <w:t xml:space="preserve"> [</w:t>
      </w:r>
      <w:r w:rsidR="00D835B5" w:rsidRPr="00F01FA8">
        <w:rPr>
          <w:rFonts w:ascii="Times New Roman" w:hAnsi="Times New Roman" w:cs="Times New Roman"/>
          <w:sz w:val="28"/>
          <w:szCs w:val="28"/>
        </w:rPr>
        <w:fldChar w:fldCharType="begin"/>
      </w:r>
      <w:r w:rsidR="00D835B5" w:rsidRPr="00F01FA8">
        <w:rPr>
          <w:rFonts w:ascii="Times New Roman" w:hAnsi="Times New Roman" w:cs="Times New Roman"/>
          <w:sz w:val="28"/>
          <w:szCs w:val="28"/>
        </w:rPr>
        <w:instrText xml:space="preserve"> REF _Ref166577375 \r \h </w:instrText>
      </w:r>
      <w:r w:rsidR="00696E41" w:rsidRPr="00F01FA8">
        <w:rPr>
          <w:rFonts w:ascii="Times New Roman" w:hAnsi="Times New Roman" w:cs="Times New Roman"/>
          <w:sz w:val="28"/>
          <w:szCs w:val="28"/>
        </w:rPr>
        <w:instrText xml:space="preserve"> \* MERGEFORMAT </w:instrText>
      </w:r>
      <w:r w:rsidR="00D835B5" w:rsidRPr="00F01FA8">
        <w:rPr>
          <w:rFonts w:ascii="Times New Roman" w:hAnsi="Times New Roman" w:cs="Times New Roman"/>
          <w:sz w:val="28"/>
          <w:szCs w:val="28"/>
        </w:rPr>
      </w:r>
      <w:r w:rsidR="00D835B5"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23</w:t>
      </w:r>
      <w:r w:rsidR="00D835B5" w:rsidRPr="00F01FA8">
        <w:rPr>
          <w:rFonts w:ascii="Times New Roman" w:hAnsi="Times New Roman" w:cs="Times New Roman"/>
          <w:sz w:val="28"/>
          <w:szCs w:val="28"/>
        </w:rPr>
        <w:fldChar w:fldCharType="end"/>
      </w:r>
      <w:r w:rsidR="00DB53EA" w:rsidRPr="00F01FA8">
        <w:rPr>
          <w:rFonts w:ascii="Times New Roman" w:hAnsi="Times New Roman" w:cs="Times New Roman"/>
          <w:sz w:val="28"/>
          <w:szCs w:val="28"/>
        </w:rPr>
        <w:t>, с. 101</w:t>
      </w:r>
      <w:r w:rsidRPr="00F01FA8">
        <w:rPr>
          <w:rFonts w:ascii="Times New Roman" w:hAnsi="Times New Roman" w:cs="Times New Roman"/>
          <w:sz w:val="28"/>
          <w:szCs w:val="28"/>
        </w:rPr>
        <w:t xml:space="preserve">] процес удосконалення технічних умінь та навичок, особливо у спорті, необхідно здійснювати в тісному зв'язку з поглибленим розвитком різних координаційних якостей. Це означає, що в практичній спортивній діяльності спеціальної координаційної підготовки гравців необхідно приділяти значно більше часу, ніж загального. </w:t>
      </w:r>
    </w:p>
    <w:p w14:paraId="34F6704C" w14:textId="1943D0A3" w:rsidR="00184585" w:rsidRPr="00F01FA8" w:rsidRDefault="00C546A7"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Підсумовуючи зроблений вище аналіз, можна стверджувати, що рівень координаційних якостей є одним із найважливіших чинників, який визначає ефективність гри в командно-ігрових видах спорту, у тому числ</w:t>
      </w:r>
      <w:r w:rsidR="00DB53EA" w:rsidRPr="00F01FA8">
        <w:rPr>
          <w:rFonts w:ascii="Times New Roman" w:hAnsi="Times New Roman" w:cs="Times New Roman"/>
          <w:sz w:val="28"/>
          <w:szCs w:val="28"/>
        </w:rPr>
        <w:t>і</w:t>
      </w:r>
      <w:r w:rsidRPr="00F01FA8">
        <w:rPr>
          <w:rFonts w:ascii="Times New Roman" w:hAnsi="Times New Roman" w:cs="Times New Roman"/>
          <w:sz w:val="28"/>
          <w:szCs w:val="28"/>
        </w:rPr>
        <w:t xml:space="preserve"> – у футболі.</w:t>
      </w:r>
      <w:r w:rsidR="00184585" w:rsidRPr="00F01FA8">
        <w:rPr>
          <w:rFonts w:ascii="Times New Roman" w:hAnsi="Times New Roman" w:cs="Times New Roman"/>
          <w:sz w:val="28"/>
          <w:szCs w:val="28"/>
        </w:rPr>
        <w:t xml:space="preserve"> </w:t>
      </w:r>
    </w:p>
    <w:p w14:paraId="23B4400E" w14:textId="2A71557C" w:rsidR="000045EA" w:rsidRPr="00F01FA8" w:rsidRDefault="000045E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Тренування включає в себе індивідуальні заняття з оволодіння базовою технікою, тренування з противником і додаткові вправи для підвищення майстерності.</w:t>
      </w:r>
    </w:p>
    <w:p w14:paraId="6367476D" w14:textId="77777777" w:rsidR="000045EA" w:rsidRPr="00F01FA8" w:rsidRDefault="000045E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Основними завданнями координаційного тренування є: </w:t>
      </w:r>
    </w:p>
    <w:p w14:paraId="126C3BBC" w14:textId="77777777" w:rsidR="000045EA" w:rsidRPr="00F01FA8" w:rsidRDefault="000045E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1) систематичне придбання нових рухових умінь та навичок, специфічних для гри (елементів спеціальної техніки), та розвиток координаційних якостей, необхідних для виконання рухових дій, типових для цього виду спорту; </w:t>
      </w:r>
    </w:p>
    <w:p w14:paraId="71166C06" w14:textId="154DDA92" w:rsidR="000045EA" w:rsidRPr="00F01FA8" w:rsidRDefault="000045E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lastRenderedPageBreak/>
        <w:t xml:space="preserve">2) цілеспрямоване використання освоєних технічних умінь у більш складних у координаційному відношенні умовах, які пред'являють підвищені вимоги до таких координаційних якостей спортсменів, як здатність до пристосування та перебудови рухових дій, почуття ритму, здатність до узгодження рухів, орієнтація у просторі, швидкість реагування, рівновага; </w:t>
      </w:r>
    </w:p>
    <w:p w14:paraId="4120ADB9" w14:textId="2A3A9AF6" w:rsidR="000045EA" w:rsidRPr="00F01FA8" w:rsidRDefault="000045E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3) використання складних загальнорозвиваючих координаційних вправ з метою підвищення рівня координаційних якостей, проявляються в циклічних та ациклічних, акробатичних, балістичних та інших рухових діях, що здійснюються під час гри (наприклад, варіанти бігу зі зміною довжини, частоти та ритму кроків; багаторазові прискорення після раптових зупинок, всілякі стрибки та підскоки на одній та двох ногах; з'єднання всіляких варіантів бігу, стрибків з обертаннями та поворотами, акробатичними вправами та </w:t>
      </w:r>
      <w:r w:rsidR="007F79C1" w:rsidRPr="00F01FA8">
        <w:rPr>
          <w:rFonts w:ascii="Times New Roman" w:hAnsi="Times New Roman" w:cs="Times New Roman"/>
          <w:sz w:val="28"/>
          <w:szCs w:val="28"/>
        </w:rPr>
        <w:t>інше</w:t>
      </w:r>
      <w:r w:rsidRPr="00F01FA8">
        <w:rPr>
          <w:rFonts w:ascii="Times New Roman" w:hAnsi="Times New Roman" w:cs="Times New Roman"/>
          <w:sz w:val="28"/>
          <w:szCs w:val="28"/>
        </w:rPr>
        <w:t xml:space="preserve"> [</w:t>
      </w:r>
      <w:r w:rsidR="00D835B5" w:rsidRPr="00F01FA8">
        <w:rPr>
          <w:rFonts w:ascii="Times New Roman" w:hAnsi="Times New Roman" w:cs="Times New Roman"/>
          <w:sz w:val="28"/>
          <w:szCs w:val="28"/>
        </w:rPr>
        <w:fldChar w:fldCharType="begin"/>
      </w:r>
      <w:r w:rsidR="00D835B5" w:rsidRPr="00F01FA8">
        <w:rPr>
          <w:rFonts w:ascii="Times New Roman" w:hAnsi="Times New Roman" w:cs="Times New Roman"/>
          <w:sz w:val="28"/>
          <w:szCs w:val="28"/>
        </w:rPr>
        <w:instrText xml:space="preserve"> REF _Ref166577499 \r \h </w:instrText>
      </w:r>
      <w:r w:rsidR="00696E41" w:rsidRPr="00F01FA8">
        <w:rPr>
          <w:rFonts w:ascii="Times New Roman" w:hAnsi="Times New Roman" w:cs="Times New Roman"/>
          <w:sz w:val="28"/>
          <w:szCs w:val="28"/>
        </w:rPr>
        <w:instrText xml:space="preserve"> \* MERGEFORMAT </w:instrText>
      </w:r>
      <w:r w:rsidR="00D835B5" w:rsidRPr="00F01FA8">
        <w:rPr>
          <w:rFonts w:ascii="Times New Roman" w:hAnsi="Times New Roman" w:cs="Times New Roman"/>
          <w:sz w:val="28"/>
          <w:szCs w:val="28"/>
        </w:rPr>
      </w:r>
      <w:r w:rsidR="00D835B5"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21</w:t>
      </w:r>
      <w:r w:rsidR="00D835B5" w:rsidRPr="00F01FA8">
        <w:rPr>
          <w:rFonts w:ascii="Times New Roman" w:hAnsi="Times New Roman" w:cs="Times New Roman"/>
          <w:sz w:val="28"/>
          <w:szCs w:val="28"/>
        </w:rPr>
        <w:fldChar w:fldCharType="end"/>
      </w:r>
      <w:r w:rsidRPr="00F01FA8">
        <w:rPr>
          <w:rFonts w:ascii="Times New Roman" w:hAnsi="Times New Roman" w:cs="Times New Roman"/>
          <w:sz w:val="28"/>
          <w:szCs w:val="28"/>
        </w:rPr>
        <w:t xml:space="preserve">, </w:t>
      </w:r>
      <w:r w:rsidR="00D835B5" w:rsidRPr="00F01FA8">
        <w:rPr>
          <w:rFonts w:ascii="Times New Roman" w:hAnsi="Times New Roman" w:cs="Times New Roman"/>
          <w:sz w:val="28"/>
          <w:szCs w:val="28"/>
        </w:rPr>
        <w:fldChar w:fldCharType="begin"/>
      </w:r>
      <w:r w:rsidR="00D835B5" w:rsidRPr="00F01FA8">
        <w:rPr>
          <w:rFonts w:ascii="Times New Roman" w:hAnsi="Times New Roman" w:cs="Times New Roman"/>
          <w:sz w:val="28"/>
          <w:szCs w:val="28"/>
        </w:rPr>
        <w:instrText xml:space="preserve"> REF _Ref166577508 \r \h </w:instrText>
      </w:r>
      <w:r w:rsidR="00696E41" w:rsidRPr="00F01FA8">
        <w:rPr>
          <w:rFonts w:ascii="Times New Roman" w:hAnsi="Times New Roman" w:cs="Times New Roman"/>
          <w:sz w:val="28"/>
          <w:szCs w:val="28"/>
        </w:rPr>
        <w:instrText xml:space="preserve"> \* MERGEFORMAT </w:instrText>
      </w:r>
      <w:r w:rsidR="00D835B5" w:rsidRPr="00F01FA8">
        <w:rPr>
          <w:rFonts w:ascii="Times New Roman" w:hAnsi="Times New Roman" w:cs="Times New Roman"/>
          <w:sz w:val="28"/>
          <w:szCs w:val="28"/>
        </w:rPr>
      </w:r>
      <w:r w:rsidR="00D835B5" w:rsidRPr="00F01FA8">
        <w:rPr>
          <w:rFonts w:ascii="Times New Roman" w:hAnsi="Times New Roman" w:cs="Times New Roman"/>
          <w:sz w:val="28"/>
          <w:szCs w:val="28"/>
        </w:rPr>
        <w:fldChar w:fldCharType="separate"/>
      </w:r>
      <w:r w:rsidR="008F0957">
        <w:rPr>
          <w:rFonts w:ascii="Times New Roman" w:hAnsi="Times New Roman" w:cs="Times New Roman"/>
          <w:sz w:val="28"/>
          <w:szCs w:val="28"/>
        </w:rPr>
        <w:t>25</w:t>
      </w:r>
      <w:r w:rsidR="00D835B5" w:rsidRPr="00F01FA8">
        <w:rPr>
          <w:rFonts w:ascii="Times New Roman" w:hAnsi="Times New Roman" w:cs="Times New Roman"/>
          <w:sz w:val="28"/>
          <w:szCs w:val="28"/>
        </w:rPr>
        <w:fldChar w:fldCharType="end"/>
      </w:r>
      <w:r w:rsidRPr="00F01FA8">
        <w:rPr>
          <w:rFonts w:ascii="Times New Roman" w:hAnsi="Times New Roman" w:cs="Times New Roman"/>
          <w:sz w:val="28"/>
          <w:szCs w:val="28"/>
        </w:rPr>
        <w:t xml:space="preserve">].  </w:t>
      </w:r>
    </w:p>
    <w:p w14:paraId="1717F3BE" w14:textId="20503A3A" w:rsidR="00C546A7" w:rsidRPr="00F01FA8" w:rsidRDefault="000045E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4) пов'язаний розвиток координаційних якостей у поєднанні з удосконаленням (силових, швидкісних, витривалості, гнучкості) тактичних умінь.</w:t>
      </w:r>
    </w:p>
    <w:p w14:paraId="1E739121" w14:textId="40D676C5"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Баскетбол – це та гра, яка потребує значних координаційних здібностей, в той же час сприяє активному її розвитку, що полягає у систематичному тренуванні, поступовому опановуванні складних дій та прийомів, активізації рухової діяльності в умовах динамічних змін на ігровому майданчику. </w:t>
      </w:r>
    </w:p>
    <w:p w14:paraId="5293633F"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В процесі розвитку координаційних здібностей засобами спортивних ігор, а саме у грі баскетбол, прийнято виділяти загальні та спеціальні координаційні здібності: </w:t>
      </w:r>
    </w:p>
    <w:p w14:paraId="7B5353EE"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 загальні координаційні здібності, проявляються в оволодінні різносторонніми руховими навичками, які становлять основу для перебудови рухів, комбінування нових рухів з раніше вивченими; </w:t>
      </w:r>
    </w:p>
    <w:p w14:paraId="46C7CED1" w14:textId="77777777" w:rsidR="00184585" w:rsidRPr="00F01FA8" w:rsidRDefault="00184585" w:rsidP="007F79C1">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спеціальні координаційні здібності мають багато проявів і проявляються у досконалому володінні ігровими прийомами.</w:t>
      </w:r>
    </w:p>
    <w:p w14:paraId="7A55FD6A" w14:textId="77777777" w:rsidR="00184585" w:rsidRPr="00F01FA8" w:rsidRDefault="00184585" w:rsidP="007F79C1">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Методика розвитку координаційних здібностей військовослужбовців передбачає поступове ускладнення виконання вправ. Для розвитку спеціальної </w:t>
      </w:r>
      <w:r w:rsidRPr="00F01FA8">
        <w:rPr>
          <w:rFonts w:ascii="Times New Roman" w:hAnsi="Times New Roman" w:cs="Times New Roman"/>
          <w:sz w:val="28"/>
          <w:szCs w:val="28"/>
        </w:rPr>
        <w:lastRenderedPageBreak/>
        <w:t>координації в баскетболі використовують вправи із незвичними завданнями. До них належать:</w:t>
      </w:r>
    </w:p>
    <w:p w14:paraId="4FE7D560" w14:textId="207B6BB8" w:rsidR="00184585" w:rsidRPr="00F01FA8" w:rsidRDefault="00184585" w:rsidP="007F79C1">
      <w:pPr>
        <w:pStyle w:val="a3"/>
        <w:numPr>
          <w:ilvl w:val="2"/>
          <w:numId w:val="26"/>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незвичні вихідні положення;</w:t>
      </w:r>
    </w:p>
    <w:p w14:paraId="0BF1A61C" w14:textId="15057FDE" w:rsidR="00184585" w:rsidRPr="00F01FA8" w:rsidRDefault="00184585" w:rsidP="007F79C1">
      <w:pPr>
        <w:pStyle w:val="a3"/>
        <w:numPr>
          <w:ilvl w:val="2"/>
          <w:numId w:val="26"/>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зміна швидкості;</w:t>
      </w:r>
    </w:p>
    <w:p w14:paraId="507E38AB" w14:textId="561C73E2" w:rsidR="00184585" w:rsidRPr="00F01FA8" w:rsidRDefault="00184585" w:rsidP="007F79C1">
      <w:pPr>
        <w:pStyle w:val="a3"/>
        <w:numPr>
          <w:ilvl w:val="2"/>
          <w:numId w:val="26"/>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зміна простору;</w:t>
      </w:r>
    </w:p>
    <w:p w14:paraId="1550D051" w14:textId="585EC209" w:rsidR="00184585" w:rsidRPr="00F01FA8" w:rsidRDefault="00184585" w:rsidP="007F79C1">
      <w:pPr>
        <w:pStyle w:val="a3"/>
        <w:numPr>
          <w:ilvl w:val="2"/>
          <w:numId w:val="26"/>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дзеркальне виконання;</w:t>
      </w:r>
    </w:p>
    <w:p w14:paraId="58545EE2" w14:textId="3A8BD3A1" w:rsidR="00184585" w:rsidRPr="00F01FA8" w:rsidRDefault="00184585" w:rsidP="007F79C1">
      <w:pPr>
        <w:pStyle w:val="a3"/>
        <w:numPr>
          <w:ilvl w:val="2"/>
          <w:numId w:val="26"/>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зміна способу виконання;</w:t>
      </w:r>
    </w:p>
    <w:p w14:paraId="37C8EB6E" w14:textId="6FBC31D2" w:rsidR="00184585" w:rsidRPr="00F01FA8" w:rsidRDefault="00184585" w:rsidP="007F79C1">
      <w:pPr>
        <w:pStyle w:val="a3"/>
        <w:numPr>
          <w:ilvl w:val="2"/>
          <w:numId w:val="26"/>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ускладнення додатковими рухами (перекидів і переворотів);</w:t>
      </w:r>
    </w:p>
    <w:p w14:paraId="31FCA0F2" w14:textId="2DC6F627" w:rsidR="00184585" w:rsidRPr="00F01FA8" w:rsidRDefault="00184585" w:rsidP="007F79C1">
      <w:pPr>
        <w:pStyle w:val="a3"/>
        <w:numPr>
          <w:ilvl w:val="2"/>
          <w:numId w:val="26"/>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зміни в діях суперника [</w:t>
      </w:r>
      <w:r w:rsidR="007B6A44" w:rsidRPr="00F01FA8">
        <w:rPr>
          <w:rFonts w:ascii="Times New Roman" w:hAnsi="Times New Roman" w:cs="Times New Roman"/>
          <w:sz w:val="28"/>
          <w:szCs w:val="28"/>
          <w:lang w:val="uk-UA"/>
        </w:rPr>
        <w:fldChar w:fldCharType="begin"/>
      </w:r>
      <w:r w:rsidR="007B6A44" w:rsidRPr="00F01FA8">
        <w:rPr>
          <w:rFonts w:ascii="Times New Roman" w:hAnsi="Times New Roman" w:cs="Times New Roman"/>
          <w:sz w:val="28"/>
          <w:szCs w:val="28"/>
          <w:lang w:val="uk-UA"/>
        </w:rPr>
        <w:instrText xml:space="preserve"> REF _Ref166575254 \r \h </w:instrText>
      </w:r>
      <w:r w:rsidR="00696E41" w:rsidRPr="00F01FA8">
        <w:rPr>
          <w:rFonts w:ascii="Times New Roman" w:hAnsi="Times New Roman" w:cs="Times New Roman"/>
          <w:sz w:val="28"/>
          <w:szCs w:val="28"/>
          <w:lang w:val="uk-UA"/>
        </w:rPr>
        <w:instrText xml:space="preserve"> \* MERGEFORMAT </w:instrText>
      </w:r>
      <w:r w:rsidR="007B6A44" w:rsidRPr="00F01FA8">
        <w:rPr>
          <w:rFonts w:ascii="Times New Roman" w:hAnsi="Times New Roman" w:cs="Times New Roman"/>
          <w:sz w:val="28"/>
          <w:szCs w:val="28"/>
          <w:lang w:val="uk-UA"/>
        </w:rPr>
      </w:r>
      <w:r w:rsidR="007B6A44" w:rsidRPr="00F01FA8">
        <w:rPr>
          <w:rFonts w:ascii="Times New Roman" w:hAnsi="Times New Roman" w:cs="Times New Roman"/>
          <w:sz w:val="28"/>
          <w:szCs w:val="28"/>
          <w:lang w:val="uk-UA"/>
        </w:rPr>
        <w:fldChar w:fldCharType="separate"/>
      </w:r>
      <w:r w:rsidR="008F0957">
        <w:rPr>
          <w:rFonts w:ascii="Times New Roman" w:hAnsi="Times New Roman" w:cs="Times New Roman"/>
          <w:sz w:val="28"/>
          <w:szCs w:val="28"/>
          <w:lang w:val="uk-UA"/>
        </w:rPr>
        <w:t>22</w:t>
      </w:r>
      <w:r w:rsidR="007B6A44" w:rsidRPr="00F01FA8">
        <w:rPr>
          <w:rFonts w:ascii="Times New Roman" w:hAnsi="Times New Roman" w:cs="Times New Roman"/>
          <w:sz w:val="28"/>
          <w:szCs w:val="28"/>
          <w:lang w:val="uk-UA"/>
        </w:rPr>
        <w:fldChar w:fldCharType="end"/>
      </w:r>
      <w:r w:rsidR="0042247F" w:rsidRPr="00F01FA8">
        <w:rPr>
          <w:rFonts w:ascii="Times New Roman" w:hAnsi="Times New Roman" w:cs="Times New Roman"/>
          <w:sz w:val="28"/>
          <w:szCs w:val="28"/>
          <w:lang w:val="uk-UA"/>
        </w:rPr>
        <w:t>, с. 32-37</w:t>
      </w:r>
      <w:r w:rsidRPr="00F01FA8">
        <w:rPr>
          <w:rFonts w:ascii="Times New Roman" w:hAnsi="Times New Roman" w:cs="Times New Roman"/>
          <w:sz w:val="28"/>
          <w:szCs w:val="28"/>
          <w:lang w:val="uk-UA"/>
        </w:rPr>
        <w:t>].</w:t>
      </w:r>
    </w:p>
    <w:p w14:paraId="43B7306A" w14:textId="77777777" w:rsidR="00184585" w:rsidRPr="00F01FA8" w:rsidRDefault="00184585" w:rsidP="007F79C1">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Крім цього, розвитку координації сприяє систематичне оволодіння ігровими прийомами ведення м’яча (праворуч та ліворуч), правою і лівою рукою, в різних положеннях та стрибках. </w:t>
      </w:r>
    </w:p>
    <w:p w14:paraId="65C93DCE"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Великий набір технічних і тактичних прийомів у баскетболі та сама ігрова діяльність, відкривають унікальні можливості для формування життєво важливих навичок і вмінь військовослужбовців, всебічного розвитку їхніх фізичних і психічних якостей. Засвоєні під час занять рухові дії і пов’язані з ними фізичні вправи є ефективними засобами розвитку координаційних здібностей військовослужбовців, що сприяють зміцненню їх здоров’я і відновлення після навантажень та мотивації до подальшого навчання.</w:t>
      </w:r>
    </w:p>
    <w:p w14:paraId="7454E5DE" w14:textId="3C30F7E0"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Розглядаючи розвиток координаційних здібностей під час гри у волейбол зазначимо що виконання будь-якого технічного прийому будується на основі старих координаційних зв’язків. Чим більший запас різноманітних рухових навичок має військовослужбовець, тим успішніше проходить оволодіння технікою гри і використання її в постійно мінливих ситуаціях. У зв’язку з цим, основний шлях розвитку координаційних здібностей – це збагачення військовослужбовців новими різноманітними навичками і вміннями.</w:t>
      </w:r>
    </w:p>
    <w:p w14:paraId="78037446"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eastAsia="Times New Roman" w:hAnsi="Times New Roman" w:cs="Times New Roman"/>
          <w:sz w:val="28"/>
          <w:szCs w:val="28"/>
          <w:lang w:eastAsia="ru-RU"/>
        </w:rPr>
        <w:t xml:space="preserve">При розвитку координаційних здібностей за допомогою волейболу необхідно виконувати </w:t>
      </w:r>
      <w:r w:rsidRPr="00F01FA8">
        <w:rPr>
          <w:rFonts w:ascii="Times New Roman" w:eastAsia="Times New Roman" w:hAnsi="Times New Roman" w:cs="Times New Roman"/>
          <w:bCs/>
          <w:sz w:val="28"/>
          <w:szCs w:val="28"/>
          <w:lang w:eastAsia="ru-RU"/>
        </w:rPr>
        <w:t>наступні положення</w:t>
      </w:r>
      <w:r w:rsidRPr="00F01FA8">
        <w:rPr>
          <w:rFonts w:ascii="Times New Roman" w:eastAsia="Times New Roman" w:hAnsi="Times New Roman" w:cs="Times New Roman"/>
          <w:sz w:val="28"/>
          <w:szCs w:val="28"/>
          <w:lang w:eastAsia="ru-RU"/>
        </w:rPr>
        <w:t>:</w:t>
      </w:r>
    </w:p>
    <w:p w14:paraId="3790A0BC" w14:textId="77777777" w:rsidR="00184585" w:rsidRPr="00F01FA8" w:rsidRDefault="00184585" w:rsidP="004816DC">
      <w:pPr>
        <w:spacing w:after="0" w:line="360" w:lineRule="auto"/>
        <w:ind w:firstLine="709"/>
        <w:jc w:val="both"/>
        <w:rPr>
          <w:rFonts w:ascii="Times New Roman" w:eastAsia="Times New Roman" w:hAnsi="Times New Roman" w:cs="Times New Roman"/>
          <w:sz w:val="28"/>
          <w:szCs w:val="28"/>
          <w:lang w:eastAsia="ru-RU"/>
        </w:rPr>
      </w:pPr>
      <w:r w:rsidRPr="00F01FA8">
        <w:rPr>
          <w:rFonts w:ascii="Times New Roman" w:eastAsia="Times New Roman" w:hAnsi="Times New Roman" w:cs="Times New Roman"/>
          <w:sz w:val="28"/>
          <w:szCs w:val="28"/>
          <w:lang w:eastAsia="ru-RU"/>
        </w:rPr>
        <w:lastRenderedPageBreak/>
        <w:t>- вправи на розвиток координаційних здібностей, що вимагають підвищеної уваги, точності рухів, які найкраще проводити  на початку основної частини тренування;</w:t>
      </w:r>
    </w:p>
    <w:p w14:paraId="42731727" w14:textId="77777777" w:rsidR="00184585" w:rsidRPr="00F01FA8" w:rsidRDefault="00184585" w:rsidP="004816DC">
      <w:pPr>
        <w:spacing w:after="0" w:line="360" w:lineRule="auto"/>
        <w:ind w:firstLine="709"/>
        <w:jc w:val="both"/>
        <w:rPr>
          <w:rFonts w:ascii="Times New Roman" w:eastAsia="Times New Roman" w:hAnsi="Times New Roman" w:cs="Times New Roman"/>
          <w:sz w:val="28"/>
          <w:szCs w:val="28"/>
          <w:lang w:eastAsia="ru-RU"/>
        </w:rPr>
      </w:pPr>
      <w:r w:rsidRPr="00F01FA8">
        <w:rPr>
          <w:rFonts w:ascii="Times New Roman" w:eastAsia="Times New Roman" w:hAnsi="Times New Roman" w:cs="Times New Roman"/>
          <w:sz w:val="28"/>
          <w:szCs w:val="28"/>
          <w:lang w:eastAsia="ru-RU"/>
        </w:rPr>
        <w:t>- вправи в кожному навчально-тренувальному занятті повинні бути в достатній мірі важкі в координаційно-руховому відношенні (зміна вихідних положень, посилення протидій, зміна просторових кордонів, швидкості або темпу рухів, перемикання з одного руху на інший тощо);</w:t>
      </w:r>
    </w:p>
    <w:p w14:paraId="544BF840" w14:textId="77777777" w:rsidR="00184585" w:rsidRPr="00F01FA8" w:rsidRDefault="00184585" w:rsidP="004816DC">
      <w:pPr>
        <w:spacing w:after="0" w:line="360" w:lineRule="auto"/>
        <w:ind w:firstLine="709"/>
        <w:jc w:val="both"/>
        <w:rPr>
          <w:rFonts w:ascii="Times New Roman" w:eastAsia="Times New Roman" w:hAnsi="Times New Roman" w:cs="Times New Roman"/>
          <w:sz w:val="28"/>
          <w:szCs w:val="28"/>
          <w:lang w:eastAsia="ru-RU"/>
        </w:rPr>
      </w:pPr>
      <w:r w:rsidRPr="00F01FA8">
        <w:rPr>
          <w:rFonts w:ascii="Times New Roman" w:eastAsia="Times New Roman" w:hAnsi="Times New Roman" w:cs="Times New Roman"/>
          <w:sz w:val="28"/>
          <w:szCs w:val="28"/>
          <w:lang w:eastAsia="ru-RU"/>
        </w:rPr>
        <w:t>- обсяг вправ і тривалість серій в рамках одного тренування повинні бути невеликими, тобто великий обсяг і довгі серії швидко стомлюють нервову систему, в результаті чого знижується тренувальний ефект.</w:t>
      </w:r>
    </w:p>
    <w:p w14:paraId="017F9B3A" w14:textId="77777777" w:rsidR="00184585" w:rsidRPr="00F01FA8" w:rsidRDefault="00184585"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shd w:val="clear" w:color="auto" w:fill="FFFFFF"/>
        </w:rPr>
        <w:t xml:space="preserve">Для розвитку координаційних здібностей у волейболі використовують найрізноманітніші вправи, в яких військовослужбовець повинен виходити з несподіваної ситуації за допомогою кмітливих, швидких і ефективних дій. </w:t>
      </w:r>
    </w:p>
    <w:p w14:paraId="1772A9BC" w14:textId="77777777" w:rsidR="00184585" w:rsidRPr="00F01FA8" w:rsidRDefault="00184585" w:rsidP="007F79C1">
      <w:pPr>
        <w:spacing w:after="0" w:line="360" w:lineRule="auto"/>
        <w:ind w:firstLine="709"/>
        <w:jc w:val="both"/>
        <w:rPr>
          <w:rFonts w:ascii="Times New Roman" w:hAnsi="Times New Roman" w:cs="Times New Roman"/>
          <w:sz w:val="28"/>
          <w:szCs w:val="28"/>
        </w:rPr>
      </w:pPr>
      <w:r w:rsidRPr="00F01FA8">
        <w:rPr>
          <w:rFonts w:ascii="Times New Roman" w:eastAsia="Times New Roman" w:hAnsi="Times New Roman" w:cs="Times New Roman"/>
          <w:sz w:val="28"/>
          <w:szCs w:val="28"/>
          <w:lang w:eastAsia="ru-RU"/>
        </w:rPr>
        <w:t>Розвитку координаційних здібностей у волейболі сприяють вправи, що пред’являють підвищені вимоги до узгодження, упорядкування рухів, організації їх у єдине ціле. Вони повинні:</w:t>
      </w:r>
    </w:p>
    <w:p w14:paraId="24E6447A" w14:textId="3313F355" w:rsidR="00184585" w:rsidRPr="00F01FA8" w:rsidRDefault="00184585" w:rsidP="007F79C1">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F01FA8">
        <w:rPr>
          <w:rFonts w:ascii="Times New Roman" w:eastAsia="Times New Roman" w:hAnsi="Times New Roman" w:cs="Times New Roman"/>
          <w:sz w:val="28"/>
          <w:szCs w:val="28"/>
          <w:lang w:val="uk-UA" w:eastAsia="ru-RU"/>
        </w:rPr>
        <w:t>мати необхідні координаційні труднощі, складність для тих хто займається;</w:t>
      </w:r>
    </w:p>
    <w:p w14:paraId="30DDBD9F" w14:textId="065FBE23" w:rsidR="00184585" w:rsidRPr="00F01FA8" w:rsidRDefault="00184585" w:rsidP="007F79C1">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F01FA8">
        <w:rPr>
          <w:rFonts w:ascii="Times New Roman" w:eastAsia="Times New Roman" w:hAnsi="Times New Roman" w:cs="Times New Roman"/>
          <w:sz w:val="28"/>
          <w:szCs w:val="28"/>
          <w:lang w:val="uk-UA" w:eastAsia="ru-RU"/>
        </w:rPr>
        <w:t>містити елементи новизни, незвичайності;</w:t>
      </w:r>
    </w:p>
    <w:p w14:paraId="45C04EEC" w14:textId="441CAAFA" w:rsidR="00184585" w:rsidRPr="00F01FA8" w:rsidRDefault="00184585" w:rsidP="007F79C1">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F01FA8">
        <w:rPr>
          <w:rFonts w:ascii="Times New Roman" w:eastAsia="Times New Roman" w:hAnsi="Times New Roman" w:cs="Times New Roman"/>
          <w:sz w:val="28"/>
          <w:szCs w:val="28"/>
          <w:lang w:val="uk-UA" w:eastAsia="ru-RU"/>
        </w:rPr>
        <w:t>відрізнятися великим різноманіттям форм виконання рухів і несподіванкою рішень рухових завдань;</w:t>
      </w:r>
    </w:p>
    <w:p w14:paraId="7DA080DF" w14:textId="14F97B55" w:rsidR="00184585" w:rsidRPr="00F01FA8" w:rsidRDefault="00184585" w:rsidP="007F79C1">
      <w:pPr>
        <w:pStyle w:val="a3"/>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F01FA8">
        <w:rPr>
          <w:rFonts w:ascii="Times New Roman" w:eastAsia="Times New Roman" w:hAnsi="Times New Roman" w:cs="Times New Roman"/>
          <w:sz w:val="28"/>
          <w:szCs w:val="28"/>
          <w:lang w:val="uk-UA" w:eastAsia="ru-RU"/>
        </w:rPr>
        <w:t>включати завдання з регулювання, контролю і самооцінці різних параметрів рухів шляхом активізації роботи окремих аналізаторів або з “вимкненням” їх діяльності [</w:t>
      </w:r>
      <w:r w:rsidR="00D835B5" w:rsidRPr="00F01FA8">
        <w:rPr>
          <w:rFonts w:ascii="Times New Roman" w:eastAsia="Times New Roman" w:hAnsi="Times New Roman" w:cs="Times New Roman"/>
          <w:sz w:val="28"/>
          <w:szCs w:val="28"/>
          <w:lang w:val="uk-UA" w:eastAsia="ru-RU"/>
        </w:rPr>
        <w:fldChar w:fldCharType="begin"/>
      </w:r>
      <w:r w:rsidR="00D835B5" w:rsidRPr="00F01FA8">
        <w:rPr>
          <w:rFonts w:ascii="Times New Roman" w:eastAsia="Times New Roman" w:hAnsi="Times New Roman" w:cs="Times New Roman"/>
          <w:sz w:val="28"/>
          <w:szCs w:val="28"/>
          <w:lang w:val="uk-UA" w:eastAsia="ru-RU"/>
        </w:rPr>
        <w:instrText xml:space="preserve"> REF _Ref166574180 \r \h </w:instrText>
      </w:r>
      <w:r w:rsidR="00696E41" w:rsidRPr="00F01FA8">
        <w:rPr>
          <w:rFonts w:ascii="Times New Roman" w:eastAsia="Times New Roman" w:hAnsi="Times New Roman" w:cs="Times New Roman"/>
          <w:sz w:val="28"/>
          <w:szCs w:val="28"/>
          <w:lang w:val="uk-UA" w:eastAsia="ru-RU"/>
        </w:rPr>
        <w:instrText xml:space="preserve"> \* MERGEFORMAT </w:instrText>
      </w:r>
      <w:r w:rsidR="00D835B5" w:rsidRPr="00F01FA8">
        <w:rPr>
          <w:rFonts w:ascii="Times New Roman" w:eastAsia="Times New Roman" w:hAnsi="Times New Roman" w:cs="Times New Roman"/>
          <w:sz w:val="28"/>
          <w:szCs w:val="28"/>
          <w:lang w:val="uk-UA" w:eastAsia="ru-RU"/>
        </w:rPr>
      </w:r>
      <w:r w:rsidR="00D835B5" w:rsidRPr="00F01FA8">
        <w:rPr>
          <w:rFonts w:ascii="Times New Roman" w:eastAsia="Times New Roman" w:hAnsi="Times New Roman" w:cs="Times New Roman"/>
          <w:sz w:val="28"/>
          <w:szCs w:val="28"/>
          <w:lang w:val="uk-UA" w:eastAsia="ru-RU"/>
        </w:rPr>
        <w:fldChar w:fldCharType="separate"/>
      </w:r>
      <w:r w:rsidR="008F0957">
        <w:rPr>
          <w:rFonts w:ascii="Times New Roman" w:eastAsia="Times New Roman" w:hAnsi="Times New Roman" w:cs="Times New Roman"/>
          <w:sz w:val="28"/>
          <w:szCs w:val="28"/>
          <w:lang w:val="uk-UA" w:eastAsia="ru-RU"/>
        </w:rPr>
        <w:t>16</w:t>
      </w:r>
      <w:r w:rsidR="00D835B5" w:rsidRPr="00F01FA8">
        <w:rPr>
          <w:rFonts w:ascii="Times New Roman" w:eastAsia="Times New Roman" w:hAnsi="Times New Roman" w:cs="Times New Roman"/>
          <w:sz w:val="28"/>
          <w:szCs w:val="28"/>
          <w:lang w:val="uk-UA" w:eastAsia="ru-RU"/>
        </w:rPr>
        <w:fldChar w:fldCharType="end"/>
      </w:r>
      <w:r w:rsidR="00D835B5" w:rsidRPr="00F01FA8">
        <w:rPr>
          <w:rFonts w:ascii="Times New Roman" w:eastAsia="Times New Roman" w:hAnsi="Times New Roman" w:cs="Times New Roman"/>
          <w:sz w:val="28"/>
          <w:szCs w:val="28"/>
          <w:lang w:val="uk-UA" w:eastAsia="ru-RU"/>
        </w:rPr>
        <w:t>, с.</w:t>
      </w:r>
      <w:r w:rsidR="00A53ECF" w:rsidRPr="00F01FA8">
        <w:rPr>
          <w:rFonts w:ascii="Times New Roman" w:eastAsia="Times New Roman" w:hAnsi="Times New Roman" w:cs="Times New Roman"/>
          <w:sz w:val="28"/>
          <w:szCs w:val="28"/>
          <w:lang w:val="uk-UA" w:eastAsia="ru-RU"/>
        </w:rPr>
        <w:t>78</w:t>
      </w:r>
      <w:r w:rsidRPr="00F01FA8">
        <w:rPr>
          <w:rFonts w:ascii="Times New Roman" w:eastAsia="Times New Roman" w:hAnsi="Times New Roman" w:cs="Times New Roman"/>
          <w:sz w:val="28"/>
          <w:szCs w:val="28"/>
          <w:lang w:val="uk-UA" w:eastAsia="ru-RU"/>
        </w:rPr>
        <w:t>].</w:t>
      </w:r>
    </w:p>
    <w:p w14:paraId="117CD7F6" w14:textId="3399081E" w:rsidR="00184585" w:rsidRPr="00F01FA8" w:rsidRDefault="00184585" w:rsidP="007F79C1">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Настільний теніс також позитивно впливає на розвиток координації військовослужбовців. Він складається з різних елементів, кожний з яких по-різному впливає на розвиток основних фізичних і психічних характеристик. По мірі розвитку координаційних здібностей у військовослужбовців, що грають в настільний теніс бажано як можна швидше навчити їх оволодіти всіма рухами. Оскільки, якщо якому-небудь з ударів приділити з самого початку дуже велике </w:t>
      </w:r>
      <w:r w:rsidRPr="00F01FA8">
        <w:rPr>
          <w:rFonts w:ascii="Times New Roman" w:hAnsi="Times New Roman" w:cs="Times New Roman"/>
          <w:sz w:val="28"/>
          <w:szCs w:val="28"/>
        </w:rPr>
        <w:lastRenderedPageBreak/>
        <w:t xml:space="preserve">значення, згодом це може нанести утрату іншим ударам, а, отже, і розвитку координації. Велика різноманітність ударів відмінно розвиває загальну координацію рухів, дає навики зміни темпу, ритму, позиції, збагачує </w:t>
      </w:r>
      <w:r w:rsidR="006936B4" w:rsidRPr="00F01FA8">
        <w:rPr>
          <w:rFonts w:ascii="Times New Roman" w:hAnsi="Times New Roman" w:cs="Times New Roman"/>
          <w:sz w:val="28"/>
          <w:szCs w:val="28"/>
        </w:rPr>
        <w:t>критичне</w:t>
      </w:r>
      <w:r w:rsidRPr="00F01FA8">
        <w:rPr>
          <w:rFonts w:ascii="Times New Roman" w:hAnsi="Times New Roman" w:cs="Times New Roman"/>
          <w:sz w:val="28"/>
          <w:szCs w:val="28"/>
        </w:rPr>
        <w:t xml:space="preserve"> мислення гравця. </w:t>
      </w:r>
    </w:p>
    <w:p w14:paraId="7D75B009"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Для розвитку координаційних здібностей під час гри в настільний теніс необхідно враховувати такі методичні положення: </w:t>
      </w:r>
    </w:p>
    <w:p w14:paraId="26EF47E6"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 вправи на розвиток координаційних здібностей вимагають підвищеної уваги, точності руху, тому краще проводити їх на початку основної частини заняття; </w:t>
      </w:r>
    </w:p>
    <w:p w14:paraId="44A61B7F"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 вправи на занятті повинні бути достатньо важкими в координаційно-руховому аспекті (зміна вихідних положень, посилення протидій, зміна просторових кордонів, швидкості або темпу рухів, переключення з одного руху на інший тощо); </w:t>
      </w:r>
    </w:p>
    <w:p w14:paraId="3379A1EB"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 кількість вправ і тривалість серій у межах одного заняття повинні бути обмеженими, оскільки великий обсяг та тривалі серії швидко стомлюють нервову систему, у результаті чого знижується тренувальний вплив; </w:t>
      </w:r>
    </w:p>
    <w:p w14:paraId="5C45727C" w14:textId="2ADBC75D"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усебічна фізична підготовка сприяє накопиченню запасу рухових навичок, на основі яких розвивається здатність до освоєння, та варіативному застосуванню техніки гри в настільний теніс [</w:t>
      </w:r>
      <w:r w:rsidR="00A53ECF" w:rsidRPr="00F01FA8">
        <w:rPr>
          <w:sz w:val="28"/>
          <w:szCs w:val="28"/>
        </w:rPr>
        <w:fldChar w:fldCharType="begin"/>
      </w:r>
      <w:r w:rsidR="00A53ECF" w:rsidRPr="00F01FA8">
        <w:rPr>
          <w:sz w:val="28"/>
          <w:szCs w:val="28"/>
        </w:rPr>
        <w:instrText xml:space="preserve"> REF _Ref166577564 \r \h </w:instrText>
      </w:r>
      <w:r w:rsidR="00696E41" w:rsidRPr="00F01FA8">
        <w:rPr>
          <w:sz w:val="28"/>
          <w:szCs w:val="28"/>
        </w:rPr>
        <w:instrText xml:space="preserve"> \* MERGEFORMAT </w:instrText>
      </w:r>
      <w:r w:rsidR="00A53ECF" w:rsidRPr="00F01FA8">
        <w:rPr>
          <w:sz w:val="28"/>
          <w:szCs w:val="28"/>
        </w:rPr>
      </w:r>
      <w:r w:rsidR="00A53ECF" w:rsidRPr="00F01FA8">
        <w:rPr>
          <w:sz w:val="28"/>
          <w:szCs w:val="28"/>
        </w:rPr>
        <w:fldChar w:fldCharType="separate"/>
      </w:r>
      <w:r w:rsidR="008F0957">
        <w:rPr>
          <w:sz w:val="28"/>
          <w:szCs w:val="28"/>
        </w:rPr>
        <w:t>29</w:t>
      </w:r>
      <w:r w:rsidR="00A53ECF" w:rsidRPr="00F01FA8">
        <w:rPr>
          <w:sz w:val="28"/>
          <w:szCs w:val="28"/>
        </w:rPr>
        <w:fldChar w:fldCharType="end"/>
      </w:r>
      <w:r w:rsidR="0042247F" w:rsidRPr="00F01FA8">
        <w:rPr>
          <w:sz w:val="28"/>
          <w:szCs w:val="28"/>
        </w:rPr>
        <w:t>, с. 192</w:t>
      </w:r>
      <w:r w:rsidRPr="00F01FA8">
        <w:rPr>
          <w:sz w:val="28"/>
          <w:szCs w:val="28"/>
        </w:rPr>
        <w:t>].</w:t>
      </w:r>
    </w:p>
    <w:p w14:paraId="6F45EF23"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Для розвитку координаційних здібностей військовослужбовців засобами настільного тенісу враховано такі методичні прийоми, що передбачали поступове підвищення навантаження з кожним заняттям, та підвищення інтенсивності координаційних вправ за рахунок: </w:t>
      </w:r>
    </w:p>
    <w:p w14:paraId="68F407BA"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 збільшення координаційної складності завдань шляхом збільшення числа варіативності вправи; </w:t>
      </w:r>
    </w:p>
    <w:p w14:paraId="74D947B4"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 підвищення вимог до точності, швидкості, доцільності, економічності та стабільності виконання технічних прийомів одночасно; </w:t>
      </w:r>
    </w:p>
    <w:p w14:paraId="4EA0BC20"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 виконання координаційних вправ в умовах дефіциту часу; </w:t>
      </w:r>
    </w:p>
    <w:p w14:paraId="075DFBA8"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 скорочення пауз між вправами й відповідно між серіями вправ; </w:t>
      </w:r>
    </w:p>
    <w:p w14:paraId="3B8C2251"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lastRenderedPageBreak/>
        <w:t xml:space="preserve">– виконання завдань “на координацію” під час вправ, що впливають на силові, швидкісні, швидкісно-силові, витривалість показники; </w:t>
      </w:r>
    </w:p>
    <w:p w14:paraId="0A0D3F71" w14:textId="77777777" w:rsidR="00184585" w:rsidRPr="00F01FA8" w:rsidRDefault="00184585" w:rsidP="004816DC">
      <w:pPr>
        <w:pStyle w:val="a6"/>
        <w:spacing w:before="0" w:beforeAutospacing="0" w:after="0" w:afterAutospacing="0" w:line="360" w:lineRule="auto"/>
        <w:ind w:firstLine="709"/>
        <w:jc w:val="both"/>
        <w:rPr>
          <w:sz w:val="28"/>
          <w:szCs w:val="28"/>
        </w:rPr>
      </w:pPr>
      <w:r w:rsidRPr="00F01FA8">
        <w:rPr>
          <w:sz w:val="28"/>
          <w:szCs w:val="28"/>
        </w:rPr>
        <w:t xml:space="preserve">– виконання координаційних вправ після фізичних навантажень. </w:t>
      </w:r>
    </w:p>
    <w:p w14:paraId="07FFBC0A" w14:textId="057B2EC3" w:rsidR="00184585" w:rsidRPr="00F01FA8" w:rsidRDefault="004E30E9" w:rsidP="004816DC">
      <w:pPr>
        <w:pStyle w:val="a6"/>
        <w:spacing w:before="0" w:beforeAutospacing="0" w:after="0" w:afterAutospacing="0" w:line="360" w:lineRule="auto"/>
        <w:ind w:firstLine="709"/>
        <w:jc w:val="both"/>
        <w:rPr>
          <w:sz w:val="28"/>
          <w:szCs w:val="28"/>
        </w:rPr>
      </w:pPr>
      <w:r w:rsidRPr="00F01FA8">
        <w:rPr>
          <w:sz w:val="28"/>
          <w:szCs w:val="28"/>
        </w:rPr>
        <w:t xml:space="preserve">На </w:t>
      </w:r>
      <w:r w:rsidR="008275FD" w:rsidRPr="00F01FA8">
        <w:rPr>
          <w:sz w:val="28"/>
          <w:szCs w:val="28"/>
        </w:rPr>
        <w:t>нашу</w:t>
      </w:r>
      <w:r w:rsidRPr="00F01FA8">
        <w:rPr>
          <w:sz w:val="28"/>
          <w:szCs w:val="28"/>
        </w:rPr>
        <w:t xml:space="preserve"> думку, </w:t>
      </w:r>
      <w:r w:rsidR="00184585" w:rsidRPr="00F01FA8">
        <w:rPr>
          <w:sz w:val="28"/>
          <w:szCs w:val="28"/>
        </w:rPr>
        <w:t>основною вимогою до методики розвитку координаційних здібностей військовослужбовців засобами спортивних ігор є систематичність проведення занять і різноманітність застосування фізичних вправ.</w:t>
      </w:r>
    </w:p>
    <w:p w14:paraId="75CDBFD2" w14:textId="5BA61080" w:rsidR="00CA4EDD" w:rsidRDefault="00CA4EDD" w:rsidP="004816DC">
      <w:pPr>
        <w:spacing w:after="0" w:line="360" w:lineRule="auto"/>
        <w:ind w:firstLine="709"/>
        <w:jc w:val="both"/>
        <w:rPr>
          <w:rFonts w:ascii="Times New Roman" w:hAnsi="Times New Roman" w:cs="Times New Roman"/>
          <w:b/>
          <w:bCs/>
          <w:sz w:val="28"/>
          <w:szCs w:val="28"/>
        </w:rPr>
      </w:pPr>
    </w:p>
    <w:p w14:paraId="0CD3F8B6" w14:textId="77777777" w:rsidR="007D113C" w:rsidRPr="00F01FA8" w:rsidRDefault="007D113C" w:rsidP="004816DC">
      <w:pPr>
        <w:spacing w:after="0" w:line="360" w:lineRule="auto"/>
        <w:ind w:firstLine="709"/>
        <w:jc w:val="both"/>
        <w:rPr>
          <w:rFonts w:ascii="Times New Roman" w:hAnsi="Times New Roman" w:cs="Times New Roman"/>
          <w:b/>
          <w:bCs/>
          <w:sz w:val="28"/>
          <w:szCs w:val="28"/>
        </w:rPr>
      </w:pPr>
    </w:p>
    <w:p w14:paraId="3C353E2D" w14:textId="649FF5B6" w:rsidR="003F2A5D" w:rsidRPr="00F01FA8" w:rsidRDefault="003F2A5D" w:rsidP="004816DC">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b/>
          <w:bCs/>
          <w:sz w:val="28"/>
          <w:szCs w:val="28"/>
        </w:rPr>
        <w:t>2.2.</w:t>
      </w:r>
      <w:r w:rsidR="007F79C1" w:rsidRPr="00F01FA8">
        <w:rPr>
          <w:sz w:val="28"/>
          <w:szCs w:val="28"/>
        </w:rPr>
        <w:t> </w:t>
      </w:r>
      <w:r w:rsidR="00F42703" w:rsidRPr="00F01FA8">
        <w:rPr>
          <w:rFonts w:ascii="Times New Roman" w:hAnsi="Times New Roman" w:cs="Times New Roman"/>
          <w:b/>
          <w:sz w:val="28"/>
          <w:szCs w:val="28"/>
        </w:rPr>
        <w:t>М</w:t>
      </w:r>
      <w:r w:rsidRPr="00F01FA8">
        <w:rPr>
          <w:rFonts w:ascii="Times New Roman" w:hAnsi="Times New Roman" w:cs="Times New Roman"/>
          <w:b/>
          <w:sz w:val="28"/>
          <w:szCs w:val="28"/>
        </w:rPr>
        <w:t>етодик</w:t>
      </w:r>
      <w:r w:rsidR="00F42703" w:rsidRPr="00F01FA8">
        <w:rPr>
          <w:rFonts w:ascii="Times New Roman" w:hAnsi="Times New Roman" w:cs="Times New Roman"/>
          <w:b/>
          <w:sz w:val="28"/>
          <w:szCs w:val="28"/>
        </w:rPr>
        <w:t>а</w:t>
      </w:r>
      <w:r w:rsidRPr="00F01FA8">
        <w:rPr>
          <w:rFonts w:ascii="Times New Roman" w:hAnsi="Times New Roman" w:cs="Times New Roman"/>
          <w:b/>
          <w:sz w:val="28"/>
          <w:szCs w:val="28"/>
        </w:rPr>
        <w:t xml:space="preserve"> розвитку координаці</w:t>
      </w:r>
      <w:r w:rsidR="00D52774" w:rsidRPr="00F01FA8">
        <w:rPr>
          <w:rFonts w:ascii="Times New Roman" w:hAnsi="Times New Roman" w:cs="Times New Roman"/>
          <w:b/>
          <w:sz w:val="28"/>
          <w:szCs w:val="28"/>
        </w:rPr>
        <w:t>ї</w:t>
      </w:r>
      <w:r w:rsidRPr="00F01FA8">
        <w:rPr>
          <w:rFonts w:ascii="Times New Roman" w:hAnsi="Times New Roman" w:cs="Times New Roman"/>
          <w:b/>
          <w:sz w:val="28"/>
          <w:szCs w:val="28"/>
        </w:rPr>
        <w:t xml:space="preserve"> військовослужбовців засобами спортивних ігор.</w:t>
      </w:r>
    </w:p>
    <w:p w14:paraId="54C4971C" w14:textId="66B20E7C" w:rsidR="00987D8F" w:rsidRPr="00F01FA8" w:rsidRDefault="00987D8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З метою визначення стану розвитку координаційних здібностей військовослужбовців</w:t>
      </w:r>
      <w:r w:rsidR="00A73F6B" w:rsidRPr="00F01FA8">
        <w:rPr>
          <w:rFonts w:ascii="Times New Roman" w:hAnsi="Times New Roman" w:cs="Times New Roman"/>
          <w:sz w:val="28"/>
          <w:szCs w:val="28"/>
        </w:rPr>
        <w:t xml:space="preserve"> </w:t>
      </w:r>
      <w:r w:rsidR="001D0433" w:rsidRPr="00F01FA8">
        <w:rPr>
          <w:rFonts w:ascii="Times New Roman" w:hAnsi="Times New Roman" w:cs="Times New Roman"/>
          <w:sz w:val="28"/>
          <w:szCs w:val="28"/>
        </w:rPr>
        <w:t>бригади швидкого реагування</w:t>
      </w:r>
      <w:r w:rsidR="002049A4">
        <w:rPr>
          <w:rFonts w:ascii="Times New Roman" w:hAnsi="Times New Roman" w:cs="Times New Roman"/>
          <w:sz w:val="28"/>
          <w:szCs w:val="28"/>
        </w:rPr>
        <w:t xml:space="preserve">, </w:t>
      </w:r>
      <w:r w:rsidR="001D0433" w:rsidRPr="00F01FA8">
        <w:rPr>
          <w:rFonts w:ascii="Times New Roman" w:hAnsi="Times New Roman" w:cs="Times New Roman"/>
          <w:sz w:val="28"/>
          <w:szCs w:val="28"/>
        </w:rPr>
        <w:t xml:space="preserve">я </w:t>
      </w:r>
      <w:r w:rsidRPr="00F01FA8">
        <w:rPr>
          <w:rFonts w:ascii="Times New Roman" w:hAnsi="Times New Roman" w:cs="Times New Roman"/>
          <w:sz w:val="28"/>
          <w:szCs w:val="28"/>
        </w:rPr>
        <w:t>провел</w:t>
      </w:r>
      <w:r w:rsidR="001D0433" w:rsidRPr="00F01FA8">
        <w:rPr>
          <w:rFonts w:ascii="Times New Roman" w:hAnsi="Times New Roman" w:cs="Times New Roman"/>
          <w:sz w:val="28"/>
          <w:szCs w:val="28"/>
        </w:rPr>
        <w:t>а</w:t>
      </w:r>
      <w:r w:rsidRPr="00F01FA8">
        <w:rPr>
          <w:rFonts w:ascii="Times New Roman" w:hAnsi="Times New Roman" w:cs="Times New Roman"/>
          <w:sz w:val="28"/>
          <w:szCs w:val="28"/>
        </w:rPr>
        <w:t xml:space="preserve"> тестування, за допомогою якого визначил</w:t>
      </w:r>
      <w:r w:rsidR="001D0433" w:rsidRPr="00F01FA8">
        <w:rPr>
          <w:rFonts w:ascii="Times New Roman" w:hAnsi="Times New Roman" w:cs="Times New Roman"/>
          <w:sz w:val="28"/>
          <w:szCs w:val="28"/>
        </w:rPr>
        <w:t>а</w:t>
      </w:r>
      <w:r w:rsidRPr="00F01FA8">
        <w:rPr>
          <w:rFonts w:ascii="Times New Roman" w:hAnsi="Times New Roman" w:cs="Times New Roman"/>
          <w:sz w:val="28"/>
          <w:szCs w:val="28"/>
        </w:rPr>
        <w:t xml:space="preserve"> первинний рівень розвитку даної якості (див. табл. </w:t>
      </w:r>
      <w:r w:rsidR="00C8113C" w:rsidRPr="00F01FA8">
        <w:rPr>
          <w:rFonts w:ascii="Times New Roman" w:hAnsi="Times New Roman" w:cs="Times New Roman"/>
          <w:sz w:val="28"/>
          <w:szCs w:val="28"/>
        </w:rPr>
        <w:t>2</w:t>
      </w:r>
      <w:r w:rsidR="00280975" w:rsidRPr="00F01FA8">
        <w:rPr>
          <w:rFonts w:ascii="Times New Roman" w:hAnsi="Times New Roman" w:cs="Times New Roman"/>
          <w:sz w:val="28"/>
          <w:szCs w:val="28"/>
        </w:rPr>
        <w:t>.3.</w:t>
      </w:r>
      <w:r w:rsidRPr="00F01FA8">
        <w:rPr>
          <w:rFonts w:ascii="Times New Roman" w:hAnsi="Times New Roman" w:cs="Times New Roman"/>
          <w:sz w:val="28"/>
          <w:szCs w:val="28"/>
        </w:rPr>
        <w:t>).</w:t>
      </w:r>
    </w:p>
    <w:p w14:paraId="280FF83B" w14:textId="0D842E3C" w:rsidR="00FF2C94" w:rsidRPr="00F01FA8" w:rsidRDefault="00FF2C94" w:rsidP="004816DC">
      <w:pPr>
        <w:spacing w:after="0" w:line="360" w:lineRule="auto"/>
        <w:ind w:firstLine="708"/>
        <w:jc w:val="both"/>
        <w:rPr>
          <w:rFonts w:ascii="Times New Roman" w:hAnsi="Times New Roman" w:cs="Times New Roman"/>
          <w:sz w:val="28"/>
          <w:szCs w:val="28"/>
        </w:rPr>
      </w:pPr>
      <w:r w:rsidRPr="00F01FA8">
        <w:rPr>
          <w:rFonts w:ascii="Times New Roman" w:eastAsia="Times New Roman" w:hAnsi="Times New Roman" w:cs="Times New Roman"/>
          <w:spacing w:val="3"/>
          <w:sz w:val="28"/>
          <w:szCs w:val="28"/>
          <w:lang w:eastAsia="ru-RU"/>
        </w:rPr>
        <w:t>У процесі</w:t>
      </w:r>
      <w:r w:rsidR="0064026B" w:rsidRPr="00F01FA8">
        <w:rPr>
          <w:rFonts w:ascii="Times New Roman" w:eastAsia="Times New Roman" w:hAnsi="Times New Roman" w:cs="Times New Roman"/>
          <w:spacing w:val="3"/>
          <w:sz w:val="28"/>
          <w:szCs w:val="28"/>
          <w:lang w:eastAsia="ru-RU"/>
        </w:rPr>
        <w:t xml:space="preserve"> </w:t>
      </w:r>
      <w:r w:rsidRPr="00F01FA8">
        <w:rPr>
          <w:rFonts w:ascii="Times New Roman" w:eastAsia="Times New Roman" w:hAnsi="Times New Roman" w:cs="Times New Roman"/>
          <w:spacing w:val="3"/>
          <w:sz w:val="28"/>
          <w:szCs w:val="28"/>
          <w:lang w:eastAsia="ru-RU"/>
        </w:rPr>
        <w:t xml:space="preserve">дослідження взяли участь військовослужбовці </w:t>
      </w:r>
      <w:r w:rsidRPr="00F01FA8">
        <w:rPr>
          <w:rFonts w:ascii="Times New Roman" w:hAnsi="Times New Roman" w:cs="Times New Roman"/>
          <w:sz w:val="28"/>
          <w:szCs w:val="28"/>
        </w:rPr>
        <w:t>бригади швидкого реагування Національної гвардії України. Всього в експерименті взяли участь 15 військовослужбовців</w:t>
      </w:r>
      <w:r w:rsidR="00252074">
        <w:rPr>
          <w:rFonts w:ascii="Times New Roman" w:hAnsi="Times New Roman" w:cs="Times New Roman"/>
          <w:sz w:val="28"/>
          <w:szCs w:val="28"/>
        </w:rPr>
        <w:t xml:space="preserve"> першої вікової групи, які відповідно до інструкції з фізичної підготовки Національної гвардії України відносяться до першої категорії</w:t>
      </w:r>
      <w:r w:rsidRPr="00F01FA8">
        <w:rPr>
          <w:rFonts w:ascii="Times New Roman" w:hAnsi="Times New Roman" w:cs="Times New Roman"/>
          <w:sz w:val="28"/>
          <w:szCs w:val="28"/>
        </w:rPr>
        <w:t xml:space="preserve">.  Дослідження проводилося у вигляді </w:t>
      </w:r>
      <w:r w:rsidR="00D96E63">
        <w:rPr>
          <w:rFonts w:ascii="Times New Roman" w:hAnsi="Times New Roman" w:cs="Times New Roman"/>
          <w:sz w:val="28"/>
          <w:szCs w:val="28"/>
        </w:rPr>
        <w:t xml:space="preserve">комплексного </w:t>
      </w:r>
      <w:r w:rsidRPr="00F01FA8">
        <w:rPr>
          <w:rFonts w:ascii="Times New Roman" w:hAnsi="Times New Roman" w:cs="Times New Roman"/>
          <w:sz w:val="28"/>
          <w:szCs w:val="28"/>
        </w:rPr>
        <w:t xml:space="preserve">тестування. </w:t>
      </w:r>
      <w:r w:rsidR="00E671C6">
        <w:rPr>
          <w:rFonts w:ascii="Times New Roman" w:hAnsi="Times New Roman" w:cs="Times New Roman"/>
          <w:sz w:val="28"/>
          <w:szCs w:val="28"/>
        </w:rPr>
        <w:t xml:space="preserve">На початку дослідженнями нами була проведена підготовча частина в якій ми не застосовували спортивні ігри. В процесі тренувань за авторською методикою в підготовчу частину були задіяні вправи з елементами різних спортивних ігор, які ускладнювалися в залежності від етапу. </w:t>
      </w:r>
      <w:r w:rsidRPr="00F01FA8">
        <w:rPr>
          <w:rFonts w:ascii="Times New Roman" w:hAnsi="Times New Roman" w:cs="Times New Roman"/>
          <w:sz w:val="28"/>
          <w:szCs w:val="28"/>
        </w:rPr>
        <w:t>Дослідження проводилося</w:t>
      </w:r>
      <w:r w:rsidR="00A708EB">
        <w:rPr>
          <w:rFonts w:ascii="Times New Roman" w:hAnsi="Times New Roman" w:cs="Times New Roman"/>
          <w:sz w:val="28"/>
          <w:szCs w:val="28"/>
        </w:rPr>
        <w:t xml:space="preserve"> </w:t>
      </w:r>
      <w:r w:rsidRPr="00F01FA8">
        <w:rPr>
          <w:rFonts w:ascii="Times New Roman" w:hAnsi="Times New Roman" w:cs="Times New Roman"/>
          <w:sz w:val="28"/>
          <w:szCs w:val="28"/>
        </w:rPr>
        <w:t>у березні 2024 року</w:t>
      </w:r>
      <w:r w:rsidR="00A708EB">
        <w:rPr>
          <w:rFonts w:ascii="Times New Roman" w:hAnsi="Times New Roman" w:cs="Times New Roman"/>
          <w:sz w:val="28"/>
          <w:szCs w:val="28"/>
        </w:rPr>
        <w:t xml:space="preserve">, протягом місяця </w:t>
      </w:r>
      <w:r w:rsidRPr="00F01FA8">
        <w:rPr>
          <w:rFonts w:ascii="Times New Roman" w:hAnsi="Times New Roman" w:cs="Times New Roman"/>
          <w:sz w:val="28"/>
          <w:szCs w:val="28"/>
        </w:rPr>
        <w:t xml:space="preserve"> під час стажування. </w:t>
      </w:r>
    </w:p>
    <w:p w14:paraId="719D7425" w14:textId="77777777" w:rsidR="001802C9" w:rsidRPr="00F01FA8" w:rsidRDefault="00FF2C94"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Основними методами оцінки координаційних здібностей служать</w:t>
      </w:r>
      <w:r w:rsidR="001802C9" w:rsidRPr="00F01FA8">
        <w:rPr>
          <w:rFonts w:ascii="Times New Roman" w:hAnsi="Times New Roman" w:cs="Times New Roman"/>
          <w:sz w:val="28"/>
          <w:szCs w:val="28"/>
        </w:rPr>
        <w:t>:</w:t>
      </w:r>
    </w:p>
    <w:p w14:paraId="09AFA78B" w14:textId="4E980B00" w:rsidR="001802C9" w:rsidRPr="00F01FA8" w:rsidRDefault="007F79C1" w:rsidP="009B084D">
      <w:pPr>
        <w:pStyle w:val="a3"/>
        <w:numPr>
          <w:ilvl w:val="0"/>
          <w:numId w:val="36"/>
        </w:numPr>
        <w:spacing w:after="0" w:line="360" w:lineRule="auto"/>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метод спостереження;</w:t>
      </w:r>
    </w:p>
    <w:p w14:paraId="54DF419A" w14:textId="20B07B8B" w:rsidR="001802C9" w:rsidRPr="00F01FA8" w:rsidRDefault="00F428F0" w:rsidP="009B084D">
      <w:pPr>
        <w:pStyle w:val="a3"/>
        <w:numPr>
          <w:ilvl w:val="0"/>
          <w:numId w:val="3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вимірювання</w:t>
      </w:r>
      <w:r w:rsidR="007F79C1" w:rsidRPr="00F01FA8">
        <w:rPr>
          <w:rFonts w:ascii="Times New Roman" w:hAnsi="Times New Roman" w:cs="Times New Roman"/>
          <w:sz w:val="28"/>
          <w:szCs w:val="28"/>
          <w:lang w:val="uk-UA"/>
        </w:rPr>
        <w:t>;</w:t>
      </w:r>
    </w:p>
    <w:p w14:paraId="35203A6A" w14:textId="58172A0C" w:rsidR="001802C9" w:rsidRPr="00F01FA8" w:rsidRDefault="004979D9" w:rsidP="009B084D">
      <w:pPr>
        <w:pStyle w:val="a3"/>
        <w:numPr>
          <w:ilvl w:val="0"/>
          <w:numId w:val="3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педагогічний експеримент</w:t>
      </w:r>
      <w:r w:rsidR="007F79C1" w:rsidRPr="00F01FA8">
        <w:rPr>
          <w:rFonts w:ascii="Times New Roman" w:hAnsi="Times New Roman" w:cs="Times New Roman"/>
          <w:sz w:val="28"/>
          <w:szCs w:val="28"/>
          <w:lang w:val="uk-UA"/>
        </w:rPr>
        <w:t xml:space="preserve">. </w:t>
      </w:r>
    </w:p>
    <w:p w14:paraId="14BBE941" w14:textId="4610E753" w:rsidR="00325C32" w:rsidRDefault="00D62965" w:rsidP="00456A99">
      <w:pPr>
        <w:spacing w:after="0" w:line="360" w:lineRule="auto"/>
        <w:ind w:firstLine="708"/>
        <w:jc w:val="both"/>
        <w:rPr>
          <w:rFonts w:ascii="Times New Roman" w:hAnsi="Times New Roman" w:cs="Times New Roman"/>
          <w:sz w:val="28"/>
          <w:szCs w:val="28"/>
        </w:rPr>
      </w:pPr>
      <w:r w:rsidRPr="00D62965">
        <w:rPr>
          <w:rFonts w:ascii="Times New Roman" w:hAnsi="Times New Roman" w:cs="Times New Roman"/>
          <w:sz w:val="28"/>
          <w:szCs w:val="28"/>
        </w:rPr>
        <w:t xml:space="preserve">З метою визначення сучасного стану розвитку координаційних здібностей військовослужбовців </w:t>
      </w:r>
      <w:r w:rsidR="00456A99">
        <w:rPr>
          <w:rFonts w:ascii="Times New Roman" w:hAnsi="Times New Roman" w:cs="Times New Roman"/>
          <w:sz w:val="28"/>
          <w:szCs w:val="28"/>
        </w:rPr>
        <w:t xml:space="preserve">бригади швидкого реагування </w:t>
      </w:r>
      <w:r w:rsidRPr="00D62965">
        <w:rPr>
          <w:rFonts w:ascii="Times New Roman" w:hAnsi="Times New Roman" w:cs="Times New Roman"/>
          <w:sz w:val="28"/>
          <w:szCs w:val="28"/>
        </w:rPr>
        <w:t>нами проведено</w:t>
      </w:r>
      <w:r w:rsidR="00325C32">
        <w:rPr>
          <w:rFonts w:ascii="Times New Roman" w:hAnsi="Times New Roman" w:cs="Times New Roman"/>
          <w:sz w:val="28"/>
          <w:szCs w:val="28"/>
        </w:rPr>
        <w:t xml:space="preserve"> комплексне</w:t>
      </w:r>
      <w:r w:rsidRPr="00D62965">
        <w:rPr>
          <w:rFonts w:ascii="Times New Roman" w:hAnsi="Times New Roman" w:cs="Times New Roman"/>
          <w:sz w:val="28"/>
          <w:szCs w:val="28"/>
        </w:rPr>
        <w:t xml:space="preserve"> </w:t>
      </w:r>
      <w:r w:rsidRPr="00D62965">
        <w:rPr>
          <w:rFonts w:ascii="Times New Roman" w:hAnsi="Times New Roman" w:cs="Times New Roman"/>
          <w:sz w:val="28"/>
          <w:szCs w:val="28"/>
        </w:rPr>
        <w:lastRenderedPageBreak/>
        <w:t>тестування особового складу</w:t>
      </w:r>
      <w:r w:rsidR="00456A99">
        <w:rPr>
          <w:rFonts w:ascii="Times New Roman" w:hAnsi="Times New Roman" w:cs="Times New Roman"/>
          <w:sz w:val="28"/>
          <w:szCs w:val="28"/>
        </w:rPr>
        <w:t xml:space="preserve"> </w:t>
      </w:r>
      <w:r w:rsidR="00FF2C94" w:rsidRPr="00F01FA8">
        <w:rPr>
          <w:rFonts w:ascii="Times New Roman" w:hAnsi="Times New Roman" w:cs="Times New Roman"/>
          <w:sz w:val="28"/>
          <w:szCs w:val="28"/>
        </w:rPr>
        <w:t>Основним методом діагностики координаційних здібностей військовослужбовців бригади швидкого реагування Національно гвардії України  на сьогоднішній  день є спеціально підібрані рухові (моторні) тести.</w:t>
      </w:r>
    </w:p>
    <w:p w14:paraId="6063D6D5" w14:textId="2967F8AE" w:rsidR="00D618BF" w:rsidRPr="00F01FA8" w:rsidRDefault="00E57FCA" w:rsidP="00456A99">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Оцінка рівня координаційних</w:t>
      </w:r>
      <w:r>
        <w:rPr>
          <w:rFonts w:ascii="Times New Roman" w:hAnsi="Times New Roman" w:cs="Times New Roman"/>
          <w:sz w:val="28"/>
          <w:szCs w:val="28"/>
        </w:rPr>
        <w:t xml:space="preserve"> </w:t>
      </w:r>
      <w:r w:rsidRPr="00F01FA8">
        <w:rPr>
          <w:rFonts w:ascii="Times New Roman" w:hAnsi="Times New Roman" w:cs="Times New Roman"/>
          <w:sz w:val="28"/>
          <w:szCs w:val="28"/>
        </w:rPr>
        <w:t xml:space="preserve">здібностей військовослужбовців здійснювалась за тестовими </w:t>
      </w:r>
      <w:r>
        <w:rPr>
          <w:rFonts w:ascii="Times New Roman" w:hAnsi="Times New Roman" w:cs="Times New Roman"/>
          <w:sz w:val="28"/>
          <w:szCs w:val="28"/>
        </w:rPr>
        <w:t xml:space="preserve">випробуваннями. </w:t>
      </w:r>
      <w:r w:rsidRPr="00F01FA8">
        <w:rPr>
          <w:rFonts w:ascii="Times New Roman" w:hAnsi="Times New Roman" w:cs="Times New Roman"/>
          <w:sz w:val="28"/>
          <w:szCs w:val="28"/>
        </w:rPr>
        <w:t xml:space="preserve">Результат представлений у таблиці 2.1. </w:t>
      </w:r>
      <w:r w:rsidR="00FF2C94" w:rsidRPr="00F01FA8">
        <w:rPr>
          <w:rFonts w:ascii="Times New Roman" w:hAnsi="Times New Roman" w:cs="Times New Roman"/>
          <w:sz w:val="28"/>
          <w:szCs w:val="28"/>
        </w:rPr>
        <w:t xml:space="preserve">Тестування проводилося за наступними тестовими </w:t>
      </w:r>
      <w:r w:rsidR="00A87BF6">
        <w:rPr>
          <w:rFonts w:ascii="Times New Roman" w:hAnsi="Times New Roman" w:cs="Times New Roman"/>
          <w:sz w:val="28"/>
          <w:szCs w:val="28"/>
        </w:rPr>
        <w:t>випробуваннями</w:t>
      </w:r>
      <w:r w:rsidR="007F79C1" w:rsidRPr="00F01FA8">
        <w:rPr>
          <w:rFonts w:ascii="Times New Roman" w:hAnsi="Times New Roman" w:cs="Times New Roman"/>
          <w:sz w:val="28"/>
          <w:szCs w:val="28"/>
        </w:rPr>
        <w:t>: човниковий біг 4х9</w:t>
      </w:r>
      <w:r w:rsidR="005F132E" w:rsidRPr="00F01FA8">
        <w:rPr>
          <w:rFonts w:ascii="Times New Roman" w:hAnsi="Times New Roman" w:cs="Times New Roman"/>
          <w:sz w:val="28"/>
          <w:szCs w:val="28"/>
        </w:rPr>
        <w:t> </w:t>
      </w:r>
      <w:r w:rsidR="007F79C1" w:rsidRPr="00F01FA8">
        <w:rPr>
          <w:rFonts w:ascii="Times New Roman" w:hAnsi="Times New Roman" w:cs="Times New Roman"/>
          <w:sz w:val="28"/>
          <w:szCs w:val="28"/>
        </w:rPr>
        <w:t>м., ходьба до цілі, вправа “Бурпі”</w:t>
      </w:r>
      <w:r w:rsidR="00EF373C" w:rsidRPr="00F01FA8">
        <w:rPr>
          <w:rFonts w:ascii="Times New Roman" w:hAnsi="Times New Roman" w:cs="Times New Roman"/>
          <w:sz w:val="28"/>
          <w:szCs w:val="28"/>
        </w:rPr>
        <w:t xml:space="preserve">, </w:t>
      </w:r>
      <w:r w:rsidR="007F79C1" w:rsidRPr="00F01FA8">
        <w:rPr>
          <w:rFonts w:ascii="Times New Roman" w:hAnsi="Times New Roman" w:cs="Times New Roman"/>
          <w:sz w:val="28"/>
          <w:szCs w:val="28"/>
        </w:rPr>
        <w:t>вправа “Копилова”</w:t>
      </w:r>
      <w:r w:rsidR="00EF373C" w:rsidRPr="00F01FA8">
        <w:rPr>
          <w:rFonts w:ascii="Times New Roman" w:hAnsi="Times New Roman" w:cs="Times New Roman"/>
          <w:sz w:val="28"/>
          <w:szCs w:val="28"/>
        </w:rPr>
        <w:t xml:space="preserve">, </w:t>
      </w:r>
      <w:r w:rsidR="007F79C1" w:rsidRPr="00F01FA8">
        <w:rPr>
          <w:rFonts w:ascii="Times New Roman" w:hAnsi="Times New Roman" w:cs="Times New Roman"/>
          <w:sz w:val="28"/>
          <w:szCs w:val="28"/>
        </w:rPr>
        <w:t>стрибки на розмітку</w:t>
      </w:r>
      <w:r w:rsidR="00EF373C" w:rsidRPr="00F01FA8">
        <w:rPr>
          <w:rFonts w:ascii="Times New Roman" w:hAnsi="Times New Roman" w:cs="Times New Roman"/>
          <w:sz w:val="28"/>
          <w:szCs w:val="28"/>
        </w:rPr>
        <w:t xml:space="preserve"> </w:t>
      </w:r>
      <w:r w:rsidR="00CF01C2" w:rsidRPr="00F01FA8">
        <w:rPr>
          <w:rFonts w:ascii="Times New Roman" w:hAnsi="Times New Roman" w:cs="Times New Roman"/>
          <w:sz w:val="28"/>
          <w:szCs w:val="28"/>
        </w:rPr>
        <w:t xml:space="preserve"> (додаток</w:t>
      </w:r>
      <w:r w:rsidR="00D55555">
        <w:rPr>
          <w:rFonts w:ascii="Times New Roman" w:hAnsi="Times New Roman" w:cs="Times New Roman"/>
          <w:sz w:val="28"/>
          <w:szCs w:val="28"/>
        </w:rPr>
        <w:t> </w:t>
      </w:r>
      <w:r w:rsidR="00CF01C2" w:rsidRPr="00F01FA8">
        <w:rPr>
          <w:rFonts w:ascii="Times New Roman" w:hAnsi="Times New Roman" w:cs="Times New Roman"/>
          <w:sz w:val="28"/>
          <w:szCs w:val="28"/>
        </w:rPr>
        <w:t xml:space="preserve"> А). </w:t>
      </w:r>
    </w:p>
    <w:p w14:paraId="7D3104A4" w14:textId="16B96758" w:rsidR="001530F4" w:rsidRPr="00F01FA8" w:rsidRDefault="00FF2C9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Комплексна оцінка,</w:t>
      </w:r>
      <w:r w:rsidR="00525818">
        <w:rPr>
          <w:rFonts w:ascii="Times New Roman" w:hAnsi="Times New Roman" w:cs="Times New Roman"/>
          <w:sz w:val="28"/>
          <w:szCs w:val="28"/>
        </w:rPr>
        <w:t xml:space="preserve"> розвитку координаційних здібностей</w:t>
      </w:r>
      <w:r w:rsidRPr="00F01FA8">
        <w:rPr>
          <w:rFonts w:ascii="Times New Roman" w:hAnsi="Times New Roman" w:cs="Times New Roman"/>
          <w:sz w:val="28"/>
          <w:szCs w:val="28"/>
        </w:rPr>
        <w:t xml:space="preserve"> передбачає визначення у балах ступеня розвитку кожного виду координаційних здібностей, де визначається їх сумарний показник для всього комплексу і за узагальнен</w:t>
      </w:r>
      <w:r w:rsidR="00C92CE9">
        <w:rPr>
          <w:rFonts w:ascii="Times New Roman" w:hAnsi="Times New Roman" w:cs="Times New Roman"/>
          <w:sz w:val="28"/>
          <w:szCs w:val="28"/>
        </w:rPr>
        <w:t xml:space="preserve">ими рівнями </w:t>
      </w:r>
      <w:r w:rsidRPr="00F01FA8">
        <w:rPr>
          <w:rFonts w:ascii="Times New Roman" w:hAnsi="Times New Roman" w:cs="Times New Roman"/>
          <w:sz w:val="28"/>
          <w:szCs w:val="28"/>
        </w:rPr>
        <w:t xml:space="preserve">оцінки розвитку. </w:t>
      </w:r>
      <w:r w:rsidR="00EF373C" w:rsidRPr="00F01FA8">
        <w:rPr>
          <w:rFonts w:ascii="Times New Roman" w:hAnsi="Times New Roman" w:cs="Times New Roman"/>
          <w:sz w:val="28"/>
          <w:szCs w:val="24"/>
        </w:rPr>
        <w:t>(табл. </w:t>
      </w:r>
      <w:r w:rsidRPr="00F01FA8">
        <w:rPr>
          <w:rFonts w:ascii="Times New Roman" w:hAnsi="Times New Roman" w:cs="Times New Roman"/>
          <w:sz w:val="28"/>
          <w:szCs w:val="28"/>
        </w:rPr>
        <w:t>2.2.)</w:t>
      </w:r>
    </w:p>
    <w:p w14:paraId="06BE276C" w14:textId="1215D7C2" w:rsidR="00FF2C94" w:rsidRPr="00F01FA8" w:rsidRDefault="00FF2C94" w:rsidP="004816DC">
      <w:pPr>
        <w:spacing w:after="0" w:line="360" w:lineRule="auto"/>
        <w:jc w:val="right"/>
        <w:rPr>
          <w:rFonts w:ascii="Times New Roman" w:hAnsi="Times New Roman" w:cs="Times New Roman"/>
          <w:i/>
          <w:iCs/>
          <w:sz w:val="28"/>
          <w:szCs w:val="28"/>
        </w:rPr>
      </w:pPr>
      <w:r w:rsidRPr="00F01FA8">
        <w:rPr>
          <w:rFonts w:ascii="Times New Roman" w:hAnsi="Times New Roman" w:cs="Times New Roman"/>
          <w:i/>
          <w:iCs/>
          <w:sz w:val="28"/>
          <w:szCs w:val="28"/>
        </w:rPr>
        <w:t>Таблиця 2.1.</w:t>
      </w:r>
    </w:p>
    <w:p w14:paraId="47FB052B" w14:textId="4C7976B2" w:rsidR="00FF2C94" w:rsidRPr="00F01FA8" w:rsidRDefault="00FF2C94" w:rsidP="004816DC">
      <w:pPr>
        <w:spacing w:after="0" w:line="360" w:lineRule="auto"/>
        <w:jc w:val="center"/>
        <w:rPr>
          <w:rFonts w:ascii="Times New Roman" w:hAnsi="Times New Roman" w:cs="Times New Roman"/>
          <w:b/>
          <w:bCs/>
          <w:sz w:val="28"/>
          <w:szCs w:val="28"/>
        </w:rPr>
      </w:pPr>
      <w:r w:rsidRPr="00F01FA8">
        <w:rPr>
          <w:rFonts w:ascii="Times New Roman" w:hAnsi="Times New Roman" w:cs="Times New Roman"/>
          <w:b/>
          <w:bCs/>
          <w:sz w:val="28"/>
          <w:szCs w:val="28"/>
        </w:rPr>
        <w:t xml:space="preserve">Критерії </w:t>
      </w:r>
      <w:r w:rsidR="00D512FD" w:rsidRPr="00F01FA8">
        <w:rPr>
          <w:rFonts w:ascii="Times New Roman" w:hAnsi="Times New Roman" w:cs="Times New Roman"/>
          <w:b/>
          <w:bCs/>
          <w:sz w:val="28"/>
          <w:szCs w:val="28"/>
        </w:rPr>
        <w:t xml:space="preserve">оцінювання </w:t>
      </w:r>
      <w:r w:rsidRPr="00F01FA8">
        <w:rPr>
          <w:rFonts w:ascii="Times New Roman" w:hAnsi="Times New Roman" w:cs="Times New Roman"/>
          <w:b/>
          <w:bCs/>
          <w:sz w:val="28"/>
          <w:szCs w:val="28"/>
        </w:rPr>
        <w:t xml:space="preserve">за тестовими </w:t>
      </w:r>
      <w:r w:rsidR="001F73AC">
        <w:rPr>
          <w:rFonts w:ascii="Times New Roman" w:hAnsi="Times New Roman" w:cs="Times New Roman"/>
          <w:b/>
          <w:bCs/>
          <w:sz w:val="28"/>
          <w:szCs w:val="28"/>
        </w:rPr>
        <w:t>випробуваннями</w:t>
      </w:r>
      <w:r w:rsidRPr="00F01FA8">
        <w:rPr>
          <w:rFonts w:ascii="Times New Roman" w:hAnsi="Times New Roman" w:cs="Times New Roman"/>
          <w:b/>
          <w:bCs/>
          <w:sz w:val="28"/>
          <w:szCs w:val="28"/>
        </w:rPr>
        <w:t xml:space="preserve"> </w:t>
      </w:r>
    </w:p>
    <w:tbl>
      <w:tblPr>
        <w:tblStyle w:val="a4"/>
        <w:tblW w:w="0" w:type="auto"/>
        <w:tblLook w:val="04A0" w:firstRow="1" w:lastRow="0" w:firstColumn="1" w:lastColumn="0" w:noHBand="0" w:noVBand="1"/>
      </w:tblPr>
      <w:tblGrid>
        <w:gridCol w:w="3486"/>
        <w:gridCol w:w="1055"/>
        <w:gridCol w:w="1313"/>
        <w:gridCol w:w="1169"/>
        <w:gridCol w:w="1453"/>
        <w:gridCol w:w="1045"/>
      </w:tblGrid>
      <w:tr w:rsidR="00FF2C94" w:rsidRPr="00F01FA8" w14:paraId="3DD0F90A" w14:textId="77777777" w:rsidTr="00D84352">
        <w:trPr>
          <w:trHeight w:val="20"/>
        </w:trPr>
        <w:tc>
          <w:tcPr>
            <w:tcW w:w="3486" w:type="dxa"/>
            <w:vMerge w:val="restart"/>
            <w:vAlign w:val="center"/>
          </w:tcPr>
          <w:p w14:paraId="04021F89" w14:textId="4B719F86" w:rsidR="00FF2C94" w:rsidRPr="00F01FA8" w:rsidRDefault="00FF2C94" w:rsidP="00D84352">
            <w:pPr>
              <w:spacing w:after="0" w:line="240" w:lineRule="auto"/>
              <w:jc w:val="center"/>
              <w:rPr>
                <w:rFonts w:ascii="Times New Roman" w:hAnsi="Times New Roman" w:cs="Times New Roman"/>
                <w:b/>
                <w:bCs/>
                <w:sz w:val="24"/>
                <w:szCs w:val="24"/>
              </w:rPr>
            </w:pPr>
            <w:r w:rsidRPr="00F01FA8">
              <w:rPr>
                <w:rFonts w:ascii="Times New Roman" w:hAnsi="Times New Roman" w:cs="Times New Roman"/>
                <w:b/>
                <w:bCs/>
                <w:sz w:val="24"/>
                <w:szCs w:val="24"/>
              </w:rPr>
              <w:t xml:space="preserve">Назва </w:t>
            </w:r>
          </w:p>
        </w:tc>
        <w:tc>
          <w:tcPr>
            <w:tcW w:w="6035" w:type="dxa"/>
            <w:gridSpan w:val="5"/>
          </w:tcPr>
          <w:p w14:paraId="6080873C" w14:textId="5806EFC6" w:rsidR="00FF2C94" w:rsidRPr="00F01FA8" w:rsidRDefault="006E058A" w:rsidP="00D84352">
            <w:pPr>
              <w:spacing w:after="0" w:line="240" w:lineRule="auto"/>
              <w:jc w:val="center"/>
              <w:rPr>
                <w:rFonts w:ascii="Times New Roman" w:hAnsi="Times New Roman" w:cs="Times New Roman"/>
                <w:b/>
                <w:bCs/>
                <w:sz w:val="24"/>
                <w:szCs w:val="24"/>
              </w:rPr>
            </w:pPr>
            <w:r w:rsidRPr="00F01FA8">
              <w:rPr>
                <w:rFonts w:ascii="Times New Roman" w:hAnsi="Times New Roman" w:cs="Times New Roman"/>
                <w:b/>
                <w:bCs/>
                <w:sz w:val="24"/>
                <w:szCs w:val="24"/>
              </w:rPr>
              <w:t>Бали</w:t>
            </w:r>
          </w:p>
        </w:tc>
      </w:tr>
      <w:tr w:rsidR="00FF2C94" w:rsidRPr="00F01FA8" w14:paraId="79D209C8" w14:textId="77777777" w:rsidTr="00D84352">
        <w:trPr>
          <w:trHeight w:val="20"/>
        </w:trPr>
        <w:tc>
          <w:tcPr>
            <w:tcW w:w="3486" w:type="dxa"/>
            <w:vMerge/>
          </w:tcPr>
          <w:p w14:paraId="14EED239" w14:textId="77777777" w:rsidR="00FF2C94" w:rsidRPr="00F01FA8" w:rsidRDefault="00FF2C94" w:rsidP="00D84352">
            <w:pPr>
              <w:spacing w:after="0" w:line="240" w:lineRule="auto"/>
              <w:jc w:val="center"/>
              <w:rPr>
                <w:rFonts w:ascii="Times New Roman" w:hAnsi="Times New Roman" w:cs="Times New Roman"/>
                <w:b/>
                <w:bCs/>
                <w:sz w:val="24"/>
                <w:szCs w:val="24"/>
              </w:rPr>
            </w:pPr>
            <w:bookmarkStart w:id="2" w:name="_Hlk167444248"/>
          </w:p>
        </w:tc>
        <w:tc>
          <w:tcPr>
            <w:tcW w:w="1055" w:type="dxa"/>
          </w:tcPr>
          <w:p w14:paraId="2903832A" w14:textId="32572312" w:rsidR="00FF2C94" w:rsidRPr="00F01FA8" w:rsidRDefault="006E058A" w:rsidP="00D84352">
            <w:pPr>
              <w:spacing w:after="0" w:line="240" w:lineRule="auto"/>
              <w:jc w:val="center"/>
              <w:rPr>
                <w:rFonts w:ascii="Times New Roman" w:hAnsi="Times New Roman" w:cs="Times New Roman"/>
                <w:b/>
                <w:bCs/>
                <w:sz w:val="24"/>
                <w:szCs w:val="24"/>
              </w:rPr>
            </w:pPr>
            <w:r w:rsidRPr="00F01FA8">
              <w:rPr>
                <w:rFonts w:ascii="Times New Roman" w:hAnsi="Times New Roman" w:cs="Times New Roman"/>
                <w:b/>
                <w:bCs/>
                <w:sz w:val="24"/>
                <w:szCs w:val="24"/>
              </w:rPr>
              <w:t>1</w:t>
            </w:r>
          </w:p>
        </w:tc>
        <w:tc>
          <w:tcPr>
            <w:tcW w:w="1313" w:type="dxa"/>
          </w:tcPr>
          <w:p w14:paraId="06CBAD6A" w14:textId="53E94241" w:rsidR="00FF2C94" w:rsidRPr="00F01FA8" w:rsidRDefault="006E058A" w:rsidP="00D84352">
            <w:pPr>
              <w:spacing w:after="0" w:line="240" w:lineRule="auto"/>
              <w:jc w:val="center"/>
              <w:rPr>
                <w:rFonts w:ascii="Times New Roman" w:hAnsi="Times New Roman" w:cs="Times New Roman"/>
                <w:b/>
                <w:bCs/>
                <w:sz w:val="24"/>
                <w:szCs w:val="24"/>
              </w:rPr>
            </w:pPr>
            <w:r w:rsidRPr="00F01FA8">
              <w:rPr>
                <w:rFonts w:ascii="Times New Roman" w:hAnsi="Times New Roman" w:cs="Times New Roman"/>
                <w:b/>
                <w:bCs/>
                <w:sz w:val="24"/>
                <w:szCs w:val="24"/>
              </w:rPr>
              <w:t>2</w:t>
            </w:r>
          </w:p>
        </w:tc>
        <w:tc>
          <w:tcPr>
            <w:tcW w:w="1169" w:type="dxa"/>
          </w:tcPr>
          <w:p w14:paraId="4EC8761A" w14:textId="369F93DA" w:rsidR="00FF2C94" w:rsidRPr="00F01FA8" w:rsidRDefault="006E058A" w:rsidP="00D84352">
            <w:pPr>
              <w:spacing w:after="0" w:line="240" w:lineRule="auto"/>
              <w:jc w:val="center"/>
              <w:rPr>
                <w:rFonts w:ascii="Times New Roman" w:hAnsi="Times New Roman" w:cs="Times New Roman"/>
                <w:b/>
                <w:bCs/>
                <w:sz w:val="24"/>
                <w:szCs w:val="24"/>
              </w:rPr>
            </w:pPr>
            <w:r w:rsidRPr="00F01FA8">
              <w:rPr>
                <w:rFonts w:ascii="Times New Roman" w:hAnsi="Times New Roman" w:cs="Times New Roman"/>
                <w:b/>
                <w:bCs/>
                <w:sz w:val="24"/>
                <w:szCs w:val="24"/>
              </w:rPr>
              <w:t>3</w:t>
            </w:r>
          </w:p>
        </w:tc>
        <w:tc>
          <w:tcPr>
            <w:tcW w:w="1453" w:type="dxa"/>
          </w:tcPr>
          <w:p w14:paraId="7B679EEE" w14:textId="22F7DCAD" w:rsidR="00FF2C94" w:rsidRPr="00F01FA8" w:rsidRDefault="006E058A" w:rsidP="00D84352">
            <w:pPr>
              <w:spacing w:after="0" w:line="240" w:lineRule="auto"/>
              <w:jc w:val="center"/>
              <w:rPr>
                <w:rFonts w:ascii="Times New Roman" w:hAnsi="Times New Roman" w:cs="Times New Roman"/>
                <w:b/>
                <w:bCs/>
                <w:sz w:val="24"/>
                <w:szCs w:val="24"/>
              </w:rPr>
            </w:pPr>
            <w:r w:rsidRPr="00F01FA8">
              <w:rPr>
                <w:rFonts w:ascii="Times New Roman" w:hAnsi="Times New Roman" w:cs="Times New Roman"/>
                <w:b/>
                <w:bCs/>
                <w:sz w:val="24"/>
                <w:szCs w:val="24"/>
              </w:rPr>
              <w:t>4</w:t>
            </w:r>
          </w:p>
        </w:tc>
        <w:tc>
          <w:tcPr>
            <w:tcW w:w="1043" w:type="dxa"/>
          </w:tcPr>
          <w:p w14:paraId="51490858" w14:textId="19D9A175" w:rsidR="00FF2C94" w:rsidRPr="00F01FA8" w:rsidRDefault="006E058A" w:rsidP="00D84352">
            <w:pPr>
              <w:spacing w:after="0" w:line="240" w:lineRule="auto"/>
              <w:jc w:val="center"/>
              <w:rPr>
                <w:rFonts w:ascii="Times New Roman" w:hAnsi="Times New Roman" w:cs="Times New Roman"/>
                <w:b/>
                <w:bCs/>
                <w:sz w:val="24"/>
                <w:szCs w:val="24"/>
              </w:rPr>
            </w:pPr>
            <w:r w:rsidRPr="00F01FA8">
              <w:rPr>
                <w:rFonts w:ascii="Times New Roman" w:hAnsi="Times New Roman" w:cs="Times New Roman"/>
                <w:b/>
                <w:bCs/>
                <w:sz w:val="24"/>
                <w:szCs w:val="24"/>
              </w:rPr>
              <w:t>5</w:t>
            </w:r>
          </w:p>
        </w:tc>
      </w:tr>
      <w:bookmarkEnd w:id="2"/>
      <w:tr w:rsidR="00FF2C94" w:rsidRPr="00F01FA8" w14:paraId="14AC9198" w14:textId="77777777" w:rsidTr="00D84352">
        <w:trPr>
          <w:trHeight w:val="20"/>
        </w:trPr>
        <w:tc>
          <w:tcPr>
            <w:tcW w:w="3486" w:type="dxa"/>
            <w:vAlign w:val="center"/>
          </w:tcPr>
          <w:p w14:paraId="09CE3A7E" w14:textId="77777777" w:rsidR="00FF2C94" w:rsidRPr="00F01FA8" w:rsidRDefault="00FF2C94" w:rsidP="00D84352">
            <w:pPr>
              <w:spacing w:after="0" w:line="240" w:lineRule="auto"/>
              <w:rPr>
                <w:rFonts w:ascii="Times New Roman" w:hAnsi="Times New Roman" w:cs="Times New Roman"/>
                <w:sz w:val="24"/>
                <w:szCs w:val="24"/>
              </w:rPr>
            </w:pPr>
            <w:r w:rsidRPr="00F01FA8">
              <w:rPr>
                <w:rFonts w:ascii="Times New Roman" w:hAnsi="Times New Roman" w:cs="Times New Roman"/>
                <w:sz w:val="24"/>
                <w:szCs w:val="24"/>
              </w:rPr>
              <w:t>Човниковий біг 4х9 м, с</w:t>
            </w:r>
          </w:p>
        </w:tc>
        <w:tc>
          <w:tcPr>
            <w:tcW w:w="1055" w:type="dxa"/>
            <w:vAlign w:val="center"/>
          </w:tcPr>
          <w:p w14:paraId="47A69890" w14:textId="00B63C36"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&gt;10,3</w:t>
            </w:r>
          </w:p>
        </w:tc>
        <w:tc>
          <w:tcPr>
            <w:tcW w:w="1313" w:type="dxa"/>
            <w:vAlign w:val="center"/>
          </w:tcPr>
          <w:p w14:paraId="5D37AD45"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10,2–9,8</w:t>
            </w:r>
          </w:p>
        </w:tc>
        <w:tc>
          <w:tcPr>
            <w:tcW w:w="1169" w:type="dxa"/>
            <w:vAlign w:val="center"/>
          </w:tcPr>
          <w:p w14:paraId="3BFF0B8E"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9,7–9,3</w:t>
            </w:r>
          </w:p>
        </w:tc>
        <w:tc>
          <w:tcPr>
            <w:tcW w:w="1453" w:type="dxa"/>
            <w:vAlign w:val="center"/>
          </w:tcPr>
          <w:p w14:paraId="426B181C"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9,2–8,9</w:t>
            </w:r>
          </w:p>
        </w:tc>
        <w:tc>
          <w:tcPr>
            <w:tcW w:w="1043" w:type="dxa"/>
            <w:vAlign w:val="center"/>
          </w:tcPr>
          <w:p w14:paraId="2188B5A0"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8,8&gt;</w:t>
            </w:r>
          </w:p>
        </w:tc>
      </w:tr>
      <w:tr w:rsidR="00FF2C94" w:rsidRPr="00F01FA8" w14:paraId="26CF3921" w14:textId="77777777" w:rsidTr="00D84352">
        <w:trPr>
          <w:trHeight w:val="20"/>
        </w:trPr>
        <w:tc>
          <w:tcPr>
            <w:tcW w:w="3486" w:type="dxa"/>
            <w:vAlign w:val="center"/>
          </w:tcPr>
          <w:p w14:paraId="3B5A3F39" w14:textId="77777777" w:rsidR="00FF2C94" w:rsidRPr="00F01FA8" w:rsidRDefault="00FF2C94" w:rsidP="00D84352">
            <w:pPr>
              <w:spacing w:after="0" w:line="240" w:lineRule="auto"/>
              <w:rPr>
                <w:rFonts w:ascii="Times New Roman" w:hAnsi="Times New Roman" w:cs="Times New Roman"/>
                <w:sz w:val="24"/>
                <w:szCs w:val="24"/>
              </w:rPr>
            </w:pPr>
            <w:r w:rsidRPr="00F01FA8">
              <w:rPr>
                <w:rFonts w:ascii="Times New Roman" w:hAnsi="Times New Roman" w:cs="Times New Roman"/>
                <w:sz w:val="24"/>
                <w:szCs w:val="24"/>
              </w:rPr>
              <w:t>Ходьба до цілі, см</w:t>
            </w:r>
          </w:p>
        </w:tc>
        <w:tc>
          <w:tcPr>
            <w:tcW w:w="1055" w:type="dxa"/>
            <w:vAlign w:val="center"/>
          </w:tcPr>
          <w:p w14:paraId="103840BB"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36–45</w:t>
            </w:r>
          </w:p>
        </w:tc>
        <w:tc>
          <w:tcPr>
            <w:tcW w:w="1313" w:type="dxa"/>
            <w:vAlign w:val="center"/>
          </w:tcPr>
          <w:p w14:paraId="5918034C"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35–26</w:t>
            </w:r>
          </w:p>
        </w:tc>
        <w:tc>
          <w:tcPr>
            <w:tcW w:w="1169" w:type="dxa"/>
            <w:vAlign w:val="center"/>
          </w:tcPr>
          <w:p w14:paraId="094371C0"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25-15</w:t>
            </w:r>
          </w:p>
        </w:tc>
        <w:tc>
          <w:tcPr>
            <w:tcW w:w="1453" w:type="dxa"/>
            <w:vAlign w:val="center"/>
          </w:tcPr>
          <w:p w14:paraId="7B6F7EE1"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14-5</w:t>
            </w:r>
          </w:p>
        </w:tc>
        <w:tc>
          <w:tcPr>
            <w:tcW w:w="1043" w:type="dxa"/>
            <w:vAlign w:val="center"/>
          </w:tcPr>
          <w:p w14:paraId="7F637D6A"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4</w:t>
            </w:r>
          </w:p>
        </w:tc>
      </w:tr>
      <w:tr w:rsidR="00FF2C94" w:rsidRPr="00F01FA8" w14:paraId="5375774C" w14:textId="77777777" w:rsidTr="00D84352">
        <w:trPr>
          <w:trHeight w:val="20"/>
        </w:trPr>
        <w:tc>
          <w:tcPr>
            <w:tcW w:w="3486" w:type="dxa"/>
            <w:vAlign w:val="center"/>
          </w:tcPr>
          <w:p w14:paraId="76CF76EF" w14:textId="2DBBD499" w:rsidR="00FF2C94" w:rsidRPr="00F01FA8" w:rsidRDefault="00FF2C94" w:rsidP="00D84352">
            <w:pPr>
              <w:spacing w:after="0" w:line="240" w:lineRule="auto"/>
              <w:rPr>
                <w:rFonts w:ascii="Times New Roman" w:hAnsi="Times New Roman" w:cs="Times New Roman"/>
                <w:sz w:val="24"/>
                <w:szCs w:val="24"/>
              </w:rPr>
            </w:pPr>
            <w:r w:rsidRPr="00F01FA8">
              <w:rPr>
                <w:rFonts w:ascii="Times New Roman" w:hAnsi="Times New Roman" w:cs="Times New Roman"/>
                <w:sz w:val="24"/>
                <w:szCs w:val="24"/>
              </w:rPr>
              <w:t>Вправа Бурпі, к</w:t>
            </w:r>
            <w:r w:rsidR="00D84352" w:rsidRPr="00F01FA8">
              <w:rPr>
                <w:rFonts w:ascii="Times New Roman" w:hAnsi="Times New Roman" w:cs="Times New Roman"/>
                <w:sz w:val="24"/>
                <w:szCs w:val="24"/>
              </w:rPr>
              <w:t>-</w:t>
            </w:r>
            <w:r w:rsidRPr="00F01FA8">
              <w:rPr>
                <w:rFonts w:ascii="Times New Roman" w:hAnsi="Times New Roman" w:cs="Times New Roman"/>
                <w:sz w:val="24"/>
                <w:szCs w:val="24"/>
              </w:rPr>
              <w:t>ть повторень</w:t>
            </w:r>
          </w:p>
        </w:tc>
        <w:tc>
          <w:tcPr>
            <w:tcW w:w="1055" w:type="dxa"/>
            <w:vAlign w:val="center"/>
          </w:tcPr>
          <w:p w14:paraId="1012A7C3"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&lt;19</w:t>
            </w:r>
          </w:p>
        </w:tc>
        <w:tc>
          <w:tcPr>
            <w:tcW w:w="1313" w:type="dxa"/>
            <w:vAlign w:val="center"/>
          </w:tcPr>
          <w:p w14:paraId="36BA9DE9"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20-24</w:t>
            </w:r>
          </w:p>
        </w:tc>
        <w:tc>
          <w:tcPr>
            <w:tcW w:w="1169" w:type="dxa"/>
            <w:vAlign w:val="center"/>
          </w:tcPr>
          <w:p w14:paraId="3048C4B8"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25-29</w:t>
            </w:r>
          </w:p>
        </w:tc>
        <w:tc>
          <w:tcPr>
            <w:tcW w:w="1453" w:type="dxa"/>
            <w:vAlign w:val="center"/>
          </w:tcPr>
          <w:p w14:paraId="72AF8ED9"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30-34</w:t>
            </w:r>
          </w:p>
        </w:tc>
        <w:tc>
          <w:tcPr>
            <w:tcW w:w="1043" w:type="dxa"/>
            <w:vAlign w:val="center"/>
          </w:tcPr>
          <w:p w14:paraId="54080A06"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35&lt;</w:t>
            </w:r>
          </w:p>
        </w:tc>
      </w:tr>
      <w:tr w:rsidR="00FF2C94" w:rsidRPr="00F01FA8" w14:paraId="00B498FB" w14:textId="77777777" w:rsidTr="00D84352">
        <w:trPr>
          <w:trHeight w:val="20"/>
        </w:trPr>
        <w:tc>
          <w:tcPr>
            <w:tcW w:w="3486" w:type="dxa"/>
            <w:vAlign w:val="center"/>
          </w:tcPr>
          <w:p w14:paraId="5C6E86C2" w14:textId="77777777" w:rsidR="00FF2C94" w:rsidRPr="00F01FA8" w:rsidRDefault="00FF2C94" w:rsidP="00D84352">
            <w:pPr>
              <w:spacing w:after="0" w:line="240" w:lineRule="auto"/>
              <w:rPr>
                <w:rFonts w:ascii="Times New Roman" w:hAnsi="Times New Roman" w:cs="Times New Roman"/>
                <w:sz w:val="24"/>
                <w:szCs w:val="24"/>
              </w:rPr>
            </w:pPr>
            <w:r w:rsidRPr="00F01FA8">
              <w:rPr>
                <w:rFonts w:ascii="Times New Roman" w:hAnsi="Times New Roman" w:cs="Times New Roman"/>
                <w:sz w:val="24"/>
                <w:szCs w:val="24"/>
              </w:rPr>
              <w:t>Вправа Копилова, с</w:t>
            </w:r>
          </w:p>
        </w:tc>
        <w:tc>
          <w:tcPr>
            <w:tcW w:w="1055" w:type="dxa"/>
            <w:vAlign w:val="center"/>
          </w:tcPr>
          <w:p w14:paraId="1734ACC0"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&gt;10,6</w:t>
            </w:r>
          </w:p>
        </w:tc>
        <w:tc>
          <w:tcPr>
            <w:tcW w:w="1313" w:type="dxa"/>
            <w:vAlign w:val="center"/>
          </w:tcPr>
          <w:p w14:paraId="5AD40748"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10,5-9,6</w:t>
            </w:r>
          </w:p>
        </w:tc>
        <w:tc>
          <w:tcPr>
            <w:tcW w:w="1169" w:type="dxa"/>
            <w:vAlign w:val="center"/>
          </w:tcPr>
          <w:p w14:paraId="13284494"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9,5-8,6</w:t>
            </w:r>
          </w:p>
        </w:tc>
        <w:tc>
          <w:tcPr>
            <w:tcW w:w="1453" w:type="dxa"/>
            <w:vAlign w:val="center"/>
          </w:tcPr>
          <w:p w14:paraId="0ADB9911"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7,6-8,5</w:t>
            </w:r>
          </w:p>
        </w:tc>
        <w:tc>
          <w:tcPr>
            <w:tcW w:w="1043" w:type="dxa"/>
            <w:vAlign w:val="center"/>
          </w:tcPr>
          <w:p w14:paraId="258BD69A"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7,5&gt;</w:t>
            </w:r>
          </w:p>
        </w:tc>
      </w:tr>
      <w:tr w:rsidR="00FF2C94" w:rsidRPr="00F01FA8" w14:paraId="61FE0B70" w14:textId="77777777" w:rsidTr="00D84352">
        <w:trPr>
          <w:trHeight w:val="20"/>
        </w:trPr>
        <w:tc>
          <w:tcPr>
            <w:tcW w:w="3486" w:type="dxa"/>
            <w:vAlign w:val="center"/>
          </w:tcPr>
          <w:p w14:paraId="2B5D9027" w14:textId="77777777" w:rsidR="00FF2C94" w:rsidRPr="00F01FA8" w:rsidRDefault="00FF2C94" w:rsidP="00D84352">
            <w:pPr>
              <w:spacing w:after="0" w:line="240" w:lineRule="auto"/>
              <w:rPr>
                <w:rFonts w:ascii="Times New Roman" w:hAnsi="Times New Roman" w:cs="Times New Roman"/>
                <w:sz w:val="24"/>
                <w:szCs w:val="24"/>
              </w:rPr>
            </w:pPr>
            <w:r w:rsidRPr="00F01FA8">
              <w:rPr>
                <w:rFonts w:ascii="Times New Roman" w:hAnsi="Times New Roman" w:cs="Times New Roman"/>
                <w:sz w:val="24"/>
                <w:szCs w:val="24"/>
              </w:rPr>
              <w:t>Стрибки на розмітку, см</w:t>
            </w:r>
          </w:p>
        </w:tc>
        <w:tc>
          <w:tcPr>
            <w:tcW w:w="1055" w:type="dxa"/>
            <w:vAlign w:val="center"/>
          </w:tcPr>
          <w:p w14:paraId="3F700023"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&gt;6</w:t>
            </w:r>
          </w:p>
        </w:tc>
        <w:tc>
          <w:tcPr>
            <w:tcW w:w="1313" w:type="dxa"/>
            <w:vAlign w:val="center"/>
          </w:tcPr>
          <w:p w14:paraId="46C20722"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4</w:t>
            </w:r>
          </w:p>
        </w:tc>
        <w:tc>
          <w:tcPr>
            <w:tcW w:w="1169" w:type="dxa"/>
            <w:vAlign w:val="center"/>
          </w:tcPr>
          <w:p w14:paraId="1C987F5E"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2</w:t>
            </w:r>
          </w:p>
        </w:tc>
        <w:tc>
          <w:tcPr>
            <w:tcW w:w="1453" w:type="dxa"/>
            <w:vAlign w:val="center"/>
          </w:tcPr>
          <w:p w14:paraId="215AEEB9"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1</w:t>
            </w:r>
          </w:p>
        </w:tc>
        <w:tc>
          <w:tcPr>
            <w:tcW w:w="1043" w:type="dxa"/>
            <w:vAlign w:val="center"/>
          </w:tcPr>
          <w:p w14:paraId="3885042D" w14:textId="77777777" w:rsidR="00FF2C94" w:rsidRPr="00F01FA8" w:rsidRDefault="00FF2C94" w:rsidP="00D84352">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0</w:t>
            </w:r>
          </w:p>
        </w:tc>
      </w:tr>
    </w:tbl>
    <w:p w14:paraId="5B63AD55" w14:textId="77777777" w:rsidR="00D84352" w:rsidRPr="00F01FA8" w:rsidRDefault="00D84352" w:rsidP="004816DC">
      <w:pPr>
        <w:spacing w:after="0" w:line="360" w:lineRule="auto"/>
        <w:jc w:val="right"/>
        <w:rPr>
          <w:rFonts w:ascii="Times New Roman" w:hAnsi="Times New Roman" w:cs="Times New Roman"/>
          <w:i/>
          <w:iCs/>
          <w:sz w:val="28"/>
          <w:szCs w:val="28"/>
        </w:rPr>
      </w:pPr>
    </w:p>
    <w:p w14:paraId="335B2832" w14:textId="5281DF63" w:rsidR="00FF2C94" w:rsidRPr="00F01FA8" w:rsidRDefault="00FF2C94" w:rsidP="004816DC">
      <w:pPr>
        <w:spacing w:after="0" w:line="360" w:lineRule="auto"/>
        <w:jc w:val="right"/>
        <w:rPr>
          <w:rFonts w:ascii="Times New Roman" w:hAnsi="Times New Roman" w:cs="Times New Roman"/>
          <w:i/>
          <w:iCs/>
          <w:sz w:val="28"/>
          <w:szCs w:val="28"/>
        </w:rPr>
      </w:pPr>
      <w:r w:rsidRPr="00F01FA8">
        <w:rPr>
          <w:rFonts w:ascii="Times New Roman" w:hAnsi="Times New Roman" w:cs="Times New Roman"/>
          <w:i/>
          <w:iCs/>
          <w:sz w:val="28"/>
          <w:szCs w:val="28"/>
        </w:rPr>
        <w:t>Таблиця 2.2</w:t>
      </w:r>
    </w:p>
    <w:p w14:paraId="4B21E061" w14:textId="77777777" w:rsidR="00FF2C94" w:rsidRPr="00F01FA8" w:rsidRDefault="00FF2C94" w:rsidP="004816DC">
      <w:pPr>
        <w:spacing w:after="0" w:line="360" w:lineRule="auto"/>
        <w:jc w:val="center"/>
        <w:rPr>
          <w:rFonts w:ascii="Times New Roman" w:hAnsi="Times New Roman" w:cs="Times New Roman"/>
          <w:b/>
          <w:bCs/>
          <w:sz w:val="28"/>
          <w:szCs w:val="28"/>
        </w:rPr>
      </w:pPr>
      <w:r w:rsidRPr="00F01FA8">
        <w:rPr>
          <w:rFonts w:ascii="Times New Roman" w:hAnsi="Times New Roman" w:cs="Times New Roman"/>
          <w:b/>
          <w:bCs/>
          <w:sz w:val="28"/>
          <w:szCs w:val="28"/>
        </w:rPr>
        <w:t>Комплексна оцінка розвитку координаційних здібностей за п’ятьма результатами тестових випробувань, розрахованих за 5-бальною шкалою</w:t>
      </w:r>
    </w:p>
    <w:tbl>
      <w:tblPr>
        <w:tblStyle w:val="a4"/>
        <w:tblW w:w="0" w:type="auto"/>
        <w:tblInd w:w="1770" w:type="dxa"/>
        <w:tblLook w:val="04A0" w:firstRow="1" w:lastRow="0" w:firstColumn="1" w:lastColumn="0" w:noHBand="0" w:noVBand="1"/>
      </w:tblPr>
      <w:tblGrid>
        <w:gridCol w:w="3397"/>
        <w:gridCol w:w="3261"/>
      </w:tblGrid>
      <w:tr w:rsidR="00FF2C94" w:rsidRPr="00F01FA8" w14:paraId="0227F4CA" w14:textId="77777777" w:rsidTr="00F94991">
        <w:tc>
          <w:tcPr>
            <w:tcW w:w="3397" w:type="dxa"/>
          </w:tcPr>
          <w:p w14:paraId="6DA9B763" w14:textId="77777777" w:rsidR="00FF2C94" w:rsidRPr="00F01FA8" w:rsidRDefault="00FF2C94" w:rsidP="00EF373C">
            <w:pPr>
              <w:spacing w:after="0" w:line="240" w:lineRule="auto"/>
              <w:jc w:val="center"/>
              <w:rPr>
                <w:rFonts w:ascii="Times New Roman" w:eastAsia="Times New Roman" w:hAnsi="Times New Roman" w:cs="Times New Roman"/>
                <w:b/>
                <w:bCs/>
                <w:spacing w:val="3"/>
                <w:sz w:val="24"/>
                <w:szCs w:val="24"/>
                <w:lang w:eastAsia="ru-RU"/>
              </w:rPr>
            </w:pPr>
            <w:r w:rsidRPr="00F01FA8">
              <w:rPr>
                <w:rFonts w:ascii="Times New Roman" w:eastAsia="Times New Roman" w:hAnsi="Times New Roman" w:cs="Times New Roman"/>
                <w:b/>
                <w:bCs/>
                <w:spacing w:val="3"/>
                <w:sz w:val="24"/>
                <w:szCs w:val="24"/>
                <w:lang w:eastAsia="ru-RU"/>
              </w:rPr>
              <w:t>Кількісна оцінка у балах</w:t>
            </w:r>
          </w:p>
        </w:tc>
        <w:tc>
          <w:tcPr>
            <w:tcW w:w="3261" w:type="dxa"/>
          </w:tcPr>
          <w:p w14:paraId="22ED3C1D" w14:textId="46F70101" w:rsidR="00FF2C94" w:rsidRPr="00F01FA8" w:rsidRDefault="0069688B" w:rsidP="00EF373C">
            <w:pPr>
              <w:spacing w:after="0" w:line="240" w:lineRule="auto"/>
              <w:jc w:val="center"/>
              <w:rPr>
                <w:rFonts w:ascii="Times New Roman" w:eastAsia="Times New Roman" w:hAnsi="Times New Roman" w:cs="Times New Roman"/>
                <w:b/>
                <w:bCs/>
                <w:spacing w:val="3"/>
                <w:sz w:val="24"/>
                <w:szCs w:val="24"/>
                <w:lang w:eastAsia="ru-RU"/>
              </w:rPr>
            </w:pPr>
            <w:r w:rsidRPr="00F01FA8">
              <w:rPr>
                <w:rFonts w:ascii="Times New Roman" w:eastAsia="Times New Roman" w:hAnsi="Times New Roman" w:cs="Times New Roman"/>
                <w:b/>
                <w:bCs/>
                <w:spacing w:val="3"/>
                <w:sz w:val="24"/>
                <w:szCs w:val="24"/>
                <w:lang w:eastAsia="ru-RU"/>
              </w:rPr>
              <w:t>Рівні</w:t>
            </w:r>
          </w:p>
        </w:tc>
      </w:tr>
      <w:tr w:rsidR="006E058A" w:rsidRPr="00F01FA8" w14:paraId="22A83087" w14:textId="77777777" w:rsidTr="00F94991">
        <w:tc>
          <w:tcPr>
            <w:tcW w:w="3397" w:type="dxa"/>
          </w:tcPr>
          <w:p w14:paraId="51E68B1A" w14:textId="116BCA72" w:rsidR="006E058A" w:rsidRPr="001F1375"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1F1375">
              <w:rPr>
                <w:rFonts w:ascii="Times New Roman" w:hAnsi="Times New Roman" w:cs="Times New Roman"/>
                <w:sz w:val="24"/>
                <w:szCs w:val="24"/>
              </w:rPr>
              <w:t xml:space="preserve">23—25 </w:t>
            </w:r>
          </w:p>
        </w:tc>
        <w:tc>
          <w:tcPr>
            <w:tcW w:w="3261" w:type="dxa"/>
          </w:tcPr>
          <w:p w14:paraId="14733440" w14:textId="7A327A06" w:rsidR="006E058A" w:rsidRPr="00F01FA8"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F01FA8">
              <w:rPr>
                <w:rFonts w:ascii="Times New Roman" w:eastAsia="Times New Roman" w:hAnsi="Times New Roman" w:cs="Times New Roman"/>
                <w:spacing w:val="3"/>
                <w:sz w:val="24"/>
                <w:szCs w:val="24"/>
                <w:lang w:eastAsia="ru-RU"/>
              </w:rPr>
              <w:t xml:space="preserve">Високий </w:t>
            </w:r>
          </w:p>
        </w:tc>
      </w:tr>
      <w:tr w:rsidR="006E058A" w:rsidRPr="00F01FA8" w14:paraId="726CFA19" w14:textId="77777777" w:rsidTr="00F94991">
        <w:tc>
          <w:tcPr>
            <w:tcW w:w="3397" w:type="dxa"/>
          </w:tcPr>
          <w:p w14:paraId="295A6424" w14:textId="59547469" w:rsidR="006E058A" w:rsidRPr="001F1375"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1F1375">
              <w:rPr>
                <w:rFonts w:ascii="Times New Roman" w:hAnsi="Times New Roman" w:cs="Times New Roman"/>
                <w:sz w:val="24"/>
                <w:szCs w:val="24"/>
              </w:rPr>
              <w:t xml:space="preserve">18—22 </w:t>
            </w:r>
          </w:p>
        </w:tc>
        <w:tc>
          <w:tcPr>
            <w:tcW w:w="3261" w:type="dxa"/>
          </w:tcPr>
          <w:p w14:paraId="0BC07C4B" w14:textId="7E6BECBD" w:rsidR="006E058A" w:rsidRPr="00F01FA8"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F01FA8">
              <w:rPr>
                <w:rFonts w:ascii="Times New Roman" w:eastAsia="Times New Roman" w:hAnsi="Times New Roman" w:cs="Times New Roman"/>
                <w:spacing w:val="3"/>
                <w:sz w:val="24"/>
                <w:szCs w:val="24"/>
                <w:lang w:eastAsia="ru-RU"/>
              </w:rPr>
              <w:t>Вище середнього</w:t>
            </w:r>
          </w:p>
        </w:tc>
      </w:tr>
      <w:tr w:rsidR="006E058A" w:rsidRPr="00F01FA8" w14:paraId="3CCD9BFD" w14:textId="77777777" w:rsidTr="00F94991">
        <w:tc>
          <w:tcPr>
            <w:tcW w:w="3397" w:type="dxa"/>
          </w:tcPr>
          <w:p w14:paraId="59C37B67" w14:textId="3F26A1DF" w:rsidR="006E058A" w:rsidRPr="001F1375"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1F1375">
              <w:rPr>
                <w:rFonts w:ascii="Times New Roman" w:hAnsi="Times New Roman" w:cs="Times New Roman"/>
                <w:sz w:val="24"/>
                <w:szCs w:val="24"/>
              </w:rPr>
              <w:t xml:space="preserve">13—17 </w:t>
            </w:r>
          </w:p>
        </w:tc>
        <w:tc>
          <w:tcPr>
            <w:tcW w:w="3261" w:type="dxa"/>
          </w:tcPr>
          <w:p w14:paraId="3B621508" w14:textId="5F484504" w:rsidR="006E058A" w:rsidRPr="00F01FA8"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F01FA8">
              <w:rPr>
                <w:rFonts w:ascii="Times New Roman" w:eastAsia="Times New Roman" w:hAnsi="Times New Roman" w:cs="Times New Roman"/>
                <w:spacing w:val="3"/>
                <w:sz w:val="24"/>
                <w:szCs w:val="24"/>
                <w:lang w:eastAsia="ru-RU"/>
              </w:rPr>
              <w:t xml:space="preserve">Середній </w:t>
            </w:r>
          </w:p>
        </w:tc>
      </w:tr>
      <w:tr w:rsidR="006E058A" w:rsidRPr="00F01FA8" w14:paraId="50B59846" w14:textId="77777777" w:rsidTr="00F94991">
        <w:tc>
          <w:tcPr>
            <w:tcW w:w="3397" w:type="dxa"/>
          </w:tcPr>
          <w:p w14:paraId="36E608B6" w14:textId="0F3D7CCA" w:rsidR="006E058A" w:rsidRPr="001F1375"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1F1375">
              <w:rPr>
                <w:rFonts w:ascii="Times New Roman" w:hAnsi="Times New Roman" w:cs="Times New Roman"/>
                <w:sz w:val="24"/>
                <w:szCs w:val="24"/>
              </w:rPr>
              <w:t xml:space="preserve">8—12 </w:t>
            </w:r>
          </w:p>
        </w:tc>
        <w:tc>
          <w:tcPr>
            <w:tcW w:w="3261" w:type="dxa"/>
          </w:tcPr>
          <w:p w14:paraId="31E8F2C1" w14:textId="49A21E63" w:rsidR="006E058A" w:rsidRPr="00F01FA8"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F01FA8">
              <w:rPr>
                <w:rFonts w:ascii="Times New Roman" w:eastAsia="Times New Roman" w:hAnsi="Times New Roman" w:cs="Times New Roman"/>
                <w:spacing w:val="3"/>
                <w:sz w:val="24"/>
                <w:szCs w:val="24"/>
                <w:lang w:eastAsia="ru-RU"/>
              </w:rPr>
              <w:t>Нижче середнього</w:t>
            </w:r>
          </w:p>
        </w:tc>
      </w:tr>
      <w:tr w:rsidR="006E058A" w:rsidRPr="00F01FA8" w14:paraId="3F194B4B" w14:textId="77777777" w:rsidTr="00F94991">
        <w:tc>
          <w:tcPr>
            <w:tcW w:w="3397" w:type="dxa"/>
          </w:tcPr>
          <w:p w14:paraId="619F9E2D" w14:textId="3A60BE1D" w:rsidR="006E058A" w:rsidRPr="001F1375"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1F1375">
              <w:rPr>
                <w:rFonts w:ascii="Times New Roman" w:hAnsi="Times New Roman" w:cs="Times New Roman"/>
                <w:sz w:val="24"/>
                <w:szCs w:val="24"/>
              </w:rPr>
              <w:t xml:space="preserve">3—7 </w:t>
            </w:r>
          </w:p>
        </w:tc>
        <w:tc>
          <w:tcPr>
            <w:tcW w:w="3261" w:type="dxa"/>
          </w:tcPr>
          <w:p w14:paraId="43842201" w14:textId="20DA925A" w:rsidR="006E058A" w:rsidRPr="00F01FA8" w:rsidRDefault="006E058A" w:rsidP="006E058A">
            <w:pPr>
              <w:spacing w:after="0" w:line="240" w:lineRule="auto"/>
              <w:jc w:val="center"/>
              <w:rPr>
                <w:rFonts w:ascii="Times New Roman" w:eastAsia="Times New Roman" w:hAnsi="Times New Roman" w:cs="Times New Roman"/>
                <w:spacing w:val="3"/>
                <w:sz w:val="24"/>
                <w:szCs w:val="24"/>
                <w:lang w:eastAsia="ru-RU"/>
              </w:rPr>
            </w:pPr>
            <w:r w:rsidRPr="00F01FA8">
              <w:rPr>
                <w:rFonts w:ascii="Times New Roman" w:eastAsia="Times New Roman" w:hAnsi="Times New Roman" w:cs="Times New Roman"/>
                <w:spacing w:val="3"/>
                <w:sz w:val="24"/>
                <w:szCs w:val="24"/>
                <w:lang w:eastAsia="ru-RU"/>
              </w:rPr>
              <w:t>Низький</w:t>
            </w:r>
          </w:p>
        </w:tc>
      </w:tr>
    </w:tbl>
    <w:p w14:paraId="557B5066" w14:textId="77777777" w:rsidR="0071654D" w:rsidRDefault="0071654D">
      <w:pPr>
        <w:spacing w:after="160" w:line="259" w:lineRule="auto"/>
        <w:rPr>
          <w:rFonts w:ascii="Times New Roman" w:hAnsi="Times New Roman" w:cs="Times New Roman"/>
          <w:i/>
          <w:iCs/>
          <w:sz w:val="28"/>
          <w:szCs w:val="28"/>
        </w:rPr>
      </w:pPr>
      <w:r>
        <w:rPr>
          <w:rFonts w:ascii="Times New Roman" w:hAnsi="Times New Roman" w:cs="Times New Roman"/>
          <w:i/>
          <w:iCs/>
          <w:sz w:val="28"/>
          <w:szCs w:val="28"/>
        </w:rPr>
        <w:br w:type="page"/>
      </w:r>
    </w:p>
    <w:p w14:paraId="30647376" w14:textId="129A1774" w:rsidR="00FF2C94" w:rsidRPr="00F01FA8" w:rsidRDefault="00FF2C94" w:rsidP="004816DC">
      <w:pPr>
        <w:spacing w:after="0" w:line="360" w:lineRule="auto"/>
        <w:ind w:firstLine="708"/>
        <w:jc w:val="right"/>
        <w:rPr>
          <w:rFonts w:ascii="Times New Roman" w:hAnsi="Times New Roman" w:cs="Times New Roman"/>
          <w:i/>
          <w:iCs/>
          <w:sz w:val="28"/>
          <w:szCs w:val="28"/>
        </w:rPr>
      </w:pPr>
      <w:r w:rsidRPr="00F01FA8">
        <w:rPr>
          <w:rFonts w:ascii="Times New Roman" w:hAnsi="Times New Roman" w:cs="Times New Roman"/>
          <w:i/>
          <w:iCs/>
          <w:sz w:val="28"/>
          <w:szCs w:val="28"/>
        </w:rPr>
        <w:lastRenderedPageBreak/>
        <w:t>Таблиця 2.</w:t>
      </w:r>
      <w:r w:rsidR="00280975" w:rsidRPr="00F01FA8">
        <w:rPr>
          <w:rFonts w:ascii="Times New Roman" w:hAnsi="Times New Roman" w:cs="Times New Roman"/>
          <w:i/>
          <w:iCs/>
          <w:sz w:val="28"/>
          <w:szCs w:val="28"/>
        </w:rPr>
        <w:t>3</w:t>
      </w:r>
    </w:p>
    <w:p w14:paraId="7BC22709" w14:textId="3784C20A" w:rsidR="004C55C0" w:rsidRPr="00F01FA8" w:rsidRDefault="004C55C0" w:rsidP="004816DC">
      <w:pPr>
        <w:spacing w:after="0" w:line="360" w:lineRule="auto"/>
        <w:ind w:firstLine="709"/>
        <w:jc w:val="center"/>
        <w:rPr>
          <w:rFonts w:ascii="Times New Roman" w:hAnsi="Times New Roman" w:cs="Times New Roman"/>
          <w:b/>
          <w:bCs/>
          <w:sz w:val="28"/>
          <w:szCs w:val="28"/>
        </w:rPr>
      </w:pPr>
      <w:r w:rsidRPr="00F01FA8">
        <w:rPr>
          <w:rFonts w:ascii="Times New Roman" w:hAnsi="Times New Roman" w:cs="Times New Roman"/>
          <w:b/>
          <w:bCs/>
          <w:sz w:val="28"/>
          <w:szCs w:val="28"/>
        </w:rPr>
        <w:t>Р</w:t>
      </w:r>
      <w:r w:rsidR="006E6BB9" w:rsidRPr="00F01FA8">
        <w:rPr>
          <w:rFonts w:ascii="Times New Roman" w:hAnsi="Times New Roman" w:cs="Times New Roman"/>
          <w:b/>
          <w:bCs/>
          <w:sz w:val="28"/>
          <w:szCs w:val="28"/>
        </w:rPr>
        <w:t>езультати</w:t>
      </w:r>
      <w:r w:rsidRPr="00F01FA8">
        <w:rPr>
          <w:rFonts w:ascii="Times New Roman" w:hAnsi="Times New Roman" w:cs="Times New Roman"/>
          <w:b/>
          <w:bCs/>
          <w:sz w:val="28"/>
          <w:szCs w:val="28"/>
        </w:rPr>
        <w:t xml:space="preserve"> розвиненості координаційних здібностей військовослужбовців бригади швидкого реагування до впровадження методики</w:t>
      </w:r>
    </w:p>
    <w:tbl>
      <w:tblPr>
        <w:tblStyle w:val="a4"/>
        <w:tblW w:w="9668" w:type="dxa"/>
        <w:tblInd w:w="108" w:type="dxa"/>
        <w:tblLayout w:type="fixed"/>
        <w:tblLook w:val="04A0" w:firstRow="1" w:lastRow="0" w:firstColumn="1" w:lastColumn="0" w:noHBand="0" w:noVBand="1"/>
      </w:tblPr>
      <w:tblGrid>
        <w:gridCol w:w="535"/>
        <w:gridCol w:w="1195"/>
        <w:gridCol w:w="1843"/>
        <w:gridCol w:w="709"/>
        <w:gridCol w:w="425"/>
        <w:gridCol w:w="567"/>
        <w:gridCol w:w="425"/>
        <w:gridCol w:w="567"/>
        <w:gridCol w:w="425"/>
        <w:gridCol w:w="567"/>
        <w:gridCol w:w="426"/>
        <w:gridCol w:w="425"/>
        <w:gridCol w:w="425"/>
        <w:gridCol w:w="567"/>
        <w:gridCol w:w="567"/>
      </w:tblGrid>
      <w:tr w:rsidR="00FF2C94" w:rsidRPr="00F01FA8" w14:paraId="512B1A3D" w14:textId="77777777" w:rsidTr="002F7746">
        <w:trPr>
          <w:cantSplit/>
          <w:trHeight w:val="2312"/>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18AE464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w:t>
            </w:r>
          </w:p>
          <w:p w14:paraId="70CA74B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з/п</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14:paraId="21ECA4C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Військове звання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E79B8AA"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Прізвище, ім’я, по батькові</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EAE13D8" w14:textId="7178F0C0" w:rsidR="00FF2C94" w:rsidRPr="00610B2A" w:rsidRDefault="002E5F5F" w:rsidP="00EF373C">
            <w:pPr>
              <w:spacing w:after="0" w:line="240" w:lineRule="auto"/>
              <w:jc w:val="center"/>
              <w:rPr>
                <w:rFonts w:ascii="Times New Roman" w:hAnsi="Times New Roman" w:cs="Times New Roman"/>
              </w:rPr>
            </w:pPr>
            <w:r w:rsidRPr="00610B2A">
              <w:rPr>
                <w:rFonts w:ascii="Times New Roman" w:hAnsi="Times New Roman" w:cs="Times New Roman"/>
              </w:rPr>
              <w:t xml:space="preserve">Човниковий </w:t>
            </w:r>
            <w:r w:rsidR="00FF2C94" w:rsidRPr="00610B2A">
              <w:rPr>
                <w:rFonts w:ascii="Times New Roman" w:hAnsi="Times New Roman" w:cs="Times New Roman"/>
              </w:rPr>
              <w:t>біг 4х9 м</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273C2741" w14:textId="09DE9B08" w:rsidR="00FF2C94" w:rsidRPr="00610B2A" w:rsidRDefault="002E5F5F" w:rsidP="00EF373C">
            <w:pPr>
              <w:spacing w:after="0" w:line="240" w:lineRule="auto"/>
              <w:jc w:val="center"/>
              <w:rPr>
                <w:rFonts w:ascii="Times New Roman" w:hAnsi="Times New Roman" w:cs="Times New Roman"/>
              </w:rPr>
            </w:pPr>
            <w:r w:rsidRPr="00610B2A">
              <w:rPr>
                <w:rFonts w:ascii="Times New Roman" w:hAnsi="Times New Roman" w:cs="Times New Roman"/>
              </w:rPr>
              <w:t xml:space="preserve">Ходьба </w:t>
            </w:r>
            <w:r w:rsidR="00FF2C94" w:rsidRPr="00610B2A">
              <w:rPr>
                <w:rFonts w:ascii="Times New Roman" w:hAnsi="Times New Roman" w:cs="Times New Roman"/>
              </w:rPr>
              <w:t>до цілі</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9BA9DBD" w14:textId="6EA0986B" w:rsidR="00FF2C94" w:rsidRPr="00610B2A" w:rsidRDefault="002E5F5F" w:rsidP="00EF373C">
            <w:pPr>
              <w:spacing w:after="0" w:line="240" w:lineRule="auto"/>
              <w:jc w:val="center"/>
              <w:rPr>
                <w:rFonts w:ascii="Times New Roman" w:hAnsi="Times New Roman" w:cs="Times New Roman"/>
              </w:rPr>
            </w:pPr>
            <w:r w:rsidRPr="00610B2A">
              <w:rPr>
                <w:rFonts w:ascii="Times New Roman" w:hAnsi="Times New Roman" w:cs="Times New Roman"/>
              </w:rPr>
              <w:t xml:space="preserve">Вправа </w:t>
            </w:r>
            <w:r w:rsidR="00FF2C94" w:rsidRPr="00610B2A">
              <w:rPr>
                <w:rFonts w:ascii="Times New Roman" w:hAnsi="Times New Roman" w:cs="Times New Roman"/>
              </w:rPr>
              <w:t>Бурпі</w:t>
            </w: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7422D2F" w14:textId="22042CEB" w:rsidR="00FF2C94" w:rsidRPr="00610B2A" w:rsidRDefault="002E5F5F" w:rsidP="00EF373C">
            <w:pPr>
              <w:spacing w:after="0" w:line="240" w:lineRule="auto"/>
              <w:jc w:val="center"/>
              <w:rPr>
                <w:rFonts w:ascii="Times New Roman" w:hAnsi="Times New Roman" w:cs="Times New Roman"/>
              </w:rPr>
            </w:pPr>
            <w:r w:rsidRPr="00610B2A">
              <w:rPr>
                <w:rFonts w:ascii="Times New Roman" w:hAnsi="Times New Roman" w:cs="Times New Roman"/>
              </w:rPr>
              <w:t xml:space="preserve">Вправа </w:t>
            </w:r>
            <w:r w:rsidR="00FF2C94" w:rsidRPr="00610B2A">
              <w:rPr>
                <w:rFonts w:ascii="Times New Roman" w:hAnsi="Times New Roman" w:cs="Times New Roman"/>
              </w:rPr>
              <w:t>Копилова</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0CC2F86" w14:textId="153C0A84" w:rsidR="00FF2C94" w:rsidRPr="00610B2A" w:rsidRDefault="002E5F5F" w:rsidP="00EF373C">
            <w:pPr>
              <w:spacing w:after="0" w:line="240" w:lineRule="auto"/>
              <w:jc w:val="center"/>
              <w:rPr>
                <w:rFonts w:ascii="Times New Roman" w:hAnsi="Times New Roman" w:cs="Times New Roman"/>
              </w:rPr>
            </w:pPr>
            <w:r w:rsidRPr="00610B2A">
              <w:rPr>
                <w:rFonts w:ascii="Times New Roman" w:hAnsi="Times New Roman" w:cs="Times New Roman"/>
              </w:rPr>
              <w:t xml:space="preserve">Стрибки </w:t>
            </w:r>
            <w:r w:rsidR="00FF2C94" w:rsidRPr="00610B2A">
              <w:rPr>
                <w:rFonts w:ascii="Times New Roman" w:hAnsi="Times New Roman" w:cs="Times New Roman"/>
              </w:rPr>
              <w:t>на розмітку</w:t>
            </w:r>
          </w:p>
        </w:tc>
        <w:tc>
          <w:tcPr>
            <w:tcW w:w="567" w:type="dxa"/>
            <w:tcBorders>
              <w:top w:val="single" w:sz="4" w:space="0" w:color="auto"/>
              <w:left w:val="single" w:sz="4" w:space="0" w:color="auto"/>
              <w:bottom w:val="nil"/>
              <w:right w:val="single" w:sz="4" w:space="0" w:color="auto"/>
            </w:tcBorders>
            <w:textDirection w:val="btLr"/>
            <w:vAlign w:val="center"/>
            <w:hideMark/>
          </w:tcPr>
          <w:p w14:paraId="14482483" w14:textId="77777777" w:rsidR="00FF2C94" w:rsidRPr="00610B2A" w:rsidRDefault="00FF2C94" w:rsidP="00303511">
            <w:pPr>
              <w:spacing w:after="0" w:line="240" w:lineRule="auto"/>
              <w:rPr>
                <w:rFonts w:ascii="Times New Roman" w:hAnsi="Times New Roman" w:cs="Times New Roman"/>
              </w:rPr>
            </w:pPr>
            <w:r w:rsidRPr="00610B2A">
              <w:rPr>
                <w:rFonts w:ascii="Times New Roman" w:hAnsi="Times New Roman" w:cs="Times New Roman"/>
              </w:rPr>
              <w:t>Загальна сума балів</w:t>
            </w:r>
          </w:p>
        </w:tc>
        <w:tc>
          <w:tcPr>
            <w:tcW w:w="567" w:type="dxa"/>
            <w:tcBorders>
              <w:top w:val="single" w:sz="4" w:space="0" w:color="auto"/>
              <w:left w:val="single" w:sz="4" w:space="0" w:color="auto"/>
              <w:bottom w:val="nil"/>
              <w:right w:val="single" w:sz="4" w:space="0" w:color="auto"/>
            </w:tcBorders>
            <w:textDirection w:val="btLr"/>
            <w:vAlign w:val="center"/>
            <w:hideMark/>
          </w:tcPr>
          <w:p w14:paraId="2EAD8098" w14:textId="77777777" w:rsidR="00FF2C94" w:rsidRPr="00610B2A" w:rsidRDefault="00FF2C94" w:rsidP="00303511">
            <w:pPr>
              <w:spacing w:after="0" w:line="240" w:lineRule="auto"/>
              <w:rPr>
                <w:rFonts w:ascii="Times New Roman" w:hAnsi="Times New Roman" w:cs="Times New Roman"/>
                <w:b/>
              </w:rPr>
            </w:pPr>
            <w:r w:rsidRPr="00610B2A">
              <w:rPr>
                <w:rFonts w:ascii="Times New Roman" w:hAnsi="Times New Roman" w:cs="Times New Roman"/>
                <w:b/>
              </w:rPr>
              <w:t>Рівень розвиненості</w:t>
            </w:r>
          </w:p>
        </w:tc>
      </w:tr>
      <w:tr w:rsidR="00B93788" w:rsidRPr="00F01FA8" w14:paraId="1F858661" w14:textId="77777777" w:rsidTr="002F7746">
        <w:trPr>
          <w:cantSplit/>
          <w:trHeight w:val="64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D9A79E3" w14:textId="77777777" w:rsidR="00FF2C94" w:rsidRPr="00610B2A" w:rsidRDefault="00FF2C94" w:rsidP="00EF373C">
            <w:pPr>
              <w:spacing w:after="0" w:line="240" w:lineRule="auto"/>
              <w:rPr>
                <w:rFonts w:ascii="Times New Roman" w:hAnsi="Times New Roman" w:cs="Times New Roman"/>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A42F09A" w14:textId="77777777" w:rsidR="00FF2C94" w:rsidRPr="00610B2A" w:rsidRDefault="00FF2C94" w:rsidP="00EF373C">
            <w:pPr>
              <w:spacing w:after="0" w:line="240" w:lineRule="auto"/>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151697" w14:textId="77777777" w:rsidR="00FF2C94" w:rsidRPr="00610B2A" w:rsidRDefault="00FF2C94" w:rsidP="00EF373C">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7510861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час</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5F59F31" w14:textId="72E53A70" w:rsidR="00FF2C94" w:rsidRPr="00610B2A" w:rsidRDefault="006E058A" w:rsidP="00EF373C">
            <w:pPr>
              <w:spacing w:after="0" w:line="240" w:lineRule="auto"/>
              <w:jc w:val="center"/>
              <w:rPr>
                <w:rFonts w:ascii="Times New Roman" w:hAnsi="Times New Roman" w:cs="Times New Roman"/>
              </w:rPr>
            </w:pPr>
            <w:r w:rsidRPr="00610B2A">
              <w:rPr>
                <w:rFonts w:ascii="Times New Roman" w:hAnsi="Times New Roman" w:cs="Times New Roman"/>
              </w:rPr>
              <w:t>бал</w:t>
            </w:r>
            <w:r w:rsidR="00BC2C1C" w:rsidRPr="00610B2A">
              <w:rPr>
                <w:rFonts w:ascii="Times New Roman" w:hAnsi="Times New Roman" w:cs="Times New Roman"/>
              </w:rPr>
              <w:t>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E8C52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см.</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EDF9B3F" w14:textId="3D17F98A" w:rsidR="00FF2C94" w:rsidRPr="00610B2A" w:rsidRDefault="00BC2C1C" w:rsidP="00EF373C">
            <w:pPr>
              <w:spacing w:after="0" w:line="240" w:lineRule="auto"/>
              <w:jc w:val="center"/>
              <w:rPr>
                <w:rFonts w:ascii="Times New Roman" w:hAnsi="Times New Roman" w:cs="Times New Roman"/>
              </w:rPr>
            </w:pPr>
            <w:r w:rsidRPr="00610B2A">
              <w:rPr>
                <w:rFonts w:ascii="Times New Roman" w:hAnsi="Times New Roman" w:cs="Times New Roman"/>
              </w:rPr>
              <w:t>бали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35376F7" w14:textId="0ED05A2E" w:rsidR="00FF2C94" w:rsidRPr="00610B2A" w:rsidRDefault="005D0A87" w:rsidP="005D0A87">
            <w:pPr>
              <w:spacing w:after="0" w:line="240" w:lineRule="auto"/>
              <w:jc w:val="center"/>
              <w:rPr>
                <w:rFonts w:ascii="Times New Roman" w:hAnsi="Times New Roman" w:cs="Times New Roman"/>
              </w:rPr>
            </w:pPr>
            <w:r w:rsidRPr="00610B2A">
              <w:rPr>
                <w:rFonts w:ascii="Times New Roman" w:hAnsi="Times New Roman" w:cs="Times New Roman"/>
              </w:rPr>
              <w:t>к-</w:t>
            </w:r>
            <w:r w:rsidR="00FF2C94" w:rsidRPr="00610B2A">
              <w:rPr>
                <w:rFonts w:ascii="Times New Roman" w:hAnsi="Times New Roman" w:cs="Times New Roman"/>
              </w:rPr>
              <w:t>ть</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34078240" w14:textId="47C61581" w:rsidR="00FF2C94" w:rsidRPr="00610B2A" w:rsidRDefault="00BC2C1C" w:rsidP="00EF373C">
            <w:pPr>
              <w:spacing w:after="0" w:line="240" w:lineRule="auto"/>
              <w:jc w:val="center"/>
              <w:rPr>
                <w:rFonts w:ascii="Times New Roman" w:hAnsi="Times New Roman" w:cs="Times New Roman"/>
              </w:rPr>
            </w:pPr>
            <w:r w:rsidRPr="00610B2A">
              <w:rPr>
                <w:rFonts w:ascii="Times New Roman" w:hAnsi="Times New Roman" w:cs="Times New Roman"/>
              </w:rPr>
              <w:t>бали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F1CA4A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Час(с.)</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28E54527" w14:textId="3CFA1CE1" w:rsidR="00FF2C94" w:rsidRPr="00610B2A" w:rsidRDefault="00BC2C1C" w:rsidP="00EF373C">
            <w:pPr>
              <w:spacing w:after="0" w:line="240" w:lineRule="auto"/>
              <w:jc w:val="center"/>
              <w:rPr>
                <w:rFonts w:ascii="Times New Roman" w:hAnsi="Times New Roman" w:cs="Times New Roman"/>
              </w:rPr>
            </w:pPr>
            <w:r w:rsidRPr="00610B2A">
              <w:rPr>
                <w:rFonts w:ascii="Times New Roman" w:hAnsi="Times New Roman" w:cs="Times New Roman"/>
              </w:rPr>
              <w:t>бали</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E9AC2A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см.</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1229960C" w14:textId="418910AA" w:rsidR="00FF2C94" w:rsidRPr="00610B2A" w:rsidRDefault="00BC2C1C" w:rsidP="00EF373C">
            <w:pPr>
              <w:spacing w:after="0" w:line="240" w:lineRule="auto"/>
              <w:jc w:val="center"/>
              <w:rPr>
                <w:rFonts w:ascii="Times New Roman" w:hAnsi="Times New Roman" w:cs="Times New Roman"/>
              </w:rPr>
            </w:pPr>
            <w:r w:rsidRPr="00610B2A">
              <w:rPr>
                <w:rFonts w:ascii="Times New Roman" w:hAnsi="Times New Roman" w:cs="Times New Roman"/>
              </w:rPr>
              <w:t>бали</w:t>
            </w:r>
          </w:p>
        </w:tc>
        <w:tc>
          <w:tcPr>
            <w:tcW w:w="567" w:type="dxa"/>
            <w:tcBorders>
              <w:top w:val="nil"/>
              <w:left w:val="single" w:sz="4" w:space="0" w:color="auto"/>
              <w:bottom w:val="single" w:sz="4" w:space="0" w:color="auto"/>
              <w:right w:val="single" w:sz="4" w:space="0" w:color="auto"/>
            </w:tcBorders>
          </w:tcPr>
          <w:p w14:paraId="606E1210" w14:textId="77777777" w:rsidR="00FF2C94" w:rsidRPr="00610B2A" w:rsidRDefault="00FF2C94" w:rsidP="00EF373C">
            <w:pPr>
              <w:spacing w:after="0" w:line="240" w:lineRule="auto"/>
              <w:jc w:val="both"/>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tcPr>
          <w:p w14:paraId="79B7E97E" w14:textId="77777777" w:rsidR="00FF2C94" w:rsidRPr="00610B2A" w:rsidRDefault="00FF2C94" w:rsidP="00EF373C">
            <w:pPr>
              <w:spacing w:after="0" w:line="240" w:lineRule="auto"/>
              <w:jc w:val="both"/>
              <w:rPr>
                <w:rFonts w:ascii="Times New Roman" w:hAnsi="Times New Roman" w:cs="Times New Roman"/>
                <w:b/>
              </w:rPr>
            </w:pPr>
          </w:p>
        </w:tc>
      </w:tr>
      <w:tr w:rsidR="002F7746" w:rsidRPr="00F01FA8" w14:paraId="584C00AC"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6080F79A"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EA7A9E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Ст. с-нт.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2E16C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Пархом М.Ф</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2BAC0D" w14:textId="5C3E921F" w:rsidR="00FF2C94" w:rsidRPr="00610B2A" w:rsidRDefault="0087146D" w:rsidP="00EF373C">
            <w:pPr>
              <w:spacing w:after="0" w:line="240" w:lineRule="auto"/>
              <w:jc w:val="center"/>
              <w:rPr>
                <w:rFonts w:ascii="Times New Roman" w:hAnsi="Times New Roman" w:cs="Times New Roman"/>
              </w:rPr>
            </w:pPr>
            <w:r w:rsidRPr="00610B2A">
              <w:rPr>
                <w:rFonts w:ascii="Times New Roman" w:hAnsi="Times New Roman" w:cs="Times New Roman"/>
              </w:rPr>
              <w:t>10,</w:t>
            </w:r>
            <w:r w:rsidR="00F356A2" w:rsidRPr="00610B2A">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674429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2A985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E22BEA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FA1631" w14:textId="77777777" w:rsidR="00FF2C94" w:rsidRPr="00610B2A" w:rsidRDefault="00FF2C94" w:rsidP="005D0A87">
            <w:pPr>
              <w:spacing w:after="0" w:line="240" w:lineRule="auto"/>
              <w:jc w:val="center"/>
              <w:rPr>
                <w:rFonts w:ascii="Times New Roman" w:hAnsi="Times New Roman" w:cs="Times New Roman"/>
              </w:rPr>
            </w:pPr>
            <w:r w:rsidRPr="00610B2A">
              <w:rPr>
                <w:rFonts w:ascii="Times New Roman" w:hAnsi="Times New Roman" w:cs="Times New Roman"/>
              </w:rPr>
              <w:t>26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6322EB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37F9C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9,5</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47711F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F8875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76E172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7B5D0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ACCD47" w14:textId="268D330B" w:rsidR="00FF2C94" w:rsidRPr="00666653" w:rsidRDefault="0083268E" w:rsidP="00EF373C">
            <w:pPr>
              <w:spacing w:after="0" w:line="240" w:lineRule="auto"/>
              <w:jc w:val="center"/>
              <w:rPr>
                <w:rFonts w:ascii="Times New Roman" w:hAnsi="Times New Roman" w:cs="Times New Roman"/>
                <w:bCs/>
              </w:rPr>
            </w:pPr>
            <w:r w:rsidRPr="00666653">
              <w:rPr>
                <w:rFonts w:ascii="Times New Roman" w:hAnsi="Times New Roman" w:cs="Times New Roman"/>
                <w:bCs/>
              </w:rPr>
              <w:t>НС</w:t>
            </w:r>
          </w:p>
        </w:tc>
      </w:tr>
      <w:tr w:rsidR="002F7746" w:rsidRPr="00F01FA8" w14:paraId="381CD0FB"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76C2A53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448396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Мол. с-нт.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CF980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Крутик С.С.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077246" w14:textId="4FCDC787" w:rsidR="00FF2C94" w:rsidRPr="00610B2A" w:rsidRDefault="00713280" w:rsidP="00EF373C">
            <w:pPr>
              <w:spacing w:after="0" w:line="240" w:lineRule="auto"/>
              <w:jc w:val="center"/>
              <w:rPr>
                <w:rFonts w:ascii="Times New Roman" w:hAnsi="Times New Roman" w:cs="Times New Roman"/>
              </w:rPr>
            </w:pPr>
            <w:r w:rsidRPr="00610B2A">
              <w:rPr>
                <w:rFonts w:ascii="Times New Roman" w:hAnsi="Times New Roman" w:cs="Times New Roman"/>
              </w:rPr>
              <w:t>10</w:t>
            </w:r>
            <w:r w:rsidR="00FF2C94" w:rsidRPr="00610B2A">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CB7B05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F4B9F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08F3A2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B5F86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18</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D0851C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36138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7,6</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C9768B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995CC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188CA0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BC68C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0C9781" w14:textId="76961086"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НС</w:t>
            </w:r>
          </w:p>
        </w:tc>
      </w:tr>
      <w:tr w:rsidR="002F7746" w:rsidRPr="00F01FA8" w14:paraId="1288527C"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448A11F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FE006F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Ст. Солд.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785AE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Курбан В.С.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44C8E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8,2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DDC367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221FF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40</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C310B10"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8257D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37032F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5FE42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9,8</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3BFA66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5EDE5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485BFB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18F48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A7E9E" w14:textId="3624BE58" w:rsidR="00FF2C94" w:rsidRPr="00666653" w:rsidRDefault="001D2ACD" w:rsidP="00EF373C">
            <w:pPr>
              <w:spacing w:after="0" w:line="240" w:lineRule="auto"/>
              <w:jc w:val="center"/>
              <w:rPr>
                <w:rFonts w:ascii="Times New Roman" w:hAnsi="Times New Roman" w:cs="Times New Roman"/>
                <w:bCs/>
              </w:rPr>
            </w:pPr>
            <w:r w:rsidRPr="00666653">
              <w:rPr>
                <w:rFonts w:ascii="Times New Roman" w:hAnsi="Times New Roman" w:cs="Times New Roman"/>
                <w:bCs/>
              </w:rPr>
              <w:t>С</w:t>
            </w:r>
          </w:p>
        </w:tc>
      </w:tr>
      <w:tr w:rsidR="002F7746" w:rsidRPr="00F01FA8" w14:paraId="2036CAF4"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12D125C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CA32F1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Ст. Солд.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5353F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Демчук А.О.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C9CC7A" w14:textId="6649FC22" w:rsidR="00FF2C94" w:rsidRPr="00610B2A" w:rsidRDefault="00713280" w:rsidP="00EF373C">
            <w:pPr>
              <w:spacing w:after="0" w:line="240" w:lineRule="auto"/>
              <w:jc w:val="center"/>
              <w:rPr>
                <w:rFonts w:ascii="Times New Roman" w:hAnsi="Times New Roman" w:cs="Times New Roman"/>
              </w:rPr>
            </w:pPr>
            <w:r w:rsidRPr="00610B2A">
              <w:rPr>
                <w:rFonts w:ascii="Times New Roman" w:hAnsi="Times New Roman" w:cs="Times New Roman"/>
              </w:rPr>
              <w:t>10,4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6B64DA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CE81C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17</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F563F6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CC546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BCDB28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7B69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334CA3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3EC0DA" w14:textId="1BD52279"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179445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405D1A"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40ACEC" w14:textId="3675259B" w:rsidR="00FF2C94" w:rsidRPr="00666653" w:rsidRDefault="001D2ACD" w:rsidP="00EF373C">
            <w:pPr>
              <w:spacing w:after="0" w:line="240" w:lineRule="auto"/>
              <w:jc w:val="center"/>
              <w:rPr>
                <w:rFonts w:ascii="Times New Roman" w:hAnsi="Times New Roman" w:cs="Times New Roman"/>
                <w:bCs/>
              </w:rPr>
            </w:pPr>
            <w:r w:rsidRPr="00666653">
              <w:rPr>
                <w:rFonts w:ascii="Times New Roman" w:hAnsi="Times New Roman" w:cs="Times New Roman"/>
                <w:bCs/>
              </w:rPr>
              <w:t>С</w:t>
            </w:r>
          </w:p>
        </w:tc>
      </w:tr>
      <w:tr w:rsidR="002F7746" w:rsidRPr="00F01FA8" w14:paraId="07D519B3"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7114B7B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2D9202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Ст. с-нт.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B454D0"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Гоголів К.Р.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2669B6" w14:textId="429F2CE2" w:rsidR="00FF2C94" w:rsidRPr="00610B2A" w:rsidRDefault="00713280" w:rsidP="00EF373C">
            <w:pPr>
              <w:spacing w:after="0" w:line="240" w:lineRule="auto"/>
              <w:jc w:val="center"/>
              <w:rPr>
                <w:rFonts w:ascii="Times New Roman" w:hAnsi="Times New Roman" w:cs="Times New Roman"/>
              </w:rPr>
            </w:pPr>
            <w:r w:rsidRPr="00610B2A">
              <w:rPr>
                <w:rFonts w:ascii="Times New Roman" w:hAnsi="Times New Roman" w:cs="Times New Roman"/>
              </w:rPr>
              <w:t>10,6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7B21CC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0781F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612DCD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F0FB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23</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2FA3FF0"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3A1F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9,2</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019816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8561B8" w14:textId="34847DED"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102B6DF" w14:textId="77777777" w:rsidR="00FF2C94" w:rsidRPr="00610B2A" w:rsidRDefault="00FF2C94" w:rsidP="00EF373C">
            <w:pPr>
              <w:spacing w:after="0" w:line="240" w:lineRule="auto"/>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2E673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39CF5E" w14:textId="5531E65C"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НС</w:t>
            </w:r>
          </w:p>
        </w:tc>
      </w:tr>
      <w:tr w:rsidR="002F7746" w:rsidRPr="00F01FA8" w14:paraId="7A2088E0"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1547A59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6</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8A9841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Солд.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3CB96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Смаглюк В.Р.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A1587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8,6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6CCBCD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74EFC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C205CB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90EE9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38</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31E975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A08EB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7,8</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58FDF7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7CC207" w14:textId="697824F8"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C2C72A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37C1C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26103" w14:textId="05161C2B"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ВС</w:t>
            </w:r>
          </w:p>
        </w:tc>
      </w:tr>
      <w:tr w:rsidR="002F7746" w:rsidRPr="00F01FA8" w14:paraId="62871D74"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4D3002F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7</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5EDC44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Ст. с-нт.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8F7A6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Кучер Б.М.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57E4D7" w14:textId="6A8138E6" w:rsidR="00FF2C94" w:rsidRPr="00610B2A" w:rsidRDefault="00713280" w:rsidP="00EF373C">
            <w:pPr>
              <w:spacing w:after="0" w:line="240" w:lineRule="auto"/>
              <w:jc w:val="center"/>
              <w:rPr>
                <w:rFonts w:ascii="Times New Roman" w:hAnsi="Times New Roman" w:cs="Times New Roman"/>
              </w:rPr>
            </w:pPr>
            <w:r w:rsidRPr="00610B2A">
              <w:rPr>
                <w:rFonts w:ascii="Times New Roman" w:hAnsi="Times New Roman" w:cs="Times New Roman"/>
              </w:rPr>
              <w:t>10,4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AF2C5A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955E5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3507B0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8BC1F0"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99BCF3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69E95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9,6</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F2A9A4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06E9667" w14:textId="000742B9"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7</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D8CAEC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90AF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57785" w14:textId="5A97A79A"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НС</w:t>
            </w:r>
          </w:p>
        </w:tc>
      </w:tr>
      <w:tr w:rsidR="002F7746" w:rsidRPr="00F01FA8" w14:paraId="4689FCDE"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7481D9F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8</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4937EA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Солд.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6E567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Колесник О.О.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F8A50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8,8</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5DF7FB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33739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30</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2E60EB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D0734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30</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DE345F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00A13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8,0</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A34F46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6C90C2D9" w14:textId="439E37C2"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88FEED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CAE9F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7DF76D" w14:textId="214BE60E"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ВС</w:t>
            </w:r>
          </w:p>
        </w:tc>
      </w:tr>
      <w:tr w:rsidR="002F7746" w:rsidRPr="00F01FA8" w14:paraId="2BC3BA87"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36B6BC8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B6C0FE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Ст. Солд.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AB61AC" w14:textId="2727940A" w:rsidR="00FF2C94" w:rsidRPr="00610B2A" w:rsidRDefault="00FF2C94" w:rsidP="008169F1">
            <w:pPr>
              <w:spacing w:after="0" w:line="240" w:lineRule="auto"/>
              <w:rPr>
                <w:rFonts w:ascii="Times New Roman" w:hAnsi="Times New Roman" w:cs="Times New Roman"/>
              </w:rPr>
            </w:pPr>
            <w:r w:rsidRPr="00610B2A">
              <w:rPr>
                <w:rFonts w:ascii="Times New Roman" w:hAnsi="Times New Roman" w:cs="Times New Roman"/>
              </w:rPr>
              <w:t>Денисенко</w:t>
            </w:r>
            <w:r w:rsidR="008169F1" w:rsidRPr="00610B2A">
              <w:rPr>
                <w:rFonts w:ascii="Times New Roman" w:hAnsi="Times New Roman" w:cs="Times New Roman"/>
              </w:rPr>
              <w:t> </w:t>
            </w:r>
            <w:r w:rsidRPr="00610B2A">
              <w:rPr>
                <w:rFonts w:ascii="Times New Roman" w:hAnsi="Times New Roman" w:cs="Times New Roman"/>
              </w:rPr>
              <w:t>Д</w:t>
            </w:r>
            <w:r w:rsidR="00B93788" w:rsidRPr="00610B2A">
              <w:rPr>
                <w:rFonts w:ascii="Times New Roman" w:hAnsi="Times New Roman" w:cs="Times New Roman"/>
              </w:rPr>
              <w:t>.</w:t>
            </w:r>
            <w:r w:rsidRPr="00610B2A">
              <w:rPr>
                <w:rFonts w:ascii="Times New Roman" w:hAnsi="Times New Roman" w:cs="Times New Roman"/>
              </w:rPr>
              <w:t>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CEB8E9" w14:textId="2940A0E8" w:rsidR="00FF2C94" w:rsidRPr="00610B2A" w:rsidRDefault="00152273" w:rsidP="00EF373C">
            <w:pPr>
              <w:spacing w:after="0" w:line="240" w:lineRule="auto"/>
              <w:jc w:val="center"/>
              <w:rPr>
                <w:rFonts w:ascii="Times New Roman" w:hAnsi="Times New Roman" w:cs="Times New Roman"/>
              </w:rPr>
            </w:pPr>
            <w:r w:rsidRPr="00610B2A">
              <w:rPr>
                <w:rFonts w:ascii="Times New Roman" w:hAnsi="Times New Roman" w:cs="Times New Roman"/>
              </w:rPr>
              <w:t>10,3</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D9889A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932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39</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BA923A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CA874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EB48A2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3FDE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7,4</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2D1B3E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EEBAE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E84BC3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350F00"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8D535C" w14:textId="728D7C34"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НС</w:t>
            </w:r>
          </w:p>
        </w:tc>
      </w:tr>
      <w:tr w:rsidR="002F7746" w:rsidRPr="00F01FA8" w14:paraId="5FB5B2DD"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0ED7992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01BF57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Мол. с-нт.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A3BC5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Менжерес А.Ю.</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7CB8E8" w14:textId="2D959334" w:rsidR="00FF2C94" w:rsidRPr="00610B2A" w:rsidRDefault="00152273" w:rsidP="00EF373C">
            <w:pPr>
              <w:spacing w:after="0" w:line="240" w:lineRule="auto"/>
              <w:jc w:val="center"/>
              <w:rPr>
                <w:rFonts w:ascii="Times New Roman" w:hAnsi="Times New Roman" w:cs="Times New Roman"/>
              </w:rPr>
            </w:pPr>
            <w:r w:rsidRPr="00610B2A">
              <w:rPr>
                <w:rFonts w:ascii="Times New Roman" w:hAnsi="Times New Roman" w:cs="Times New Roman"/>
              </w:rPr>
              <w:t>10,3</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2CE951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397F8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18</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ADE030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2825F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944AA6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A0410"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48AC11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1D683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532F06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3E4A2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FC216" w14:textId="7256FD51"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НС</w:t>
            </w:r>
          </w:p>
        </w:tc>
      </w:tr>
      <w:tr w:rsidR="002F7746" w:rsidRPr="00F01FA8" w14:paraId="0AB1C5EF"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589B9F3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5375C5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Ст. с-нт.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E5644" w14:textId="77777777" w:rsidR="00FF2C94" w:rsidRPr="00610B2A" w:rsidRDefault="00FF2C94" w:rsidP="00EF373C">
            <w:pPr>
              <w:spacing w:after="0" w:line="240" w:lineRule="auto"/>
              <w:ind w:hanging="102"/>
              <w:jc w:val="center"/>
              <w:rPr>
                <w:rFonts w:ascii="Times New Roman" w:hAnsi="Times New Roman" w:cs="Times New Roman"/>
              </w:rPr>
            </w:pPr>
            <w:r w:rsidRPr="00610B2A">
              <w:rPr>
                <w:rFonts w:ascii="Times New Roman" w:hAnsi="Times New Roman" w:cs="Times New Roman"/>
              </w:rPr>
              <w:t>Рудь М.О.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A02E51" w14:textId="13F06F5D"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8,</w:t>
            </w:r>
            <w:r w:rsidR="00152273" w:rsidRPr="00610B2A">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71DBB6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C5B4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136975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59022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FB5782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02B8A"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7,5</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0233B3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A30D4A"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0</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44189BA"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4D871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44DBD2" w14:textId="5E3042DF" w:rsidR="00FF2C94" w:rsidRPr="00666653" w:rsidRDefault="001D2ACD" w:rsidP="00EF373C">
            <w:pPr>
              <w:spacing w:after="0" w:line="240" w:lineRule="auto"/>
              <w:jc w:val="center"/>
              <w:rPr>
                <w:rFonts w:ascii="Times New Roman" w:hAnsi="Times New Roman" w:cs="Times New Roman"/>
                <w:bCs/>
              </w:rPr>
            </w:pPr>
            <w:r w:rsidRPr="00666653">
              <w:rPr>
                <w:rFonts w:ascii="Times New Roman" w:hAnsi="Times New Roman" w:cs="Times New Roman"/>
                <w:bCs/>
              </w:rPr>
              <w:t>ВС</w:t>
            </w:r>
          </w:p>
        </w:tc>
      </w:tr>
      <w:tr w:rsidR="002F7746" w:rsidRPr="00F01FA8" w14:paraId="66DD0FA0"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61030F9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12</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D7A867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Мол. с-нт.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85AFA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Брухин О.О.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AFFEB1" w14:textId="7F74A034" w:rsidR="00FF2C94" w:rsidRPr="00610B2A" w:rsidRDefault="00152273" w:rsidP="00EF373C">
            <w:pPr>
              <w:spacing w:after="0" w:line="240" w:lineRule="auto"/>
              <w:jc w:val="center"/>
              <w:rPr>
                <w:rFonts w:ascii="Times New Roman" w:hAnsi="Times New Roman" w:cs="Times New Roman"/>
              </w:rPr>
            </w:pPr>
            <w:r w:rsidRPr="00610B2A">
              <w:rPr>
                <w:rFonts w:ascii="Times New Roman" w:hAnsi="Times New Roman" w:cs="Times New Roman"/>
              </w:rPr>
              <w:t>10,7</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1CABD8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D55C6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946A10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9C59A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29</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A27C91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5A290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8,7</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4E5022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009081B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2CDF4E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38C8BC"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79CDE9" w14:textId="45321DED"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НС</w:t>
            </w:r>
          </w:p>
        </w:tc>
      </w:tr>
      <w:tr w:rsidR="002F7746" w:rsidRPr="00F01FA8" w14:paraId="0C67582F"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49AD5ED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13</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B1D3A26"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Солд.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4C92E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Поліщук С.Р.</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AD871B" w14:textId="541751A1"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8,</w:t>
            </w:r>
            <w:r w:rsidR="00713280"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324FE0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336AD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89617A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15B32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886274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9D6F1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9,4</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BBB83D9"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BDE23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69B3AC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2AE15A"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13F33F" w14:textId="330A89BC"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С</w:t>
            </w:r>
          </w:p>
        </w:tc>
      </w:tr>
      <w:tr w:rsidR="002F7746" w:rsidRPr="00F01FA8" w14:paraId="409A7E21"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73AEC190"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14</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2449DE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Ст. с-нт.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69C89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Трохим А.Д.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40E209" w14:textId="2626FDF5" w:rsidR="00FF2C94" w:rsidRPr="00610B2A" w:rsidRDefault="00713280" w:rsidP="00EF373C">
            <w:pPr>
              <w:spacing w:after="0" w:line="240" w:lineRule="auto"/>
              <w:jc w:val="center"/>
              <w:rPr>
                <w:rFonts w:ascii="Times New Roman" w:hAnsi="Times New Roman" w:cs="Times New Roman"/>
              </w:rPr>
            </w:pPr>
            <w:r w:rsidRPr="00610B2A">
              <w:rPr>
                <w:rFonts w:ascii="Times New Roman" w:hAnsi="Times New Roman" w:cs="Times New Roman"/>
              </w:rPr>
              <w:t>10,5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A2C27F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053CF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3019A1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81389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B643F8A"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4667"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9,9</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027E33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4584E2"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707B75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10FA9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69597B" w14:textId="79DCF7CD"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НС</w:t>
            </w:r>
          </w:p>
        </w:tc>
      </w:tr>
      <w:tr w:rsidR="002F7746" w:rsidRPr="00F01FA8" w14:paraId="007DEFD7" w14:textId="77777777" w:rsidTr="002F7746">
        <w:trPr>
          <w:trHeight w:val="340"/>
        </w:trPr>
        <w:tc>
          <w:tcPr>
            <w:tcW w:w="535" w:type="dxa"/>
            <w:tcBorders>
              <w:top w:val="single" w:sz="4" w:space="0" w:color="auto"/>
              <w:left w:val="single" w:sz="4" w:space="0" w:color="auto"/>
              <w:bottom w:val="single" w:sz="4" w:space="0" w:color="auto"/>
              <w:right w:val="single" w:sz="4" w:space="0" w:color="auto"/>
            </w:tcBorders>
            <w:vAlign w:val="center"/>
            <w:hideMark/>
          </w:tcPr>
          <w:p w14:paraId="01E5858B"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15</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D40D8E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Солд.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CDBA43"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Швачко Я.Л.</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6F6A7E" w14:textId="1D8E2680" w:rsidR="00FF2C94" w:rsidRPr="00610B2A" w:rsidRDefault="00713280" w:rsidP="00EF373C">
            <w:pPr>
              <w:spacing w:after="0" w:line="240" w:lineRule="auto"/>
              <w:jc w:val="center"/>
              <w:rPr>
                <w:rFonts w:ascii="Times New Roman" w:hAnsi="Times New Roman" w:cs="Times New Roman"/>
              </w:rPr>
            </w:pPr>
            <w:r w:rsidRPr="00610B2A">
              <w:rPr>
                <w:rFonts w:ascii="Times New Roman" w:hAnsi="Times New Roman" w:cs="Times New Roman"/>
              </w:rPr>
              <w:t>10,4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355288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01C60D"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0179AD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9D0EB1"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29</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849602F"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FBDAA4"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9,6</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5FFB12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3CDEE5"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33FBEF8"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8E30BE" w14:textId="77777777" w:rsidR="00FF2C94" w:rsidRPr="00610B2A" w:rsidRDefault="00FF2C94" w:rsidP="00EF373C">
            <w:pPr>
              <w:spacing w:after="0" w:line="240" w:lineRule="auto"/>
              <w:jc w:val="center"/>
              <w:rPr>
                <w:rFonts w:ascii="Times New Roman" w:hAnsi="Times New Roman" w:cs="Times New Roman"/>
              </w:rPr>
            </w:pPr>
            <w:r w:rsidRPr="00610B2A">
              <w:rPr>
                <w:rFonts w:ascii="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0E495" w14:textId="6705B9BB" w:rsidR="00FF2C94" w:rsidRPr="00666653" w:rsidRDefault="000964B0" w:rsidP="00EF373C">
            <w:pPr>
              <w:spacing w:after="0" w:line="240" w:lineRule="auto"/>
              <w:jc w:val="center"/>
              <w:rPr>
                <w:rFonts w:ascii="Times New Roman" w:hAnsi="Times New Roman" w:cs="Times New Roman"/>
                <w:bCs/>
              </w:rPr>
            </w:pPr>
            <w:r w:rsidRPr="00666653">
              <w:rPr>
                <w:rFonts w:ascii="Times New Roman" w:hAnsi="Times New Roman" w:cs="Times New Roman"/>
                <w:bCs/>
              </w:rPr>
              <w:t>ВС</w:t>
            </w:r>
          </w:p>
        </w:tc>
      </w:tr>
    </w:tbl>
    <w:p w14:paraId="14E602AA" w14:textId="138BD67A" w:rsidR="00987D8F" w:rsidRPr="00F01FA8" w:rsidRDefault="00987D8F" w:rsidP="00614728">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Тестування та аналіз отриманих даних засвідчує, що значний відсоток військовослужбовців</w:t>
      </w:r>
      <w:r w:rsidR="00C61304" w:rsidRPr="00F01FA8">
        <w:rPr>
          <w:rFonts w:ascii="Times New Roman" w:hAnsi="Times New Roman" w:cs="Times New Roman"/>
          <w:sz w:val="28"/>
          <w:szCs w:val="28"/>
        </w:rPr>
        <w:t xml:space="preserve"> бригади швидкого реагування</w:t>
      </w:r>
      <w:r w:rsidRPr="00F01FA8">
        <w:rPr>
          <w:rFonts w:ascii="Times New Roman" w:hAnsi="Times New Roman" w:cs="Times New Roman"/>
          <w:sz w:val="28"/>
          <w:szCs w:val="28"/>
        </w:rPr>
        <w:t>, показали не достатній рівень координаційних здібностей для виконання завдань за призначенням.</w:t>
      </w:r>
    </w:p>
    <w:p w14:paraId="5D8F1A5A" w14:textId="3818F0A8" w:rsidR="00D84352" w:rsidRPr="00F01FA8" w:rsidRDefault="00987D8F" w:rsidP="00614728">
      <w:pPr>
        <w:spacing w:line="360" w:lineRule="auto"/>
        <w:jc w:val="both"/>
        <w:rPr>
          <w:rFonts w:ascii="Times New Roman" w:eastAsia="Calibri" w:hAnsi="Times New Roman" w:cs="Times New Roman"/>
          <w:i/>
          <w:iCs/>
          <w:color w:val="000000"/>
          <w:sz w:val="28"/>
          <w:szCs w:val="28"/>
          <w:highlight w:val="yellow"/>
        </w:rPr>
      </w:pPr>
      <w:r w:rsidRPr="00F01FA8">
        <w:rPr>
          <w:rFonts w:ascii="Times New Roman" w:hAnsi="Times New Roman" w:cs="Times New Roman"/>
          <w:sz w:val="28"/>
          <w:szCs w:val="28"/>
        </w:rPr>
        <w:t xml:space="preserve">Для розвитку координаційних здібностей військовослужбовців, </w:t>
      </w:r>
      <w:r w:rsidR="00FA38D7" w:rsidRPr="00F01FA8">
        <w:rPr>
          <w:rFonts w:ascii="Times New Roman" w:hAnsi="Times New Roman" w:cs="Times New Roman"/>
          <w:sz w:val="28"/>
          <w:szCs w:val="28"/>
        </w:rPr>
        <w:t xml:space="preserve"> мною</w:t>
      </w:r>
      <w:r w:rsidRPr="00F01FA8">
        <w:rPr>
          <w:rFonts w:ascii="Times New Roman" w:hAnsi="Times New Roman" w:cs="Times New Roman"/>
          <w:sz w:val="28"/>
          <w:szCs w:val="28"/>
        </w:rPr>
        <w:t xml:space="preserve"> була розроблена відповідна методика, яка застосовується під час проведення форм фізичної підготовки. Термін застосування 4 тижні поділений на 3 етапи</w:t>
      </w:r>
      <w:r w:rsidR="00D84352" w:rsidRPr="00F01FA8">
        <w:rPr>
          <w:rFonts w:ascii="Times New Roman" w:eastAsia="Calibri" w:hAnsi="Times New Roman" w:cs="Times New Roman"/>
          <w:color w:val="000000"/>
          <w:sz w:val="28"/>
          <w:szCs w:val="28"/>
        </w:rPr>
        <w:t>, які представлені в таблиці 2.4.</w:t>
      </w:r>
    </w:p>
    <w:p w14:paraId="76D8B04C" w14:textId="77777777" w:rsidR="008F0957" w:rsidRDefault="008F0957" w:rsidP="00B660C7">
      <w:pPr>
        <w:spacing w:after="0" w:line="360" w:lineRule="auto"/>
        <w:jc w:val="right"/>
        <w:rPr>
          <w:rFonts w:ascii="Times New Roman" w:hAnsi="Times New Roman" w:cs="Times New Roman"/>
          <w:bCs/>
          <w:i/>
          <w:iCs/>
          <w:sz w:val="28"/>
          <w:szCs w:val="28"/>
        </w:rPr>
      </w:pPr>
    </w:p>
    <w:p w14:paraId="28A74886" w14:textId="77777777" w:rsidR="008F0957" w:rsidRDefault="008F0957" w:rsidP="00B660C7">
      <w:pPr>
        <w:spacing w:after="0" w:line="360" w:lineRule="auto"/>
        <w:jc w:val="right"/>
        <w:rPr>
          <w:rFonts w:ascii="Times New Roman" w:hAnsi="Times New Roman" w:cs="Times New Roman"/>
          <w:bCs/>
          <w:i/>
          <w:iCs/>
          <w:sz w:val="28"/>
          <w:szCs w:val="28"/>
        </w:rPr>
      </w:pPr>
    </w:p>
    <w:p w14:paraId="01D8AE18" w14:textId="71F03ED4" w:rsidR="00B660C7" w:rsidRPr="00F01FA8" w:rsidRDefault="00B660C7" w:rsidP="00B660C7">
      <w:pPr>
        <w:spacing w:after="0" w:line="360" w:lineRule="auto"/>
        <w:jc w:val="right"/>
        <w:rPr>
          <w:rFonts w:ascii="Times New Roman" w:hAnsi="Times New Roman" w:cs="Times New Roman"/>
          <w:bCs/>
          <w:i/>
          <w:iCs/>
          <w:sz w:val="28"/>
          <w:szCs w:val="28"/>
        </w:rPr>
      </w:pPr>
      <w:r w:rsidRPr="00F01FA8">
        <w:rPr>
          <w:rFonts w:ascii="Times New Roman" w:hAnsi="Times New Roman" w:cs="Times New Roman"/>
          <w:bCs/>
          <w:i/>
          <w:iCs/>
          <w:sz w:val="28"/>
          <w:szCs w:val="28"/>
        </w:rPr>
        <w:lastRenderedPageBreak/>
        <w:t>Таблиця 2.4</w:t>
      </w:r>
    </w:p>
    <w:p w14:paraId="09E54AB1" w14:textId="6A80BC90" w:rsidR="00C96298" w:rsidRPr="00F01FA8" w:rsidRDefault="00074CB9" w:rsidP="004816DC">
      <w:pPr>
        <w:spacing w:after="0" w:line="360" w:lineRule="auto"/>
        <w:jc w:val="center"/>
        <w:rPr>
          <w:rFonts w:ascii="Times New Roman" w:hAnsi="Times New Roman" w:cs="Times New Roman"/>
          <w:b/>
          <w:bCs/>
          <w:i/>
          <w:iCs/>
          <w:sz w:val="28"/>
          <w:szCs w:val="28"/>
        </w:rPr>
      </w:pPr>
      <w:r w:rsidRPr="00F01FA8">
        <w:rPr>
          <w:rFonts w:ascii="Times New Roman" w:hAnsi="Times New Roman" w:cs="Times New Roman"/>
          <w:b/>
          <w:sz w:val="28"/>
          <w:szCs w:val="28"/>
        </w:rPr>
        <w:t>Авторська методика розвитку координації військовослужбовців засобами спортивних ігор</w:t>
      </w:r>
    </w:p>
    <w:tbl>
      <w:tblPr>
        <w:tblStyle w:val="a4"/>
        <w:tblW w:w="9776" w:type="dxa"/>
        <w:tblLayout w:type="fixed"/>
        <w:tblLook w:val="04A0" w:firstRow="1" w:lastRow="0" w:firstColumn="1" w:lastColumn="0" w:noHBand="0" w:noVBand="1"/>
      </w:tblPr>
      <w:tblGrid>
        <w:gridCol w:w="426"/>
        <w:gridCol w:w="2404"/>
        <w:gridCol w:w="1276"/>
        <w:gridCol w:w="1701"/>
        <w:gridCol w:w="3969"/>
      </w:tblGrid>
      <w:tr w:rsidR="005B09DD" w:rsidRPr="00F01FA8" w14:paraId="38B3DCA9" w14:textId="77777777" w:rsidTr="00EF7E98">
        <w:trPr>
          <w:cantSplit/>
          <w:trHeight w:val="20"/>
        </w:trPr>
        <w:tc>
          <w:tcPr>
            <w:tcW w:w="426" w:type="dxa"/>
            <w:textDirection w:val="btLr"/>
          </w:tcPr>
          <w:p w14:paraId="7DAE5347" w14:textId="77777777" w:rsidR="005B09DD" w:rsidRPr="00F01FA8" w:rsidRDefault="005B09DD" w:rsidP="00614728">
            <w:pPr>
              <w:spacing w:after="0" w:line="240" w:lineRule="auto"/>
              <w:jc w:val="center"/>
              <w:rPr>
                <w:rFonts w:ascii="Times New Roman" w:hAnsi="Times New Roman" w:cs="Times New Roman"/>
                <w:b/>
                <w:sz w:val="20"/>
                <w:szCs w:val="20"/>
              </w:rPr>
            </w:pPr>
            <w:bookmarkStart w:id="3" w:name="_Hlk167449302"/>
            <w:r w:rsidRPr="00F01FA8">
              <w:rPr>
                <w:rFonts w:ascii="Times New Roman" w:hAnsi="Times New Roman" w:cs="Times New Roman"/>
                <w:b/>
                <w:sz w:val="20"/>
                <w:szCs w:val="20"/>
              </w:rPr>
              <w:t>ЕТАПИ</w:t>
            </w:r>
          </w:p>
        </w:tc>
        <w:tc>
          <w:tcPr>
            <w:tcW w:w="2404" w:type="dxa"/>
            <w:vAlign w:val="center"/>
          </w:tcPr>
          <w:p w14:paraId="23BDC8D3" w14:textId="77777777" w:rsidR="005B09DD" w:rsidRPr="00F01FA8" w:rsidRDefault="005B09DD" w:rsidP="00614728">
            <w:pPr>
              <w:spacing w:after="0" w:line="240" w:lineRule="auto"/>
              <w:jc w:val="center"/>
              <w:rPr>
                <w:rFonts w:ascii="Times New Roman" w:hAnsi="Times New Roman" w:cs="Times New Roman"/>
                <w:b/>
                <w:color w:val="000000" w:themeColor="text1"/>
                <w:sz w:val="20"/>
                <w:szCs w:val="20"/>
              </w:rPr>
            </w:pPr>
            <w:r w:rsidRPr="00F01FA8">
              <w:rPr>
                <w:rFonts w:ascii="Times New Roman" w:hAnsi="Times New Roman" w:cs="Times New Roman"/>
                <w:b/>
                <w:color w:val="000000" w:themeColor="text1"/>
                <w:sz w:val="20"/>
                <w:szCs w:val="20"/>
              </w:rPr>
              <w:t>Завдання</w:t>
            </w:r>
          </w:p>
        </w:tc>
        <w:tc>
          <w:tcPr>
            <w:tcW w:w="1276" w:type="dxa"/>
            <w:vAlign w:val="center"/>
          </w:tcPr>
          <w:p w14:paraId="42CE0E36" w14:textId="77777777" w:rsidR="005B09DD" w:rsidRPr="00F01FA8" w:rsidRDefault="005B09DD" w:rsidP="00614728">
            <w:pPr>
              <w:spacing w:after="0" w:line="240" w:lineRule="auto"/>
              <w:jc w:val="center"/>
              <w:rPr>
                <w:rFonts w:ascii="Times New Roman" w:hAnsi="Times New Roman" w:cs="Times New Roman"/>
                <w:b/>
                <w:color w:val="000000" w:themeColor="text1"/>
                <w:sz w:val="20"/>
                <w:szCs w:val="20"/>
              </w:rPr>
            </w:pPr>
            <w:r w:rsidRPr="00F01FA8">
              <w:rPr>
                <w:rFonts w:ascii="Times New Roman" w:hAnsi="Times New Roman" w:cs="Times New Roman"/>
                <w:b/>
                <w:color w:val="000000" w:themeColor="text1"/>
                <w:sz w:val="20"/>
                <w:szCs w:val="20"/>
              </w:rPr>
              <w:t>Форми фізичної підготовки</w:t>
            </w:r>
          </w:p>
        </w:tc>
        <w:tc>
          <w:tcPr>
            <w:tcW w:w="1701" w:type="dxa"/>
            <w:vAlign w:val="center"/>
          </w:tcPr>
          <w:p w14:paraId="7603F2FF" w14:textId="4FE11237" w:rsidR="005B09DD" w:rsidRPr="00F01FA8" w:rsidRDefault="005B09DD" w:rsidP="00141112">
            <w:pPr>
              <w:spacing w:after="0" w:line="240" w:lineRule="auto"/>
              <w:jc w:val="center"/>
              <w:rPr>
                <w:rFonts w:ascii="Times New Roman" w:hAnsi="Times New Roman" w:cs="Times New Roman"/>
                <w:b/>
                <w:color w:val="000000" w:themeColor="text1"/>
                <w:sz w:val="20"/>
                <w:szCs w:val="20"/>
              </w:rPr>
            </w:pPr>
            <w:r w:rsidRPr="00F01FA8">
              <w:rPr>
                <w:rFonts w:ascii="Times New Roman" w:hAnsi="Times New Roman" w:cs="Times New Roman"/>
                <w:b/>
                <w:color w:val="000000" w:themeColor="text1"/>
                <w:sz w:val="20"/>
                <w:szCs w:val="20"/>
              </w:rPr>
              <w:t>Способами організації під час виконання фізичних вправ</w:t>
            </w:r>
          </w:p>
        </w:tc>
        <w:tc>
          <w:tcPr>
            <w:tcW w:w="3969" w:type="dxa"/>
            <w:vAlign w:val="center"/>
          </w:tcPr>
          <w:p w14:paraId="108E287C" w14:textId="02581751" w:rsidR="005B09DD" w:rsidRPr="00F01FA8" w:rsidRDefault="005B09DD" w:rsidP="00614728">
            <w:pPr>
              <w:spacing w:after="0" w:line="240" w:lineRule="auto"/>
              <w:jc w:val="center"/>
              <w:rPr>
                <w:rFonts w:ascii="Times New Roman" w:hAnsi="Times New Roman" w:cs="Times New Roman"/>
                <w:b/>
                <w:color w:val="000000" w:themeColor="text1"/>
                <w:sz w:val="20"/>
                <w:szCs w:val="20"/>
              </w:rPr>
            </w:pPr>
            <w:r w:rsidRPr="00F01FA8">
              <w:rPr>
                <w:rFonts w:ascii="Times New Roman" w:hAnsi="Times New Roman" w:cs="Times New Roman"/>
                <w:b/>
                <w:color w:val="000000" w:themeColor="text1"/>
                <w:sz w:val="20"/>
                <w:szCs w:val="20"/>
              </w:rPr>
              <w:t>Засоби</w:t>
            </w:r>
          </w:p>
        </w:tc>
      </w:tr>
      <w:tr w:rsidR="005B09DD" w:rsidRPr="00F01FA8" w14:paraId="0E194D5F" w14:textId="77777777" w:rsidTr="00EF7E98">
        <w:trPr>
          <w:cantSplit/>
          <w:trHeight w:val="20"/>
        </w:trPr>
        <w:tc>
          <w:tcPr>
            <w:tcW w:w="426" w:type="dxa"/>
            <w:textDirection w:val="btLr"/>
          </w:tcPr>
          <w:p w14:paraId="67252166" w14:textId="77777777" w:rsidR="005B09DD" w:rsidRPr="00F01FA8" w:rsidRDefault="005B09DD" w:rsidP="00614728">
            <w:pPr>
              <w:spacing w:after="0" w:line="240" w:lineRule="auto"/>
              <w:jc w:val="center"/>
              <w:rPr>
                <w:rFonts w:ascii="Times New Roman" w:hAnsi="Times New Roman" w:cs="Times New Roman"/>
                <w:b/>
                <w:sz w:val="20"/>
                <w:szCs w:val="20"/>
              </w:rPr>
            </w:pPr>
            <w:r w:rsidRPr="00F01FA8">
              <w:rPr>
                <w:rFonts w:ascii="Times New Roman" w:hAnsi="Times New Roman" w:cs="Times New Roman"/>
                <w:b/>
                <w:sz w:val="20"/>
                <w:szCs w:val="20"/>
              </w:rPr>
              <w:t>ВСТУПНИЦЙ (I тиждень)</w:t>
            </w:r>
          </w:p>
        </w:tc>
        <w:tc>
          <w:tcPr>
            <w:tcW w:w="2404" w:type="dxa"/>
          </w:tcPr>
          <w:p w14:paraId="167F3660" w14:textId="355FE169" w:rsidR="005B09DD" w:rsidRPr="00F01FA8" w:rsidRDefault="005B09DD" w:rsidP="00614728">
            <w:pPr>
              <w:spacing w:after="0" w:line="240" w:lineRule="auto"/>
              <w:jc w:val="both"/>
              <w:rPr>
                <w:rFonts w:ascii="Times New Roman" w:hAnsi="Times New Roman" w:cs="Times New Roman"/>
                <w:sz w:val="20"/>
                <w:szCs w:val="20"/>
              </w:rPr>
            </w:pPr>
            <w:r w:rsidRPr="00F01FA8">
              <w:rPr>
                <w:rFonts w:ascii="Times New Roman" w:hAnsi="Times New Roman" w:cs="Times New Roman"/>
                <w:sz w:val="20"/>
                <w:szCs w:val="20"/>
              </w:rPr>
              <w:t>1.</w:t>
            </w:r>
            <w:r w:rsidR="00614728" w:rsidRPr="00F01FA8">
              <w:rPr>
                <w:rFonts w:ascii="Times New Roman" w:hAnsi="Times New Roman" w:cs="Times New Roman"/>
                <w:sz w:val="20"/>
                <w:szCs w:val="20"/>
              </w:rPr>
              <w:t> </w:t>
            </w:r>
            <w:r w:rsidR="0029678D" w:rsidRPr="00F01FA8">
              <w:rPr>
                <w:rFonts w:ascii="Times New Roman" w:hAnsi="Times New Roman" w:cs="Times New Roman"/>
                <w:sz w:val="20"/>
                <w:szCs w:val="20"/>
              </w:rPr>
              <w:t>Освоїти</w:t>
            </w:r>
            <w:r w:rsidRPr="00F01FA8">
              <w:rPr>
                <w:rFonts w:ascii="Times New Roman" w:hAnsi="Times New Roman" w:cs="Times New Roman"/>
                <w:sz w:val="20"/>
                <w:szCs w:val="20"/>
              </w:rPr>
              <w:t xml:space="preserve"> правильної техніки виконання вправ</w:t>
            </w:r>
          </w:p>
          <w:p w14:paraId="2955BF11" w14:textId="6C98780B" w:rsidR="005B09DD" w:rsidRPr="00F01FA8" w:rsidRDefault="005B09DD" w:rsidP="00614728">
            <w:pPr>
              <w:spacing w:after="0" w:line="240" w:lineRule="auto"/>
              <w:jc w:val="both"/>
              <w:rPr>
                <w:rFonts w:ascii="Times New Roman" w:hAnsi="Times New Roman" w:cs="Times New Roman"/>
                <w:sz w:val="20"/>
                <w:szCs w:val="20"/>
              </w:rPr>
            </w:pPr>
            <w:r w:rsidRPr="00F01FA8">
              <w:rPr>
                <w:rFonts w:ascii="Times New Roman" w:hAnsi="Times New Roman" w:cs="Times New Roman"/>
                <w:sz w:val="20"/>
                <w:szCs w:val="20"/>
              </w:rPr>
              <w:t>2.</w:t>
            </w:r>
            <w:r w:rsidR="00614728" w:rsidRPr="00F01FA8">
              <w:rPr>
                <w:rFonts w:ascii="Times New Roman" w:hAnsi="Times New Roman" w:cs="Times New Roman"/>
                <w:sz w:val="20"/>
                <w:szCs w:val="20"/>
              </w:rPr>
              <w:t> </w:t>
            </w:r>
            <w:r w:rsidRPr="00F01FA8">
              <w:rPr>
                <w:rFonts w:ascii="Times New Roman" w:hAnsi="Times New Roman" w:cs="Times New Roman"/>
                <w:sz w:val="20"/>
                <w:szCs w:val="20"/>
              </w:rPr>
              <w:t>Підвищити здатність швидко і доцільно перебудовувати рухову діяльність.</w:t>
            </w:r>
          </w:p>
          <w:p w14:paraId="598FBFDF" w14:textId="77777777" w:rsidR="005B09DD" w:rsidRPr="00F01FA8" w:rsidRDefault="005B09DD" w:rsidP="00614728">
            <w:pPr>
              <w:spacing w:after="0" w:line="240" w:lineRule="auto"/>
              <w:jc w:val="both"/>
              <w:rPr>
                <w:rFonts w:ascii="Times New Roman" w:hAnsi="Times New Roman" w:cs="Times New Roman"/>
                <w:sz w:val="20"/>
                <w:szCs w:val="20"/>
              </w:rPr>
            </w:pPr>
          </w:p>
        </w:tc>
        <w:tc>
          <w:tcPr>
            <w:tcW w:w="1276" w:type="dxa"/>
            <w:textDirection w:val="btLr"/>
            <w:vAlign w:val="center"/>
          </w:tcPr>
          <w:p w14:paraId="4F8EDE5A" w14:textId="3E51A75D" w:rsidR="005B09DD" w:rsidRPr="00F01FA8" w:rsidRDefault="002210EC" w:rsidP="00141112">
            <w:pPr>
              <w:pStyle w:val="a3"/>
              <w:numPr>
                <w:ilvl w:val="0"/>
                <w:numId w:val="28"/>
              </w:numPr>
              <w:spacing w:after="0" w:line="240" w:lineRule="auto"/>
              <w:ind w:left="113" w:right="113" w:firstLine="0"/>
              <w:jc w:val="center"/>
              <w:rPr>
                <w:rFonts w:ascii="Times New Roman" w:hAnsi="Times New Roman" w:cs="Times New Roman"/>
                <w:color w:val="000000" w:themeColor="text1"/>
                <w:sz w:val="20"/>
                <w:szCs w:val="20"/>
                <w:lang w:val="uk-UA"/>
              </w:rPr>
            </w:pPr>
            <w:r w:rsidRPr="00F01FA8">
              <w:rPr>
                <w:rFonts w:ascii="Times New Roman" w:hAnsi="Times New Roman" w:cs="Times New Roman"/>
                <w:color w:val="000000" w:themeColor="text1"/>
                <w:sz w:val="20"/>
                <w:szCs w:val="20"/>
                <w:lang w:val="uk-UA"/>
              </w:rPr>
              <w:t>навчальне заняття</w:t>
            </w:r>
          </w:p>
          <w:p w14:paraId="727443D0" w14:textId="11C67507" w:rsidR="005B09DD" w:rsidRPr="00F01FA8" w:rsidRDefault="002210EC" w:rsidP="00141112">
            <w:pPr>
              <w:pStyle w:val="a3"/>
              <w:numPr>
                <w:ilvl w:val="0"/>
                <w:numId w:val="28"/>
              </w:numPr>
              <w:spacing w:after="0" w:line="240" w:lineRule="auto"/>
              <w:ind w:left="113" w:right="113" w:firstLine="0"/>
              <w:jc w:val="center"/>
              <w:rPr>
                <w:rFonts w:ascii="Times New Roman" w:hAnsi="Times New Roman" w:cs="Times New Roman"/>
                <w:color w:val="000000" w:themeColor="text1"/>
                <w:sz w:val="20"/>
                <w:szCs w:val="20"/>
                <w:lang w:val="uk-UA"/>
              </w:rPr>
            </w:pPr>
            <w:r w:rsidRPr="00F01FA8">
              <w:rPr>
                <w:rFonts w:ascii="Times New Roman" w:hAnsi="Times New Roman" w:cs="Times New Roman"/>
                <w:color w:val="000000" w:themeColor="text1"/>
                <w:sz w:val="20"/>
                <w:szCs w:val="20"/>
                <w:lang w:val="uk-UA"/>
              </w:rPr>
              <w:t>спортивно-масова робота</w:t>
            </w:r>
          </w:p>
          <w:p w14:paraId="38ADA712" w14:textId="3F90D98A" w:rsidR="005B09DD" w:rsidRPr="00F01FA8" w:rsidRDefault="002210EC" w:rsidP="00141112">
            <w:pPr>
              <w:pStyle w:val="a3"/>
              <w:numPr>
                <w:ilvl w:val="0"/>
                <w:numId w:val="28"/>
              </w:numPr>
              <w:spacing w:after="0" w:line="240" w:lineRule="auto"/>
              <w:ind w:left="113" w:right="113" w:firstLine="0"/>
              <w:jc w:val="center"/>
              <w:rPr>
                <w:rFonts w:ascii="Times New Roman" w:hAnsi="Times New Roman" w:cs="Times New Roman"/>
                <w:sz w:val="20"/>
                <w:szCs w:val="20"/>
                <w:lang w:val="uk-UA"/>
              </w:rPr>
            </w:pPr>
            <w:r w:rsidRPr="00F01FA8">
              <w:rPr>
                <w:rFonts w:ascii="Times New Roman" w:hAnsi="Times New Roman" w:cs="Times New Roman"/>
                <w:color w:val="000000" w:themeColor="text1"/>
                <w:sz w:val="20"/>
                <w:szCs w:val="20"/>
                <w:lang w:val="uk-UA"/>
              </w:rPr>
              <w:t>самостійна робота (індивідуальне (самостійне) фізичне тренува</w:t>
            </w:r>
            <w:r w:rsidR="005B09DD" w:rsidRPr="00F01FA8">
              <w:rPr>
                <w:rFonts w:ascii="Times New Roman" w:hAnsi="Times New Roman" w:cs="Times New Roman"/>
                <w:color w:val="000000" w:themeColor="text1"/>
                <w:sz w:val="20"/>
                <w:szCs w:val="20"/>
                <w:lang w:val="uk-UA"/>
              </w:rPr>
              <w:t>ння)</w:t>
            </w:r>
          </w:p>
        </w:tc>
        <w:tc>
          <w:tcPr>
            <w:tcW w:w="1701" w:type="dxa"/>
            <w:textDirection w:val="btLr"/>
            <w:vAlign w:val="center"/>
          </w:tcPr>
          <w:p w14:paraId="78EF356D" w14:textId="5F666EDF" w:rsidR="005B09DD" w:rsidRPr="00F01FA8" w:rsidRDefault="002210EC" w:rsidP="00141112">
            <w:pPr>
              <w:pStyle w:val="a3"/>
              <w:numPr>
                <w:ilvl w:val="0"/>
                <w:numId w:val="29"/>
              </w:numPr>
              <w:spacing w:after="0" w:line="240" w:lineRule="auto"/>
              <w:ind w:left="113" w:right="113" w:firstLine="0"/>
              <w:jc w:val="center"/>
              <w:rPr>
                <w:rFonts w:ascii="Times New Roman" w:hAnsi="Times New Roman" w:cs="Times New Roman"/>
                <w:sz w:val="20"/>
                <w:szCs w:val="20"/>
                <w:lang w:val="uk-UA"/>
              </w:rPr>
            </w:pPr>
            <w:r w:rsidRPr="00F01FA8">
              <w:rPr>
                <w:rFonts w:ascii="Times New Roman" w:hAnsi="Times New Roman" w:cs="Times New Roman"/>
                <w:sz w:val="20"/>
                <w:szCs w:val="20"/>
                <w:lang w:val="uk-UA"/>
              </w:rPr>
              <w:t>фронтальний</w:t>
            </w:r>
          </w:p>
          <w:p w14:paraId="0BE19947" w14:textId="64EDCC15" w:rsidR="005B09DD" w:rsidRPr="00F01FA8" w:rsidRDefault="002210EC" w:rsidP="00141112">
            <w:pPr>
              <w:pStyle w:val="a3"/>
              <w:numPr>
                <w:ilvl w:val="0"/>
                <w:numId w:val="29"/>
              </w:numPr>
              <w:spacing w:after="0" w:line="240" w:lineRule="auto"/>
              <w:ind w:left="113" w:right="113" w:firstLine="0"/>
              <w:jc w:val="center"/>
              <w:rPr>
                <w:rFonts w:ascii="Times New Roman" w:hAnsi="Times New Roman" w:cs="Times New Roman"/>
                <w:sz w:val="20"/>
                <w:szCs w:val="20"/>
                <w:lang w:val="uk-UA"/>
              </w:rPr>
            </w:pPr>
            <w:r w:rsidRPr="00F01FA8">
              <w:rPr>
                <w:rFonts w:ascii="Times New Roman" w:hAnsi="Times New Roman" w:cs="Times New Roman"/>
                <w:sz w:val="20"/>
                <w:szCs w:val="20"/>
                <w:lang w:val="uk-UA"/>
              </w:rPr>
              <w:t>поточний</w:t>
            </w:r>
          </w:p>
        </w:tc>
        <w:tc>
          <w:tcPr>
            <w:tcW w:w="3969" w:type="dxa"/>
          </w:tcPr>
          <w:p w14:paraId="68C1E3E0" w14:textId="77777777" w:rsidR="005B09DD" w:rsidRPr="00F01FA8" w:rsidRDefault="005B09DD" w:rsidP="00614728">
            <w:pPr>
              <w:pStyle w:val="a3"/>
              <w:numPr>
                <w:ilvl w:val="0"/>
                <w:numId w:val="14"/>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Біг пересіченою місцевістю з доланням природних перешкод (1, 2км.);</w:t>
            </w:r>
          </w:p>
          <w:p w14:paraId="714FF338" w14:textId="77777777" w:rsidR="005B09DD" w:rsidRPr="00F01FA8" w:rsidRDefault="005B09DD" w:rsidP="00614728">
            <w:pPr>
              <w:pStyle w:val="a3"/>
              <w:numPr>
                <w:ilvl w:val="0"/>
                <w:numId w:val="14"/>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Стрибки на двох ногах зі зміною положення рук (на пояс, в сторони, до плечей, вгору );</w:t>
            </w:r>
          </w:p>
          <w:p w14:paraId="2332AC4C" w14:textId="77777777" w:rsidR="005B09DD" w:rsidRPr="00F01FA8" w:rsidRDefault="005B09DD" w:rsidP="00614728">
            <w:pPr>
              <w:pStyle w:val="a3"/>
              <w:numPr>
                <w:ilvl w:val="0"/>
                <w:numId w:val="14"/>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Біг у різному темпі зі зміною напрямку руху по різним сигналам;</w:t>
            </w:r>
          </w:p>
          <w:p w14:paraId="6A08AA50" w14:textId="77777777" w:rsidR="005B09DD" w:rsidRPr="00F01FA8" w:rsidRDefault="005B09DD" w:rsidP="00614728">
            <w:pPr>
              <w:pStyle w:val="a3"/>
              <w:numPr>
                <w:ilvl w:val="0"/>
                <w:numId w:val="14"/>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Біг з прискоренням на 15-20 м з різних вихідних положень: сидячи, лежачи на животі і на спині; </w:t>
            </w:r>
          </w:p>
          <w:p w14:paraId="697A9C92" w14:textId="49A364C6" w:rsidR="005B09DD" w:rsidRPr="00F01FA8" w:rsidRDefault="005B09DD" w:rsidP="00614728">
            <w:pPr>
              <w:pStyle w:val="a3"/>
              <w:numPr>
                <w:ilvl w:val="0"/>
                <w:numId w:val="14"/>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Три перекиди вперед з подальшим прискоренням на 30 м;</w:t>
            </w:r>
          </w:p>
          <w:p w14:paraId="1FD58141" w14:textId="06328CCB" w:rsidR="005B09DD" w:rsidRPr="00F01FA8" w:rsidRDefault="005B09DD" w:rsidP="00614728">
            <w:pPr>
              <w:pStyle w:val="a3"/>
              <w:numPr>
                <w:ilvl w:val="0"/>
                <w:numId w:val="14"/>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Паси футбольного м’яча в колі, віддавши пас, побігти на місце партнера;</w:t>
            </w:r>
          </w:p>
          <w:p w14:paraId="5CCC69E3" w14:textId="47B14576" w:rsidR="005B09DD" w:rsidRPr="00F01FA8" w:rsidRDefault="005B09DD" w:rsidP="00614728">
            <w:pPr>
              <w:pStyle w:val="a3"/>
              <w:numPr>
                <w:ilvl w:val="0"/>
                <w:numId w:val="14"/>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Вправи з баскетбольними  м’ячами (ведення, кидки);</w:t>
            </w:r>
          </w:p>
          <w:p w14:paraId="29070A0D" w14:textId="2A713B74" w:rsidR="005B09DD" w:rsidRPr="00F01FA8" w:rsidRDefault="005B09DD" w:rsidP="00614728">
            <w:pPr>
              <w:pStyle w:val="a3"/>
              <w:numPr>
                <w:ilvl w:val="0"/>
                <w:numId w:val="14"/>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Кидки баскетбольного м’яча в ціль з різної відстані.</w:t>
            </w:r>
          </w:p>
        </w:tc>
      </w:tr>
      <w:tr w:rsidR="0077708F" w:rsidRPr="00F01FA8" w14:paraId="3D75B5D8" w14:textId="77777777" w:rsidTr="00EF7E98">
        <w:trPr>
          <w:cantSplit/>
          <w:trHeight w:val="20"/>
        </w:trPr>
        <w:tc>
          <w:tcPr>
            <w:tcW w:w="426" w:type="dxa"/>
            <w:textDirection w:val="btLr"/>
          </w:tcPr>
          <w:p w14:paraId="7EAC4706" w14:textId="08D0363A" w:rsidR="0077708F" w:rsidRPr="00F01FA8" w:rsidRDefault="00D95B09" w:rsidP="00614728">
            <w:pPr>
              <w:spacing w:after="0" w:line="240" w:lineRule="auto"/>
              <w:jc w:val="center"/>
              <w:rPr>
                <w:rFonts w:ascii="Times New Roman" w:hAnsi="Times New Roman" w:cs="Times New Roman"/>
                <w:b/>
                <w:sz w:val="20"/>
                <w:szCs w:val="20"/>
              </w:rPr>
            </w:pPr>
            <w:r w:rsidRPr="00F01FA8">
              <w:rPr>
                <w:rFonts w:ascii="Times New Roman" w:hAnsi="Times New Roman" w:cs="Times New Roman"/>
                <w:b/>
                <w:sz w:val="20"/>
                <w:szCs w:val="20"/>
              </w:rPr>
              <w:t>ОСНОВНИЙ (ІІ тиждень)</w:t>
            </w:r>
          </w:p>
        </w:tc>
        <w:tc>
          <w:tcPr>
            <w:tcW w:w="2404" w:type="dxa"/>
          </w:tcPr>
          <w:p w14:paraId="3E77EA54" w14:textId="53F93B50" w:rsidR="0077708F" w:rsidRPr="00F01FA8" w:rsidRDefault="0077708F" w:rsidP="00614728">
            <w:pPr>
              <w:spacing w:after="0" w:line="240" w:lineRule="auto"/>
              <w:jc w:val="both"/>
              <w:rPr>
                <w:rFonts w:ascii="Times New Roman" w:hAnsi="Times New Roman" w:cs="Times New Roman"/>
                <w:sz w:val="20"/>
                <w:szCs w:val="20"/>
              </w:rPr>
            </w:pPr>
            <w:r w:rsidRPr="00F01FA8">
              <w:rPr>
                <w:rFonts w:ascii="Times New Roman" w:hAnsi="Times New Roman" w:cs="Times New Roman"/>
                <w:sz w:val="20"/>
                <w:szCs w:val="20"/>
              </w:rPr>
              <w:t>1.</w:t>
            </w:r>
            <w:r w:rsidR="00614728" w:rsidRPr="00F01FA8">
              <w:rPr>
                <w:rFonts w:ascii="Times New Roman" w:hAnsi="Times New Roman" w:cs="Times New Roman"/>
                <w:sz w:val="20"/>
                <w:szCs w:val="20"/>
              </w:rPr>
              <w:t> </w:t>
            </w:r>
            <w:r w:rsidRPr="00F01FA8">
              <w:rPr>
                <w:rFonts w:ascii="Times New Roman" w:hAnsi="Times New Roman" w:cs="Times New Roman"/>
                <w:sz w:val="20"/>
                <w:szCs w:val="20"/>
              </w:rPr>
              <w:t>Розви</w:t>
            </w:r>
            <w:r w:rsidR="00370862" w:rsidRPr="00F01FA8">
              <w:rPr>
                <w:rFonts w:ascii="Times New Roman" w:hAnsi="Times New Roman" w:cs="Times New Roman"/>
                <w:sz w:val="20"/>
                <w:szCs w:val="20"/>
              </w:rPr>
              <w:t>нути узгодженість дій зорової системи і кінцівок.</w:t>
            </w:r>
          </w:p>
          <w:p w14:paraId="19656519" w14:textId="1CB3CD2C" w:rsidR="0077708F" w:rsidRPr="00F01FA8" w:rsidRDefault="0077708F" w:rsidP="00614728">
            <w:pPr>
              <w:spacing w:after="0" w:line="240" w:lineRule="auto"/>
              <w:jc w:val="both"/>
              <w:rPr>
                <w:rFonts w:ascii="Times New Roman" w:hAnsi="Times New Roman" w:cs="Times New Roman"/>
                <w:sz w:val="20"/>
                <w:szCs w:val="20"/>
              </w:rPr>
            </w:pPr>
            <w:r w:rsidRPr="00F01FA8">
              <w:rPr>
                <w:rFonts w:ascii="Times New Roman" w:hAnsi="Times New Roman" w:cs="Times New Roman"/>
                <w:sz w:val="20"/>
                <w:szCs w:val="20"/>
              </w:rPr>
              <w:t>2.</w:t>
            </w:r>
            <w:r w:rsidR="00614728" w:rsidRPr="00F01FA8">
              <w:rPr>
                <w:rFonts w:ascii="Times New Roman" w:hAnsi="Times New Roman" w:cs="Times New Roman"/>
                <w:sz w:val="20"/>
                <w:szCs w:val="20"/>
              </w:rPr>
              <w:t> </w:t>
            </w:r>
            <w:r w:rsidRPr="00F01FA8">
              <w:rPr>
                <w:rFonts w:ascii="Times New Roman" w:hAnsi="Times New Roman" w:cs="Times New Roman"/>
                <w:sz w:val="20"/>
                <w:szCs w:val="20"/>
              </w:rPr>
              <w:t>Підвищ</w:t>
            </w:r>
            <w:r w:rsidR="00D2264E" w:rsidRPr="00F01FA8">
              <w:rPr>
                <w:rFonts w:ascii="Times New Roman" w:hAnsi="Times New Roman" w:cs="Times New Roman"/>
                <w:sz w:val="20"/>
                <w:szCs w:val="20"/>
              </w:rPr>
              <w:t xml:space="preserve">ити </w:t>
            </w:r>
            <w:r w:rsidRPr="00F01FA8">
              <w:rPr>
                <w:rFonts w:ascii="Times New Roman" w:hAnsi="Times New Roman" w:cs="Times New Roman"/>
                <w:sz w:val="20"/>
                <w:szCs w:val="20"/>
              </w:rPr>
              <w:t>стійк</w:t>
            </w:r>
            <w:r w:rsidR="00D2264E" w:rsidRPr="00F01FA8">
              <w:rPr>
                <w:rFonts w:ascii="Times New Roman" w:hAnsi="Times New Roman" w:cs="Times New Roman"/>
                <w:sz w:val="20"/>
                <w:szCs w:val="20"/>
              </w:rPr>
              <w:t>ість</w:t>
            </w:r>
            <w:r w:rsidRPr="00F01FA8">
              <w:rPr>
                <w:rFonts w:ascii="Times New Roman" w:hAnsi="Times New Roman" w:cs="Times New Roman"/>
                <w:sz w:val="20"/>
                <w:szCs w:val="20"/>
              </w:rPr>
              <w:t xml:space="preserve"> вестибулярного апарату.</w:t>
            </w:r>
          </w:p>
          <w:p w14:paraId="322DA7DE" w14:textId="15E9DB7E" w:rsidR="0077708F" w:rsidRPr="00F01FA8" w:rsidRDefault="0077708F" w:rsidP="00614728">
            <w:pPr>
              <w:spacing w:after="0" w:line="240" w:lineRule="auto"/>
              <w:jc w:val="both"/>
              <w:rPr>
                <w:rFonts w:ascii="Times New Roman" w:hAnsi="Times New Roman" w:cs="Times New Roman"/>
                <w:sz w:val="20"/>
                <w:szCs w:val="20"/>
              </w:rPr>
            </w:pPr>
          </w:p>
        </w:tc>
        <w:tc>
          <w:tcPr>
            <w:tcW w:w="1276" w:type="dxa"/>
            <w:textDirection w:val="btLr"/>
            <w:vAlign w:val="center"/>
          </w:tcPr>
          <w:p w14:paraId="55A14E2A" w14:textId="77777777" w:rsidR="00614728" w:rsidRPr="00F01FA8" w:rsidRDefault="00614728" w:rsidP="00141112">
            <w:pPr>
              <w:numPr>
                <w:ilvl w:val="0"/>
                <w:numId w:val="28"/>
              </w:numPr>
              <w:spacing w:after="0" w:line="240" w:lineRule="auto"/>
              <w:ind w:left="113" w:right="113" w:firstLine="0"/>
              <w:jc w:val="center"/>
              <w:rPr>
                <w:rFonts w:ascii="Times New Roman" w:hAnsi="Times New Roman" w:cs="Times New Roman"/>
                <w:color w:val="000000" w:themeColor="text1"/>
                <w:sz w:val="20"/>
                <w:szCs w:val="20"/>
              </w:rPr>
            </w:pPr>
            <w:r w:rsidRPr="00F01FA8">
              <w:rPr>
                <w:rFonts w:ascii="Times New Roman" w:hAnsi="Times New Roman" w:cs="Times New Roman"/>
                <w:color w:val="000000" w:themeColor="text1"/>
                <w:sz w:val="20"/>
                <w:szCs w:val="20"/>
              </w:rPr>
              <w:t>навчальне заняття</w:t>
            </w:r>
          </w:p>
          <w:p w14:paraId="284074CE" w14:textId="77777777" w:rsidR="00614728" w:rsidRPr="00F01FA8" w:rsidRDefault="00614728" w:rsidP="00141112">
            <w:pPr>
              <w:numPr>
                <w:ilvl w:val="0"/>
                <w:numId w:val="28"/>
              </w:numPr>
              <w:spacing w:after="0" w:line="240" w:lineRule="auto"/>
              <w:ind w:left="113" w:right="113" w:firstLine="0"/>
              <w:jc w:val="center"/>
              <w:rPr>
                <w:rFonts w:ascii="Times New Roman" w:hAnsi="Times New Roman" w:cs="Times New Roman"/>
                <w:color w:val="000000" w:themeColor="text1"/>
                <w:sz w:val="20"/>
                <w:szCs w:val="20"/>
              </w:rPr>
            </w:pPr>
            <w:r w:rsidRPr="00F01FA8">
              <w:rPr>
                <w:rFonts w:ascii="Times New Roman" w:hAnsi="Times New Roman" w:cs="Times New Roman"/>
                <w:color w:val="000000" w:themeColor="text1"/>
                <w:sz w:val="20"/>
                <w:szCs w:val="20"/>
              </w:rPr>
              <w:t>спортивно-масова робота</w:t>
            </w:r>
          </w:p>
          <w:p w14:paraId="1C8DBEB3" w14:textId="4BCDCA9E" w:rsidR="0077708F" w:rsidRPr="00F01FA8" w:rsidRDefault="00614728" w:rsidP="00141112">
            <w:pPr>
              <w:spacing w:after="0" w:line="240" w:lineRule="auto"/>
              <w:ind w:left="113" w:right="113"/>
              <w:jc w:val="center"/>
              <w:rPr>
                <w:rFonts w:ascii="Times New Roman" w:hAnsi="Times New Roman" w:cs="Times New Roman"/>
                <w:color w:val="000000" w:themeColor="text1"/>
                <w:sz w:val="20"/>
                <w:szCs w:val="20"/>
              </w:rPr>
            </w:pPr>
            <w:r w:rsidRPr="00F01FA8">
              <w:rPr>
                <w:rFonts w:ascii="Times New Roman" w:hAnsi="Times New Roman" w:cs="Times New Roman"/>
                <w:color w:val="000000" w:themeColor="text1"/>
                <w:sz w:val="20"/>
                <w:szCs w:val="20"/>
              </w:rPr>
              <w:t>самостійна робота (індивідуальне (самостійне) фізичне тренування)</w:t>
            </w:r>
          </w:p>
        </w:tc>
        <w:tc>
          <w:tcPr>
            <w:tcW w:w="1701" w:type="dxa"/>
            <w:textDirection w:val="btLr"/>
            <w:vAlign w:val="center"/>
          </w:tcPr>
          <w:p w14:paraId="3621CE75" w14:textId="10DEF592" w:rsidR="0077708F" w:rsidRPr="00F01FA8" w:rsidRDefault="00614728" w:rsidP="00141112">
            <w:pPr>
              <w:pStyle w:val="a3"/>
              <w:numPr>
                <w:ilvl w:val="0"/>
                <w:numId w:val="30"/>
              </w:numPr>
              <w:spacing w:after="0" w:line="240" w:lineRule="auto"/>
              <w:ind w:left="113" w:right="113" w:firstLine="0"/>
              <w:jc w:val="center"/>
              <w:rPr>
                <w:rFonts w:ascii="Times New Roman" w:hAnsi="Times New Roman" w:cs="Times New Roman"/>
                <w:sz w:val="20"/>
                <w:szCs w:val="20"/>
                <w:lang w:val="uk-UA"/>
              </w:rPr>
            </w:pPr>
            <w:r w:rsidRPr="00F01FA8">
              <w:rPr>
                <w:rFonts w:ascii="Times New Roman" w:hAnsi="Times New Roman" w:cs="Times New Roman"/>
                <w:sz w:val="20"/>
                <w:szCs w:val="20"/>
                <w:lang w:val="uk-UA"/>
              </w:rPr>
              <w:t>груповий</w:t>
            </w:r>
          </w:p>
          <w:p w14:paraId="04D9A4B5" w14:textId="50999A9F" w:rsidR="0077708F" w:rsidRPr="00F01FA8" w:rsidRDefault="00614728" w:rsidP="0037453A">
            <w:pPr>
              <w:pStyle w:val="a3"/>
              <w:numPr>
                <w:ilvl w:val="0"/>
                <w:numId w:val="30"/>
              </w:numPr>
              <w:spacing w:after="0" w:line="240" w:lineRule="auto"/>
              <w:ind w:left="113" w:right="113" w:firstLine="0"/>
              <w:jc w:val="center"/>
              <w:rPr>
                <w:rFonts w:ascii="Times New Roman" w:hAnsi="Times New Roman" w:cs="Times New Roman"/>
                <w:sz w:val="20"/>
                <w:szCs w:val="20"/>
                <w:lang w:val="uk-UA"/>
              </w:rPr>
            </w:pPr>
            <w:r w:rsidRPr="00F01FA8">
              <w:rPr>
                <w:rFonts w:ascii="Times New Roman" w:hAnsi="Times New Roman" w:cs="Times New Roman"/>
                <w:sz w:val="20"/>
                <w:szCs w:val="20"/>
                <w:lang w:val="uk-UA"/>
              </w:rPr>
              <w:t>коловий</w:t>
            </w:r>
          </w:p>
        </w:tc>
        <w:tc>
          <w:tcPr>
            <w:tcW w:w="3969" w:type="dxa"/>
          </w:tcPr>
          <w:p w14:paraId="0A3E48A3" w14:textId="6F61285B" w:rsidR="0077708F" w:rsidRPr="00F01FA8" w:rsidRDefault="0077708F" w:rsidP="00614728">
            <w:pPr>
              <w:pStyle w:val="a3"/>
              <w:numPr>
                <w:ilvl w:val="0"/>
                <w:numId w:val="16"/>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Човниковий біг 5х5 з подальшим вистрибуванням і ударом по м’ячу головою;</w:t>
            </w:r>
          </w:p>
          <w:p w14:paraId="12754639" w14:textId="77777777" w:rsidR="0077708F" w:rsidRPr="00F01FA8" w:rsidRDefault="0077708F" w:rsidP="00614728">
            <w:pPr>
              <w:pStyle w:val="a3"/>
              <w:numPr>
                <w:ilvl w:val="0"/>
                <w:numId w:val="16"/>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Паси лівою та правою ногою через вузький коридор;</w:t>
            </w:r>
          </w:p>
          <w:p w14:paraId="3813A43E" w14:textId="6983C483" w:rsidR="0077708F" w:rsidRPr="00F01FA8" w:rsidRDefault="0077708F" w:rsidP="00614728">
            <w:pPr>
              <w:pStyle w:val="a3"/>
              <w:numPr>
                <w:ilvl w:val="0"/>
                <w:numId w:val="16"/>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Біг по квадрату від фішки до фішки, по сигналу удар м’ячем в зменшені ворота;</w:t>
            </w:r>
          </w:p>
          <w:p w14:paraId="6490A674" w14:textId="77777777" w:rsidR="0077708F" w:rsidRPr="00F01FA8" w:rsidRDefault="0077708F" w:rsidP="00614728">
            <w:pPr>
              <w:pStyle w:val="a3"/>
              <w:numPr>
                <w:ilvl w:val="0"/>
                <w:numId w:val="16"/>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Два перекид вперед – два назад з подальшим набиванням м’яча на голові;</w:t>
            </w:r>
          </w:p>
          <w:p w14:paraId="1C4E985E" w14:textId="77777777" w:rsidR="0077708F" w:rsidRPr="00F01FA8" w:rsidRDefault="0077708F" w:rsidP="00614728">
            <w:pPr>
              <w:pStyle w:val="a3"/>
              <w:numPr>
                <w:ilvl w:val="0"/>
                <w:numId w:val="16"/>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Човниковий біг 5х5 з подальшим кидками баскетбольного м’яча у кільце;</w:t>
            </w:r>
          </w:p>
          <w:p w14:paraId="0E381B07" w14:textId="77777777" w:rsidR="0077708F" w:rsidRPr="00F01FA8" w:rsidRDefault="0077708F" w:rsidP="00614728">
            <w:pPr>
              <w:pStyle w:val="a3"/>
              <w:numPr>
                <w:ilvl w:val="0"/>
                <w:numId w:val="16"/>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Стоячи на балансній дошці віддавати пас партнеру волейбольним м’ячем;</w:t>
            </w:r>
          </w:p>
          <w:p w14:paraId="0684B99C" w14:textId="77777777" w:rsidR="0077708F" w:rsidRPr="00F01FA8" w:rsidRDefault="0077708F" w:rsidP="00614728">
            <w:pPr>
              <w:pStyle w:val="a3"/>
              <w:numPr>
                <w:ilvl w:val="0"/>
                <w:numId w:val="16"/>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color w:val="242424"/>
                <w:sz w:val="20"/>
                <w:szCs w:val="20"/>
                <w:lang w:val="uk-UA"/>
              </w:rPr>
              <w:t>Футбольна гра на зменшеному майданчику в два дотики.</w:t>
            </w:r>
          </w:p>
          <w:p w14:paraId="2C9078C4" w14:textId="39F4C302" w:rsidR="00010749" w:rsidRPr="00F01FA8" w:rsidRDefault="00B06D9D" w:rsidP="00614728">
            <w:pPr>
              <w:pStyle w:val="a3"/>
              <w:numPr>
                <w:ilvl w:val="0"/>
                <w:numId w:val="16"/>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Пас</w:t>
            </w:r>
            <w:r w:rsidR="00034635" w:rsidRPr="00F01FA8">
              <w:rPr>
                <w:rFonts w:ascii="Times New Roman" w:hAnsi="Times New Roman" w:cs="Times New Roman"/>
                <w:sz w:val="20"/>
                <w:szCs w:val="20"/>
                <w:lang w:val="uk-UA"/>
              </w:rPr>
              <w:t xml:space="preserve">и </w:t>
            </w:r>
            <w:r w:rsidR="00D95B09" w:rsidRPr="00F01FA8">
              <w:rPr>
                <w:rFonts w:ascii="Times New Roman" w:hAnsi="Times New Roman" w:cs="Times New Roman"/>
                <w:sz w:val="20"/>
                <w:szCs w:val="20"/>
                <w:lang w:val="uk-UA"/>
              </w:rPr>
              <w:t>партнеру</w:t>
            </w:r>
            <w:r w:rsidR="00034635" w:rsidRPr="00F01FA8">
              <w:rPr>
                <w:rFonts w:ascii="Times New Roman" w:hAnsi="Times New Roman" w:cs="Times New Roman"/>
                <w:sz w:val="20"/>
                <w:szCs w:val="20"/>
                <w:lang w:val="uk-UA"/>
              </w:rPr>
              <w:t xml:space="preserve"> м’</w:t>
            </w:r>
            <w:r w:rsidR="00D95B09" w:rsidRPr="00F01FA8">
              <w:rPr>
                <w:rFonts w:ascii="Times New Roman" w:hAnsi="Times New Roman" w:cs="Times New Roman"/>
                <w:sz w:val="20"/>
                <w:szCs w:val="20"/>
                <w:lang w:val="uk-UA"/>
              </w:rPr>
              <w:t xml:space="preserve">ячем </w:t>
            </w:r>
            <w:r w:rsidR="00034635" w:rsidRPr="00F01FA8">
              <w:rPr>
                <w:rFonts w:ascii="Times New Roman" w:hAnsi="Times New Roman" w:cs="Times New Roman"/>
                <w:sz w:val="20"/>
                <w:szCs w:val="20"/>
                <w:lang w:val="uk-UA"/>
              </w:rPr>
              <w:t>різними частинами тіла</w:t>
            </w:r>
            <w:r w:rsidR="00D95B09" w:rsidRPr="00F01FA8">
              <w:rPr>
                <w:rFonts w:ascii="Times New Roman" w:hAnsi="Times New Roman" w:cs="Times New Roman"/>
                <w:sz w:val="20"/>
                <w:szCs w:val="20"/>
                <w:lang w:val="uk-UA"/>
              </w:rPr>
              <w:t>;</w:t>
            </w:r>
          </w:p>
        </w:tc>
      </w:tr>
      <w:tr w:rsidR="005B09DD" w:rsidRPr="00F01FA8" w14:paraId="5EAF317C" w14:textId="77777777" w:rsidTr="00EF7E98">
        <w:trPr>
          <w:cantSplit/>
          <w:trHeight w:val="20"/>
        </w:trPr>
        <w:tc>
          <w:tcPr>
            <w:tcW w:w="426" w:type="dxa"/>
            <w:textDirection w:val="btLr"/>
          </w:tcPr>
          <w:p w14:paraId="4BAE87E1" w14:textId="77777777" w:rsidR="005B09DD" w:rsidRPr="00F01FA8" w:rsidRDefault="005B09DD" w:rsidP="00614728">
            <w:pPr>
              <w:spacing w:after="0" w:line="240" w:lineRule="auto"/>
              <w:jc w:val="center"/>
              <w:rPr>
                <w:rFonts w:ascii="Times New Roman" w:hAnsi="Times New Roman" w:cs="Times New Roman"/>
                <w:b/>
                <w:sz w:val="20"/>
                <w:szCs w:val="20"/>
              </w:rPr>
            </w:pPr>
            <w:r w:rsidRPr="00F01FA8">
              <w:rPr>
                <w:rFonts w:ascii="Times New Roman" w:hAnsi="Times New Roman" w:cs="Times New Roman"/>
                <w:b/>
                <w:sz w:val="20"/>
                <w:szCs w:val="20"/>
              </w:rPr>
              <w:t>ОСНОВНИЙ (ІІІ тиждень)</w:t>
            </w:r>
          </w:p>
        </w:tc>
        <w:tc>
          <w:tcPr>
            <w:tcW w:w="2404" w:type="dxa"/>
          </w:tcPr>
          <w:p w14:paraId="54D34418" w14:textId="77777777" w:rsidR="00B178B1" w:rsidRPr="00F01FA8" w:rsidRDefault="00770ADA" w:rsidP="00614728">
            <w:pPr>
              <w:spacing w:after="0" w:line="240" w:lineRule="auto"/>
              <w:jc w:val="both"/>
              <w:rPr>
                <w:rFonts w:ascii="Times New Roman" w:hAnsi="Times New Roman" w:cs="Times New Roman"/>
                <w:sz w:val="20"/>
                <w:szCs w:val="20"/>
              </w:rPr>
            </w:pPr>
            <w:r w:rsidRPr="00F01FA8">
              <w:rPr>
                <w:rFonts w:ascii="Times New Roman" w:hAnsi="Times New Roman" w:cs="Times New Roman"/>
                <w:sz w:val="20"/>
                <w:szCs w:val="20"/>
              </w:rPr>
              <w:t>1.</w:t>
            </w:r>
            <w:r w:rsidR="00B178B1" w:rsidRPr="00F01FA8">
              <w:rPr>
                <w:rFonts w:ascii="Times New Roman" w:hAnsi="Times New Roman" w:cs="Times New Roman"/>
                <w:sz w:val="20"/>
                <w:szCs w:val="20"/>
              </w:rPr>
              <w:t>  Розвинути швидкість реагування на зовнішні сигнали.</w:t>
            </w:r>
          </w:p>
          <w:p w14:paraId="6F170EAA" w14:textId="2F4A3710" w:rsidR="005B09DD" w:rsidRPr="00F01FA8" w:rsidRDefault="00B178B1" w:rsidP="00614728">
            <w:pPr>
              <w:spacing w:after="0" w:line="240" w:lineRule="auto"/>
              <w:jc w:val="both"/>
              <w:rPr>
                <w:rFonts w:ascii="Times New Roman" w:hAnsi="Times New Roman" w:cs="Times New Roman"/>
                <w:sz w:val="20"/>
                <w:szCs w:val="20"/>
              </w:rPr>
            </w:pPr>
            <w:r w:rsidRPr="00F01FA8">
              <w:rPr>
                <w:rFonts w:ascii="Times New Roman" w:hAnsi="Times New Roman" w:cs="Times New Roman"/>
                <w:sz w:val="20"/>
                <w:szCs w:val="20"/>
              </w:rPr>
              <w:t>2.</w:t>
            </w:r>
            <w:r w:rsidR="00770ADA" w:rsidRPr="00F01FA8">
              <w:rPr>
                <w:rFonts w:ascii="Times New Roman" w:hAnsi="Times New Roman" w:cs="Times New Roman"/>
                <w:sz w:val="20"/>
                <w:szCs w:val="20"/>
              </w:rPr>
              <w:t>Підвищити функціональні можливості організму до виконання складнокоординаційних вправ</w:t>
            </w:r>
            <w:r w:rsidRPr="00F01FA8">
              <w:rPr>
                <w:rFonts w:ascii="Times New Roman" w:hAnsi="Times New Roman" w:cs="Times New Roman"/>
                <w:sz w:val="20"/>
                <w:szCs w:val="20"/>
              </w:rPr>
              <w:t>.</w:t>
            </w:r>
          </w:p>
          <w:p w14:paraId="20842F73" w14:textId="75DCCF31" w:rsidR="00B178B1" w:rsidRPr="00F01FA8" w:rsidRDefault="00B178B1" w:rsidP="00614728">
            <w:pPr>
              <w:spacing w:after="0" w:line="240" w:lineRule="auto"/>
              <w:jc w:val="both"/>
              <w:rPr>
                <w:rFonts w:ascii="Times New Roman" w:hAnsi="Times New Roman" w:cs="Times New Roman"/>
                <w:sz w:val="20"/>
                <w:szCs w:val="20"/>
              </w:rPr>
            </w:pPr>
          </w:p>
        </w:tc>
        <w:tc>
          <w:tcPr>
            <w:tcW w:w="1276" w:type="dxa"/>
            <w:textDirection w:val="btLr"/>
            <w:vAlign w:val="center"/>
          </w:tcPr>
          <w:p w14:paraId="781A8F18" w14:textId="77777777" w:rsidR="00614728" w:rsidRPr="00F01FA8" w:rsidRDefault="00614728" w:rsidP="00141112">
            <w:pPr>
              <w:numPr>
                <w:ilvl w:val="0"/>
                <w:numId w:val="28"/>
              </w:numPr>
              <w:spacing w:after="0" w:line="240" w:lineRule="auto"/>
              <w:ind w:left="113" w:right="113" w:firstLine="0"/>
              <w:jc w:val="center"/>
              <w:rPr>
                <w:rFonts w:ascii="Times New Roman" w:hAnsi="Times New Roman" w:cs="Times New Roman"/>
                <w:color w:val="000000" w:themeColor="text1"/>
                <w:sz w:val="20"/>
                <w:szCs w:val="20"/>
              </w:rPr>
            </w:pPr>
            <w:r w:rsidRPr="00F01FA8">
              <w:rPr>
                <w:rFonts w:ascii="Times New Roman" w:hAnsi="Times New Roman" w:cs="Times New Roman"/>
                <w:color w:val="000000" w:themeColor="text1"/>
                <w:sz w:val="20"/>
                <w:szCs w:val="20"/>
              </w:rPr>
              <w:t>навчальне заняття</w:t>
            </w:r>
          </w:p>
          <w:p w14:paraId="2DF08D1F" w14:textId="77777777" w:rsidR="00614728" w:rsidRPr="00F01FA8" w:rsidRDefault="00614728" w:rsidP="00141112">
            <w:pPr>
              <w:numPr>
                <w:ilvl w:val="0"/>
                <w:numId w:val="28"/>
              </w:numPr>
              <w:spacing w:after="0" w:line="240" w:lineRule="auto"/>
              <w:ind w:left="113" w:right="113" w:firstLine="0"/>
              <w:jc w:val="center"/>
              <w:rPr>
                <w:rFonts w:ascii="Times New Roman" w:hAnsi="Times New Roman" w:cs="Times New Roman"/>
                <w:color w:val="000000" w:themeColor="text1"/>
                <w:sz w:val="20"/>
                <w:szCs w:val="20"/>
              </w:rPr>
            </w:pPr>
            <w:r w:rsidRPr="00F01FA8">
              <w:rPr>
                <w:rFonts w:ascii="Times New Roman" w:hAnsi="Times New Roman" w:cs="Times New Roman"/>
                <w:color w:val="000000" w:themeColor="text1"/>
                <w:sz w:val="20"/>
                <w:szCs w:val="20"/>
              </w:rPr>
              <w:t>спортивно-масова робота</w:t>
            </w:r>
          </w:p>
          <w:p w14:paraId="5E7AD7CD" w14:textId="0062AC6B" w:rsidR="005B09DD" w:rsidRPr="00F01FA8" w:rsidRDefault="00614728" w:rsidP="00141112">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color w:val="000000" w:themeColor="text1"/>
                <w:sz w:val="20"/>
                <w:szCs w:val="20"/>
              </w:rPr>
              <w:t>самостійна робота (індивідуальне (самостійне) фізичне тренування)</w:t>
            </w:r>
          </w:p>
        </w:tc>
        <w:tc>
          <w:tcPr>
            <w:tcW w:w="1701" w:type="dxa"/>
            <w:textDirection w:val="btLr"/>
            <w:vAlign w:val="center"/>
          </w:tcPr>
          <w:p w14:paraId="631EE8CE" w14:textId="33D60C97" w:rsidR="008B4CFA" w:rsidRPr="00F01FA8" w:rsidRDefault="008B4CFA" w:rsidP="008B4CFA">
            <w:pPr>
              <w:pStyle w:val="a3"/>
              <w:numPr>
                <w:ilvl w:val="0"/>
                <w:numId w:val="31"/>
              </w:numPr>
              <w:spacing w:after="0" w:line="240" w:lineRule="auto"/>
              <w:ind w:left="113" w:right="113" w:firstLine="0"/>
              <w:jc w:val="center"/>
              <w:rPr>
                <w:rFonts w:ascii="Times New Roman" w:hAnsi="Times New Roman" w:cs="Times New Roman"/>
                <w:sz w:val="20"/>
                <w:szCs w:val="20"/>
                <w:lang w:val="uk-UA"/>
              </w:rPr>
            </w:pPr>
            <w:r w:rsidRPr="00F01FA8">
              <w:rPr>
                <w:rFonts w:ascii="Times New Roman" w:hAnsi="Times New Roman" w:cs="Times New Roman"/>
                <w:sz w:val="20"/>
                <w:szCs w:val="20"/>
                <w:lang w:val="uk-UA"/>
              </w:rPr>
              <w:t>поточний</w:t>
            </w:r>
          </w:p>
          <w:p w14:paraId="3CBD8598" w14:textId="1C32C792" w:rsidR="008B4CFA" w:rsidRPr="00F01FA8" w:rsidRDefault="00554B88" w:rsidP="008B4CFA">
            <w:pPr>
              <w:pStyle w:val="a3"/>
              <w:numPr>
                <w:ilvl w:val="0"/>
                <w:numId w:val="31"/>
              </w:numPr>
              <w:spacing w:after="0" w:line="240" w:lineRule="auto"/>
              <w:ind w:left="113" w:right="113" w:firstLine="0"/>
              <w:jc w:val="center"/>
              <w:rPr>
                <w:rFonts w:ascii="Times New Roman" w:hAnsi="Times New Roman" w:cs="Times New Roman"/>
                <w:sz w:val="20"/>
                <w:szCs w:val="20"/>
                <w:lang w:val="uk-UA"/>
              </w:rPr>
            </w:pPr>
            <w:r w:rsidRPr="00F01FA8">
              <w:rPr>
                <w:rFonts w:ascii="Times New Roman" w:hAnsi="Times New Roman" w:cs="Times New Roman"/>
                <w:sz w:val="20"/>
                <w:szCs w:val="20"/>
                <w:lang w:val="uk-UA"/>
              </w:rPr>
              <w:t>змагально-груповий</w:t>
            </w:r>
          </w:p>
        </w:tc>
        <w:tc>
          <w:tcPr>
            <w:tcW w:w="3969" w:type="dxa"/>
          </w:tcPr>
          <w:p w14:paraId="4DBAE3D2" w14:textId="77777777" w:rsidR="005B09DD" w:rsidRPr="00F01FA8" w:rsidRDefault="005B09DD" w:rsidP="00614728">
            <w:pPr>
              <w:pStyle w:val="a3"/>
              <w:numPr>
                <w:ilvl w:val="0"/>
                <w:numId w:val="15"/>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Ведення футбольного м’яча між фішками зі зміною напрямку руху за сигналом;</w:t>
            </w:r>
          </w:p>
          <w:p w14:paraId="15C2D3B2" w14:textId="77777777" w:rsidR="005B09DD" w:rsidRPr="00F01FA8" w:rsidRDefault="005B09DD" w:rsidP="00614728">
            <w:pPr>
              <w:pStyle w:val="a3"/>
              <w:numPr>
                <w:ilvl w:val="0"/>
                <w:numId w:val="15"/>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«Фламінго» з додатковим обтяженням та торканням руки в конусів;</w:t>
            </w:r>
          </w:p>
          <w:p w14:paraId="6E40166C" w14:textId="77777777" w:rsidR="005B09DD" w:rsidRPr="00F01FA8" w:rsidRDefault="005B09DD" w:rsidP="00614728">
            <w:pPr>
              <w:pStyle w:val="a3"/>
              <w:numPr>
                <w:ilvl w:val="0"/>
                <w:numId w:val="15"/>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Проведення футбольної гри за спрощеними правилами;</w:t>
            </w:r>
          </w:p>
          <w:p w14:paraId="2BA9275E" w14:textId="77777777" w:rsidR="005B09DD" w:rsidRPr="00F01FA8" w:rsidRDefault="005B09DD" w:rsidP="00614728">
            <w:pPr>
              <w:pStyle w:val="a3"/>
              <w:numPr>
                <w:ilvl w:val="0"/>
                <w:numId w:val="15"/>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Кидки баскетбольного м’яча в кільце з різної відстані та одночасним пасом футбольного м’яча партнеру</w:t>
            </w:r>
          </w:p>
          <w:p w14:paraId="13581DFD" w14:textId="77777777" w:rsidR="005B09DD" w:rsidRPr="00F01FA8" w:rsidRDefault="005B09DD" w:rsidP="00614728">
            <w:pPr>
              <w:pStyle w:val="a3"/>
              <w:numPr>
                <w:ilvl w:val="0"/>
                <w:numId w:val="15"/>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Футбольна гра на зменшеному  майданчику та більшою кількістю гравців;</w:t>
            </w:r>
          </w:p>
          <w:p w14:paraId="36832869" w14:textId="77777777" w:rsidR="005B09DD" w:rsidRPr="00F01FA8" w:rsidRDefault="005B09DD" w:rsidP="00614728">
            <w:pPr>
              <w:pStyle w:val="a3"/>
              <w:numPr>
                <w:ilvl w:val="0"/>
                <w:numId w:val="15"/>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Стійка на одній нозі з подальшим пасом м’яча в руки партнеру;</w:t>
            </w:r>
          </w:p>
          <w:p w14:paraId="60B21225" w14:textId="77777777" w:rsidR="005B09DD" w:rsidRPr="00F01FA8" w:rsidRDefault="005B09DD" w:rsidP="00614728">
            <w:pPr>
              <w:pStyle w:val="a3"/>
              <w:numPr>
                <w:ilvl w:val="0"/>
                <w:numId w:val="15"/>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Біг від фішки до фішки з подальшим ударом м’яча во воротам у визначену зону;</w:t>
            </w:r>
          </w:p>
          <w:p w14:paraId="7D5FC901" w14:textId="4A3A95A1" w:rsidR="00337CA3" w:rsidRPr="00F01FA8" w:rsidRDefault="005B09DD" w:rsidP="00614728">
            <w:pPr>
              <w:pStyle w:val="a3"/>
              <w:numPr>
                <w:ilvl w:val="0"/>
                <w:numId w:val="15"/>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Оберти з закритими очима навколо осі з подальшим веденням баскетбольного м’яча між фішками;</w:t>
            </w:r>
          </w:p>
        </w:tc>
      </w:tr>
      <w:bookmarkEnd w:id="3"/>
    </w:tbl>
    <w:p w14:paraId="69D930ED" w14:textId="77777777" w:rsidR="006E6BB9" w:rsidRPr="00F01FA8" w:rsidRDefault="006E6BB9" w:rsidP="00141112">
      <w:pPr>
        <w:jc w:val="right"/>
        <w:rPr>
          <w:rFonts w:ascii="Times New Roman" w:hAnsi="Times New Roman" w:cs="Times New Roman"/>
          <w:i/>
          <w:iCs/>
          <w:sz w:val="28"/>
          <w:szCs w:val="28"/>
        </w:rPr>
      </w:pPr>
    </w:p>
    <w:p w14:paraId="2F964F17" w14:textId="7B14D917" w:rsidR="00141112" w:rsidRPr="00F01FA8" w:rsidRDefault="00141112" w:rsidP="00141112">
      <w:pPr>
        <w:jc w:val="right"/>
        <w:rPr>
          <w:rFonts w:ascii="Times New Roman" w:hAnsi="Times New Roman" w:cs="Times New Roman"/>
          <w:i/>
          <w:iCs/>
          <w:sz w:val="28"/>
          <w:szCs w:val="28"/>
        </w:rPr>
      </w:pPr>
      <w:r w:rsidRPr="00F01FA8">
        <w:rPr>
          <w:rFonts w:ascii="Times New Roman" w:hAnsi="Times New Roman" w:cs="Times New Roman"/>
          <w:i/>
          <w:iCs/>
          <w:sz w:val="28"/>
          <w:szCs w:val="28"/>
        </w:rPr>
        <w:t>Продовження таблиці 2.4</w:t>
      </w:r>
    </w:p>
    <w:tbl>
      <w:tblPr>
        <w:tblStyle w:val="a4"/>
        <w:tblW w:w="9634" w:type="dxa"/>
        <w:tblLayout w:type="fixed"/>
        <w:tblLook w:val="04A0" w:firstRow="1" w:lastRow="0" w:firstColumn="1" w:lastColumn="0" w:noHBand="0" w:noVBand="1"/>
      </w:tblPr>
      <w:tblGrid>
        <w:gridCol w:w="426"/>
        <w:gridCol w:w="2121"/>
        <w:gridCol w:w="1276"/>
        <w:gridCol w:w="1701"/>
        <w:gridCol w:w="4110"/>
      </w:tblGrid>
      <w:tr w:rsidR="005B09DD" w:rsidRPr="00F01FA8" w14:paraId="41B85CE9" w14:textId="77777777" w:rsidTr="008B4CFA">
        <w:trPr>
          <w:cantSplit/>
          <w:trHeight w:val="1134"/>
        </w:trPr>
        <w:tc>
          <w:tcPr>
            <w:tcW w:w="426" w:type="dxa"/>
            <w:textDirection w:val="btLr"/>
            <w:vAlign w:val="center"/>
          </w:tcPr>
          <w:p w14:paraId="020A4149" w14:textId="784F4A5F" w:rsidR="005B09DD" w:rsidRPr="00F01FA8" w:rsidRDefault="005B09DD" w:rsidP="00614728">
            <w:pPr>
              <w:spacing w:after="0" w:line="240" w:lineRule="auto"/>
              <w:jc w:val="center"/>
              <w:rPr>
                <w:rFonts w:ascii="Times New Roman" w:hAnsi="Times New Roman" w:cs="Times New Roman"/>
                <w:b/>
                <w:sz w:val="20"/>
                <w:szCs w:val="20"/>
              </w:rPr>
            </w:pPr>
            <w:bookmarkStart w:id="4" w:name="_Hlk167449336"/>
            <w:r w:rsidRPr="00F01FA8">
              <w:rPr>
                <w:rFonts w:ascii="Times New Roman" w:hAnsi="Times New Roman" w:cs="Times New Roman"/>
                <w:b/>
                <w:sz w:val="20"/>
                <w:szCs w:val="20"/>
              </w:rPr>
              <w:t>ПІДСУМКОВИЙ (ІV тиждень)</w:t>
            </w:r>
          </w:p>
        </w:tc>
        <w:tc>
          <w:tcPr>
            <w:tcW w:w="2121" w:type="dxa"/>
          </w:tcPr>
          <w:p w14:paraId="1F3EF13D" w14:textId="5A6044F4" w:rsidR="005B09DD" w:rsidRPr="00F01FA8" w:rsidRDefault="005B09DD" w:rsidP="00A05F0F">
            <w:pPr>
              <w:spacing w:after="0" w:line="240" w:lineRule="auto"/>
              <w:jc w:val="both"/>
              <w:rPr>
                <w:rFonts w:ascii="Times New Roman" w:hAnsi="Times New Roman" w:cs="Times New Roman"/>
                <w:sz w:val="20"/>
                <w:szCs w:val="20"/>
              </w:rPr>
            </w:pPr>
            <w:r w:rsidRPr="00F01FA8">
              <w:rPr>
                <w:rFonts w:ascii="Times New Roman" w:hAnsi="Times New Roman" w:cs="Times New Roman"/>
                <w:sz w:val="20"/>
                <w:szCs w:val="20"/>
              </w:rPr>
              <w:t>1.</w:t>
            </w:r>
            <w:r w:rsidR="00614728" w:rsidRPr="00F01FA8">
              <w:rPr>
                <w:rFonts w:ascii="Times New Roman" w:hAnsi="Times New Roman" w:cs="Times New Roman"/>
                <w:sz w:val="20"/>
                <w:szCs w:val="20"/>
              </w:rPr>
              <w:t> </w:t>
            </w:r>
            <w:r w:rsidR="00A05F0F" w:rsidRPr="00F01FA8">
              <w:rPr>
                <w:rFonts w:ascii="Times New Roman" w:hAnsi="Times New Roman" w:cs="Times New Roman"/>
                <w:sz w:val="20"/>
                <w:szCs w:val="20"/>
              </w:rPr>
              <w:t>Закріпити</w:t>
            </w:r>
            <w:r w:rsidR="0047030E" w:rsidRPr="00F01FA8">
              <w:rPr>
                <w:rFonts w:ascii="Times New Roman" w:hAnsi="Times New Roman" w:cs="Times New Roman"/>
                <w:sz w:val="20"/>
                <w:szCs w:val="20"/>
              </w:rPr>
              <w:t xml:space="preserve"> : здатність швидко пристосовуватися до нових або змінюваних умов.</w:t>
            </w:r>
          </w:p>
        </w:tc>
        <w:tc>
          <w:tcPr>
            <w:tcW w:w="1276" w:type="dxa"/>
            <w:textDirection w:val="btLr"/>
            <w:vAlign w:val="center"/>
          </w:tcPr>
          <w:p w14:paraId="089BD6DC" w14:textId="77777777" w:rsidR="00614728" w:rsidRPr="00F01FA8" w:rsidRDefault="00614728" w:rsidP="00141112">
            <w:pPr>
              <w:numPr>
                <w:ilvl w:val="0"/>
                <w:numId w:val="28"/>
              </w:numPr>
              <w:spacing w:after="0" w:line="240" w:lineRule="auto"/>
              <w:ind w:left="113" w:right="113" w:firstLine="0"/>
              <w:jc w:val="center"/>
              <w:rPr>
                <w:rFonts w:ascii="Times New Roman" w:hAnsi="Times New Roman" w:cs="Times New Roman"/>
                <w:color w:val="000000" w:themeColor="text1"/>
                <w:sz w:val="20"/>
                <w:szCs w:val="20"/>
              </w:rPr>
            </w:pPr>
            <w:r w:rsidRPr="00F01FA8">
              <w:rPr>
                <w:rFonts w:ascii="Times New Roman" w:hAnsi="Times New Roman" w:cs="Times New Roman"/>
                <w:color w:val="000000" w:themeColor="text1"/>
                <w:sz w:val="20"/>
                <w:szCs w:val="20"/>
              </w:rPr>
              <w:t>навчальне заняття</w:t>
            </w:r>
          </w:p>
          <w:p w14:paraId="5D8E6AD2" w14:textId="77777777" w:rsidR="00614728" w:rsidRPr="00F01FA8" w:rsidRDefault="00614728" w:rsidP="00141112">
            <w:pPr>
              <w:numPr>
                <w:ilvl w:val="0"/>
                <w:numId w:val="28"/>
              </w:numPr>
              <w:spacing w:after="0" w:line="240" w:lineRule="auto"/>
              <w:ind w:left="113" w:right="113" w:firstLine="0"/>
              <w:jc w:val="center"/>
              <w:rPr>
                <w:rFonts w:ascii="Times New Roman" w:hAnsi="Times New Roman" w:cs="Times New Roman"/>
                <w:color w:val="000000" w:themeColor="text1"/>
                <w:sz w:val="20"/>
                <w:szCs w:val="20"/>
              </w:rPr>
            </w:pPr>
            <w:r w:rsidRPr="00F01FA8">
              <w:rPr>
                <w:rFonts w:ascii="Times New Roman" w:hAnsi="Times New Roman" w:cs="Times New Roman"/>
                <w:color w:val="000000" w:themeColor="text1"/>
                <w:sz w:val="20"/>
                <w:szCs w:val="20"/>
              </w:rPr>
              <w:t>спортивно-масова робота</w:t>
            </w:r>
          </w:p>
          <w:p w14:paraId="42F63DCC" w14:textId="3BA4DD45" w:rsidR="005B09DD" w:rsidRPr="00F01FA8" w:rsidRDefault="00614728" w:rsidP="00141112">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color w:val="000000" w:themeColor="text1"/>
                <w:sz w:val="20"/>
                <w:szCs w:val="20"/>
              </w:rPr>
              <w:t>самостійна робота (індивідуальне (самостійне) фізичне тренування)</w:t>
            </w:r>
          </w:p>
        </w:tc>
        <w:tc>
          <w:tcPr>
            <w:tcW w:w="1701" w:type="dxa"/>
            <w:textDirection w:val="btLr"/>
            <w:vAlign w:val="center"/>
          </w:tcPr>
          <w:p w14:paraId="7BAD9C5D" w14:textId="690AE314" w:rsidR="005B09DD" w:rsidRPr="00F01FA8" w:rsidRDefault="008B4CFA" w:rsidP="008B4CFA">
            <w:pPr>
              <w:pStyle w:val="a3"/>
              <w:numPr>
                <w:ilvl w:val="0"/>
                <w:numId w:val="32"/>
              </w:numPr>
              <w:ind w:left="113" w:right="113" w:firstLine="0"/>
              <w:jc w:val="center"/>
              <w:rPr>
                <w:rFonts w:ascii="Times New Roman" w:hAnsi="Times New Roman" w:cs="Times New Roman"/>
                <w:sz w:val="20"/>
                <w:szCs w:val="20"/>
                <w:lang w:val="uk-UA"/>
              </w:rPr>
            </w:pPr>
            <w:r w:rsidRPr="00F01FA8">
              <w:rPr>
                <w:rFonts w:ascii="Times New Roman" w:hAnsi="Times New Roman" w:cs="Times New Roman"/>
                <w:sz w:val="20"/>
                <w:szCs w:val="20"/>
                <w:lang w:val="uk-UA"/>
              </w:rPr>
              <w:t>коловий</w:t>
            </w:r>
          </w:p>
          <w:p w14:paraId="4E549325" w14:textId="2B1EA992" w:rsidR="005B09DD" w:rsidRPr="00F01FA8" w:rsidRDefault="00614728" w:rsidP="008B4CFA">
            <w:pPr>
              <w:pStyle w:val="a3"/>
              <w:numPr>
                <w:ilvl w:val="0"/>
                <w:numId w:val="32"/>
              </w:numPr>
              <w:spacing w:after="0" w:line="240" w:lineRule="auto"/>
              <w:ind w:left="113" w:right="113" w:firstLine="0"/>
              <w:jc w:val="center"/>
              <w:rPr>
                <w:rFonts w:ascii="Times New Roman" w:hAnsi="Times New Roman" w:cs="Times New Roman"/>
                <w:sz w:val="20"/>
                <w:szCs w:val="20"/>
                <w:lang w:val="uk-UA"/>
              </w:rPr>
            </w:pPr>
            <w:r w:rsidRPr="00F01FA8">
              <w:rPr>
                <w:rFonts w:ascii="Times New Roman" w:hAnsi="Times New Roman" w:cs="Times New Roman"/>
                <w:sz w:val="20"/>
                <w:szCs w:val="20"/>
                <w:lang w:val="uk-UA"/>
              </w:rPr>
              <w:t>змагально-груповий</w:t>
            </w:r>
          </w:p>
        </w:tc>
        <w:tc>
          <w:tcPr>
            <w:tcW w:w="4110" w:type="dxa"/>
          </w:tcPr>
          <w:p w14:paraId="1D9DD9EB" w14:textId="77488B46" w:rsidR="005B09DD" w:rsidRPr="00F01FA8" w:rsidRDefault="005B09DD" w:rsidP="00614728">
            <w:pPr>
              <w:pStyle w:val="a3"/>
              <w:numPr>
                <w:ilvl w:val="0"/>
                <w:numId w:val="17"/>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Футбольна гра за спрощеними вправами та збільшеною кількістю гравців;</w:t>
            </w:r>
          </w:p>
          <w:p w14:paraId="4BBDE04A" w14:textId="77777777" w:rsidR="005B09DD" w:rsidRPr="00F01FA8" w:rsidRDefault="005B09DD" w:rsidP="00614728">
            <w:pPr>
              <w:pStyle w:val="a3"/>
              <w:numPr>
                <w:ilvl w:val="0"/>
                <w:numId w:val="17"/>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Паси на короткій відстані за сигналом біг спиною до конусу і назад;</w:t>
            </w:r>
          </w:p>
          <w:p w14:paraId="4E526181" w14:textId="77777777" w:rsidR="005B09DD" w:rsidRPr="00F01FA8" w:rsidRDefault="005B09DD" w:rsidP="00614728">
            <w:pPr>
              <w:pStyle w:val="a3"/>
              <w:numPr>
                <w:ilvl w:val="0"/>
                <w:numId w:val="17"/>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Біг з прискоренням на 15-20 м з різних вихідних положень: сидячи, лежачи на животі і на спині з подальшим прийомом м’яча;</w:t>
            </w:r>
          </w:p>
          <w:p w14:paraId="49737DE9" w14:textId="2097F8A6" w:rsidR="005B09DD" w:rsidRPr="00F01FA8" w:rsidRDefault="005B09DD" w:rsidP="00614728">
            <w:pPr>
              <w:pStyle w:val="a3"/>
              <w:numPr>
                <w:ilvl w:val="0"/>
                <w:numId w:val="17"/>
              </w:numPr>
              <w:spacing w:after="0" w:line="240" w:lineRule="auto"/>
              <w:ind w:left="0" w:firstLine="0"/>
              <w:jc w:val="both"/>
              <w:rPr>
                <w:rFonts w:ascii="Times New Roman" w:hAnsi="Times New Roman" w:cs="Times New Roman"/>
                <w:color w:val="242424"/>
                <w:sz w:val="20"/>
                <w:szCs w:val="20"/>
                <w:lang w:val="uk-UA"/>
              </w:rPr>
            </w:pPr>
            <w:r w:rsidRPr="00F01FA8">
              <w:rPr>
                <w:rFonts w:ascii="Times New Roman" w:hAnsi="Times New Roman" w:cs="Times New Roman"/>
                <w:color w:val="242424"/>
                <w:sz w:val="20"/>
                <w:szCs w:val="20"/>
                <w:lang w:val="uk-UA"/>
              </w:rPr>
              <w:t>Біг по квадрату від фішки до фішки, по сигналу удар м’ячем в зменшені ворота;</w:t>
            </w:r>
          </w:p>
          <w:p w14:paraId="6EB22AA2" w14:textId="77777777" w:rsidR="005B09DD" w:rsidRPr="00F01FA8" w:rsidRDefault="005B09DD" w:rsidP="00614728">
            <w:pPr>
              <w:pStyle w:val="a3"/>
              <w:numPr>
                <w:ilvl w:val="0"/>
                <w:numId w:val="17"/>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Кидки баскетбольного м’яча в ціль з різної відстані;</w:t>
            </w:r>
          </w:p>
          <w:p w14:paraId="441A84A2" w14:textId="77777777" w:rsidR="005B09DD" w:rsidRPr="00F01FA8" w:rsidRDefault="005B09DD" w:rsidP="00614728">
            <w:pPr>
              <w:pStyle w:val="a3"/>
              <w:numPr>
                <w:ilvl w:val="0"/>
                <w:numId w:val="17"/>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Вихід один в один з суперником обводячи його віддати точний пас партнеру;</w:t>
            </w:r>
          </w:p>
          <w:p w14:paraId="485F1763" w14:textId="77777777" w:rsidR="005B09DD" w:rsidRPr="00F01FA8" w:rsidRDefault="005B09DD" w:rsidP="00614728">
            <w:pPr>
              <w:pStyle w:val="a3"/>
              <w:numPr>
                <w:ilvl w:val="0"/>
                <w:numId w:val="17"/>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Паси в колі, віддавши пас, побігти на місце партнера;</w:t>
            </w:r>
          </w:p>
          <w:p w14:paraId="03111752" w14:textId="6182A9DA" w:rsidR="005B09DD" w:rsidRPr="00F01FA8" w:rsidRDefault="005B09DD" w:rsidP="00614728">
            <w:pPr>
              <w:pStyle w:val="a3"/>
              <w:numPr>
                <w:ilvl w:val="0"/>
                <w:numId w:val="17"/>
              </w:numPr>
              <w:spacing w:after="0" w:line="240" w:lineRule="auto"/>
              <w:ind w:left="0" w:firstLine="0"/>
              <w:jc w:val="both"/>
              <w:rPr>
                <w:rFonts w:ascii="Times New Roman" w:hAnsi="Times New Roman" w:cs="Times New Roman"/>
                <w:sz w:val="20"/>
                <w:szCs w:val="20"/>
                <w:lang w:val="uk-UA"/>
              </w:rPr>
            </w:pPr>
            <w:r w:rsidRPr="00F01FA8">
              <w:rPr>
                <w:rFonts w:ascii="Times New Roman" w:hAnsi="Times New Roman" w:cs="Times New Roman"/>
                <w:sz w:val="20"/>
                <w:szCs w:val="20"/>
                <w:lang w:val="uk-UA"/>
              </w:rPr>
              <w:t>Удар м</w:t>
            </w:r>
            <w:r w:rsidR="00B660C7" w:rsidRPr="00F01FA8">
              <w:rPr>
                <w:rFonts w:ascii="Times New Roman" w:hAnsi="Times New Roman" w:cs="Times New Roman"/>
                <w:sz w:val="20"/>
                <w:szCs w:val="20"/>
                <w:lang w:val="uk-UA"/>
              </w:rPr>
              <w:t>’</w:t>
            </w:r>
            <w:r w:rsidRPr="00F01FA8">
              <w:rPr>
                <w:rFonts w:ascii="Times New Roman" w:hAnsi="Times New Roman" w:cs="Times New Roman"/>
                <w:sz w:val="20"/>
                <w:szCs w:val="20"/>
                <w:lang w:val="uk-UA"/>
              </w:rPr>
              <w:t>ячем по воротам з подальшим прискоренням від фішки до фішки і прийомом м’яча різними частинами тіла.</w:t>
            </w:r>
          </w:p>
        </w:tc>
      </w:tr>
      <w:bookmarkEnd w:id="4"/>
    </w:tbl>
    <w:p w14:paraId="1F04B0B6" w14:textId="77777777" w:rsidR="00B660C7" w:rsidRPr="00F01FA8" w:rsidRDefault="00B660C7" w:rsidP="00B660C7">
      <w:pPr>
        <w:spacing w:after="0" w:line="360" w:lineRule="auto"/>
        <w:ind w:firstLine="709"/>
        <w:jc w:val="both"/>
        <w:rPr>
          <w:rFonts w:ascii="Times New Roman" w:hAnsi="Times New Roman" w:cs="Times New Roman"/>
          <w:sz w:val="28"/>
          <w:szCs w:val="28"/>
        </w:rPr>
      </w:pPr>
    </w:p>
    <w:p w14:paraId="24E9D31F" w14:textId="6210D4EE" w:rsidR="001322DE" w:rsidRDefault="0018319D" w:rsidP="00B660C7">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За допомогою даної методики</w:t>
      </w:r>
      <w:r w:rsidR="002769FD" w:rsidRPr="00F01FA8">
        <w:rPr>
          <w:rFonts w:ascii="Times New Roman" w:hAnsi="Times New Roman" w:cs="Times New Roman"/>
          <w:sz w:val="28"/>
          <w:szCs w:val="28"/>
        </w:rPr>
        <w:t xml:space="preserve"> </w:t>
      </w:r>
      <w:r w:rsidRPr="00F01FA8">
        <w:rPr>
          <w:rFonts w:ascii="Times New Roman" w:hAnsi="Times New Roman" w:cs="Times New Roman"/>
          <w:sz w:val="28"/>
          <w:szCs w:val="28"/>
        </w:rPr>
        <w:t xml:space="preserve">розвитку координаційних здібностей </w:t>
      </w:r>
      <w:r w:rsidR="005E5CD6" w:rsidRPr="00F01FA8">
        <w:rPr>
          <w:rFonts w:ascii="Times New Roman" w:hAnsi="Times New Roman" w:cs="Times New Roman"/>
          <w:sz w:val="28"/>
          <w:szCs w:val="28"/>
        </w:rPr>
        <w:t>засобами спортивних ігор,</w:t>
      </w:r>
      <w:r w:rsidR="00C62EFF" w:rsidRPr="00F01FA8">
        <w:rPr>
          <w:rFonts w:ascii="Times New Roman" w:hAnsi="Times New Roman" w:cs="Times New Roman"/>
          <w:sz w:val="28"/>
          <w:szCs w:val="28"/>
        </w:rPr>
        <w:t xml:space="preserve"> </w:t>
      </w:r>
      <w:r w:rsidR="00BC539E" w:rsidRPr="00F01FA8">
        <w:rPr>
          <w:rFonts w:ascii="Times New Roman" w:hAnsi="Times New Roman" w:cs="Times New Roman"/>
          <w:sz w:val="28"/>
          <w:szCs w:val="28"/>
        </w:rPr>
        <w:t>ми</w:t>
      </w:r>
      <w:r w:rsidR="00C62EFF" w:rsidRPr="00F01FA8">
        <w:rPr>
          <w:rFonts w:ascii="Times New Roman" w:hAnsi="Times New Roman" w:cs="Times New Roman"/>
          <w:sz w:val="28"/>
          <w:szCs w:val="28"/>
        </w:rPr>
        <w:t xml:space="preserve"> вважаю, що</w:t>
      </w:r>
      <w:r w:rsidR="005E5CD6" w:rsidRPr="00F01FA8">
        <w:rPr>
          <w:rFonts w:ascii="Times New Roman" w:hAnsi="Times New Roman" w:cs="Times New Roman"/>
          <w:sz w:val="28"/>
          <w:szCs w:val="28"/>
        </w:rPr>
        <w:t xml:space="preserve"> </w:t>
      </w:r>
      <w:r w:rsidR="003977A7" w:rsidRPr="00F01FA8">
        <w:rPr>
          <w:rFonts w:ascii="Times New Roman" w:hAnsi="Times New Roman" w:cs="Times New Roman"/>
          <w:sz w:val="28"/>
          <w:szCs w:val="28"/>
        </w:rPr>
        <w:t xml:space="preserve"> </w:t>
      </w:r>
      <w:r w:rsidR="005E5CD6" w:rsidRPr="00F01FA8">
        <w:rPr>
          <w:rFonts w:ascii="Times New Roman" w:hAnsi="Times New Roman" w:cs="Times New Roman"/>
          <w:sz w:val="28"/>
          <w:szCs w:val="28"/>
        </w:rPr>
        <w:t xml:space="preserve">виконуючи всі </w:t>
      </w:r>
      <w:r w:rsidR="00E13F76" w:rsidRPr="00F01FA8">
        <w:rPr>
          <w:rFonts w:ascii="Times New Roman" w:hAnsi="Times New Roman" w:cs="Times New Roman"/>
          <w:sz w:val="28"/>
          <w:szCs w:val="28"/>
        </w:rPr>
        <w:t>вимоги протягом чотирьох тижнів,</w:t>
      </w:r>
      <w:r w:rsidR="003977A7" w:rsidRPr="00F01FA8">
        <w:rPr>
          <w:rFonts w:ascii="Times New Roman" w:hAnsi="Times New Roman" w:cs="Times New Roman"/>
          <w:sz w:val="28"/>
          <w:szCs w:val="28"/>
        </w:rPr>
        <w:t xml:space="preserve"> вона сприятиме значному збільшенню</w:t>
      </w:r>
      <w:r w:rsidR="004103BD" w:rsidRPr="00F01FA8">
        <w:rPr>
          <w:rFonts w:ascii="Times New Roman" w:hAnsi="Times New Roman" w:cs="Times New Roman"/>
          <w:sz w:val="28"/>
          <w:szCs w:val="28"/>
        </w:rPr>
        <w:t xml:space="preserve"> розвиненості координаційних здібностей</w:t>
      </w:r>
      <w:r w:rsidR="00870E9B" w:rsidRPr="00F01FA8">
        <w:rPr>
          <w:rFonts w:ascii="Times New Roman" w:hAnsi="Times New Roman" w:cs="Times New Roman"/>
          <w:sz w:val="28"/>
          <w:szCs w:val="28"/>
        </w:rPr>
        <w:t xml:space="preserve"> бригади швидкого реагування</w:t>
      </w:r>
      <w:r w:rsidR="002049A4">
        <w:rPr>
          <w:rFonts w:ascii="Times New Roman" w:hAnsi="Times New Roman" w:cs="Times New Roman"/>
          <w:sz w:val="28"/>
          <w:szCs w:val="28"/>
        </w:rPr>
        <w:t xml:space="preserve">. </w:t>
      </w:r>
      <w:r w:rsidR="00E962EF" w:rsidRPr="00F01FA8">
        <w:rPr>
          <w:rFonts w:ascii="Times New Roman" w:hAnsi="Times New Roman" w:cs="Times New Roman"/>
          <w:sz w:val="28"/>
          <w:szCs w:val="28"/>
        </w:rPr>
        <w:t xml:space="preserve">Дану методику можна застосовувати при проведенні всіх форм фізичної </w:t>
      </w:r>
      <w:r w:rsidR="003F2BFA" w:rsidRPr="00F01FA8">
        <w:rPr>
          <w:rFonts w:ascii="Times New Roman" w:hAnsi="Times New Roman" w:cs="Times New Roman"/>
          <w:sz w:val="28"/>
          <w:szCs w:val="28"/>
        </w:rPr>
        <w:t>підготовки</w:t>
      </w:r>
      <w:r w:rsidR="00E962EF" w:rsidRPr="00F01FA8">
        <w:rPr>
          <w:rFonts w:ascii="Times New Roman" w:hAnsi="Times New Roman" w:cs="Times New Roman"/>
          <w:sz w:val="28"/>
          <w:szCs w:val="28"/>
        </w:rPr>
        <w:t>.</w:t>
      </w:r>
    </w:p>
    <w:p w14:paraId="15A3A356" w14:textId="77777777" w:rsidR="00610B2A" w:rsidRDefault="00610B2A" w:rsidP="00B660C7">
      <w:pPr>
        <w:spacing w:after="0" w:line="360" w:lineRule="auto"/>
        <w:ind w:firstLine="709"/>
        <w:jc w:val="both"/>
        <w:rPr>
          <w:rFonts w:ascii="Times New Roman" w:hAnsi="Times New Roman" w:cs="Times New Roman"/>
          <w:sz w:val="28"/>
          <w:szCs w:val="28"/>
        </w:rPr>
      </w:pPr>
    </w:p>
    <w:p w14:paraId="2D35D33A" w14:textId="77777777" w:rsidR="00610B2A" w:rsidRPr="00F01FA8" w:rsidRDefault="00610B2A" w:rsidP="00B660C7">
      <w:pPr>
        <w:spacing w:after="0" w:line="360" w:lineRule="auto"/>
        <w:ind w:firstLine="709"/>
        <w:jc w:val="both"/>
        <w:rPr>
          <w:rFonts w:ascii="Times New Roman" w:hAnsi="Times New Roman" w:cs="Times New Roman"/>
          <w:sz w:val="28"/>
          <w:szCs w:val="28"/>
        </w:rPr>
      </w:pPr>
    </w:p>
    <w:p w14:paraId="17C4CB34" w14:textId="0987CF06" w:rsidR="00CF6062" w:rsidRPr="00F01FA8" w:rsidRDefault="00AA4DF1" w:rsidP="004816DC">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b/>
          <w:sz w:val="28"/>
          <w:szCs w:val="28"/>
        </w:rPr>
        <w:t>2.3.</w:t>
      </w:r>
      <w:r w:rsidR="00B660C7" w:rsidRPr="00F01FA8">
        <w:rPr>
          <w:rFonts w:ascii="Times New Roman" w:hAnsi="Times New Roman" w:cs="Times New Roman"/>
          <w:b/>
          <w:sz w:val="28"/>
          <w:szCs w:val="28"/>
        </w:rPr>
        <w:t> </w:t>
      </w:r>
      <w:r w:rsidRPr="00F01FA8">
        <w:rPr>
          <w:rFonts w:ascii="Times New Roman" w:hAnsi="Times New Roman" w:cs="Times New Roman"/>
          <w:b/>
          <w:sz w:val="28"/>
          <w:szCs w:val="28"/>
        </w:rPr>
        <w:t>Результати впровадження методики розвитку координаці</w:t>
      </w:r>
      <w:r w:rsidR="00D52774" w:rsidRPr="00F01FA8">
        <w:rPr>
          <w:rFonts w:ascii="Times New Roman" w:hAnsi="Times New Roman" w:cs="Times New Roman"/>
          <w:b/>
          <w:sz w:val="28"/>
          <w:szCs w:val="28"/>
        </w:rPr>
        <w:t>ї</w:t>
      </w:r>
      <w:r w:rsidRPr="00F01FA8">
        <w:rPr>
          <w:rFonts w:ascii="Times New Roman" w:hAnsi="Times New Roman" w:cs="Times New Roman"/>
          <w:b/>
          <w:sz w:val="28"/>
          <w:szCs w:val="28"/>
        </w:rPr>
        <w:t xml:space="preserve">  військовослужбовців  засобами спортивних ігор</w:t>
      </w:r>
    </w:p>
    <w:p w14:paraId="3F9469E2" w14:textId="222792E4" w:rsidR="003F2BFA" w:rsidRPr="00F01FA8" w:rsidRDefault="003F2BFA"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У практиці фізичного виховання і спорту для оцінки розвитку координаційних здібностей використовуються візуальні та інструментальні методи контролю. При візуальному контролі викладачі, інструктори спостерігаючи за діями військовослужбовців на навчальних заняттях отримують переважно якісне уявлення про їх підготовленість.</w:t>
      </w:r>
    </w:p>
    <w:p w14:paraId="3BAECC28" w14:textId="633AEB39" w:rsidR="003F2BFA" w:rsidRPr="00F01FA8" w:rsidRDefault="003F2BFA"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Результат візуальної оцінки найчастіше є суб’єктивним, оскільки він не заснований на чітких критеріях, його важко використовувати для порівняльного аналізу.</w:t>
      </w:r>
    </w:p>
    <w:p w14:paraId="3BDAF831" w14:textId="77777777" w:rsidR="003F2BFA" w:rsidRPr="00F01FA8" w:rsidRDefault="003F2BFA" w:rsidP="004816DC">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sz w:val="28"/>
          <w:szCs w:val="28"/>
        </w:rPr>
        <w:lastRenderedPageBreak/>
        <w:t>Інструментальні методи контролю є більш об’єктивними, оскільки за їх допомогою отримують кількісну оцінку будь-яких характеристик і показників дій військовослужбовця, зміни, які відбуваються в його організмі при виконанні вправ. В основі інструментальних методів контролю лежать вимірювальні системи. Крім візуальних спостережень, контроль за рівнем розвитку координаційних здібностей здійснюється і за допомогою механіко електричного методу вимірювання.</w:t>
      </w:r>
    </w:p>
    <w:p w14:paraId="5A704B96" w14:textId="77777777" w:rsidR="003F2BFA" w:rsidRPr="00F01FA8" w:rsidRDefault="003F2BFA"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Ефективність внутрішньо м’язової та між м’язової координації (дозволяє успішно управляти силовими, часовими і просторовими параметрами рухів), адаптаційні можливості різних аналізаторів відповідно до специфічних особливостей конкретного виду рухової діяльності (під впливом тренування функції багатьох аналізаторів поліпшуються. Наприклад, спортивні ігри сприяють удосконаленню функцій зорового апарату). </w:t>
      </w:r>
    </w:p>
    <w:p w14:paraId="2110A6E4" w14:textId="763B8B9D" w:rsidR="003F2BFA" w:rsidRPr="00F01FA8" w:rsidRDefault="003F2BFA"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 xml:space="preserve">Контроль та оцінка розвитку координаційних здібностей оцінюється як правило за допомогою виконання спеціального комплексу різноманітних вправ, складених у певній послідовності (вправи на відчуття ритму, вміння орієнтуватись у складних ситуаціях, здатність керувати динамічними кінематичними характеристиками рухів, підтримувати рівновагу тощо). </w:t>
      </w:r>
    </w:p>
    <w:p w14:paraId="10F190A4" w14:textId="3AC58681" w:rsidR="005F132E" w:rsidRPr="00F01FA8" w:rsidRDefault="005F132E"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За підсумками впровадження методики розвитку координаційних здібностей протягом 4 тижнів можемо стверджувати, що військовослужбовці бригади швидкого реагування показали значн</w:t>
      </w:r>
      <w:r w:rsidR="00755BDA" w:rsidRPr="00F01FA8">
        <w:rPr>
          <w:rFonts w:ascii="Times New Roman" w:hAnsi="Times New Roman" w:cs="Times New Roman"/>
          <w:sz w:val="28"/>
          <w:szCs w:val="28"/>
        </w:rPr>
        <w:t>е</w:t>
      </w:r>
      <w:r w:rsidRPr="00F01FA8">
        <w:rPr>
          <w:rFonts w:ascii="Times New Roman" w:hAnsi="Times New Roman" w:cs="Times New Roman"/>
          <w:sz w:val="28"/>
          <w:szCs w:val="28"/>
        </w:rPr>
        <w:t xml:space="preserve"> </w:t>
      </w:r>
      <w:r w:rsidR="00755BDA" w:rsidRPr="00F01FA8">
        <w:rPr>
          <w:rFonts w:ascii="Times New Roman" w:hAnsi="Times New Roman" w:cs="Times New Roman"/>
          <w:sz w:val="28"/>
          <w:szCs w:val="28"/>
        </w:rPr>
        <w:t xml:space="preserve">підвищення </w:t>
      </w:r>
      <w:r w:rsidR="00BA32C0" w:rsidRPr="00F01FA8">
        <w:rPr>
          <w:rFonts w:ascii="Times New Roman" w:hAnsi="Times New Roman" w:cs="Times New Roman"/>
          <w:sz w:val="28"/>
          <w:szCs w:val="28"/>
        </w:rPr>
        <w:t xml:space="preserve">результатів </w:t>
      </w:r>
      <w:r w:rsidR="00755BDA" w:rsidRPr="00F01FA8">
        <w:rPr>
          <w:rFonts w:ascii="Times New Roman" w:hAnsi="Times New Roman" w:cs="Times New Roman"/>
          <w:sz w:val="28"/>
          <w:szCs w:val="28"/>
        </w:rPr>
        <w:t>розвиненості координаційних здібностей (</w:t>
      </w:r>
      <w:r w:rsidRPr="00F01FA8">
        <w:rPr>
          <w:rFonts w:ascii="Times New Roman" w:hAnsi="Times New Roman" w:cs="Times New Roman"/>
          <w:sz w:val="28"/>
          <w:szCs w:val="28"/>
        </w:rPr>
        <w:t>баланс, точність рухів та реакції</w:t>
      </w:r>
      <w:r w:rsidR="00755BDA" w:rsidRPr="00F01FA8">
        <w:rPr>
          <w:rFonts w:ascii="Times New Roman" w:hAnsi="Times New Roman" w:cs="Times New Roman"/>
          <w:sz w:val="28"/>
          <w:szCs w:val="28"/>
        </w:rPr>
        <w:t>)</w:t>
      </w:r>
      <w:r w:rsidRPr="00F01FA8">
        <w:rPr>
          <w:rFonts w:ascii="Times New Roman" w:hAnsi="Times New Roman" w:cs="Times New Roman"/>
          <w:sz w:val="28"/>
          <w:szCs w:val="28"/>
        </w:rPr>
        <w:t xml:space="preserve"> </w:t>
      </w:r>
      <w:r w:rsidR="002D764D" w:rsidRPr="00F01FA8">
        <w:rPr>
          <w:rFonts w:ascii="Times New Roman" w:hAnsi="Times New Roman" w:cs="Times New Roman"/>
          <w:sz w:val="28"/>
          <w:szCs w:val="28"/>
        </w:rPr>
        <w:t xml:space="preserve">Це дозволяє не лише покращити фізичну підготовленість, але й сприяє формуванню важливих командних якостей, що необхідні для успішного виконання завдань за призначенням. </w:t>
      </w:r>
      <w:r w:rsidRPr="00F01FA8">
        <w:rPr>
          <w:rFonts w:ascii="Times New Roman" w:hAnsi="Times New Roman" w:cs="Times New Roman"/>
          <w:sz w:val="28"/>
          <w:szCs w:val="28"/>
        </w:rPr>
        <w:t xml:space="preserve">Застосування різноманітних вправ зі спортивних ігор дозволило </w:t>
      </w:r>
      <w:r w:rsidR="00B90917" w:rsidRPr="00F01FA8">
        <w:rPr>
          <w:rFonts w:ascii="Times New Roman" w:hAnsi="Times New Roman" w:cs="Times New Roman"/>
          <w:sz w:val="28"/>
          <w:szCs w:val="28"/>
        </w:rPr>
        <w:t xml:space="preserve">покращити координаційні здібності військовослужбовців, </w:t>
      </w:r>
      <w:r w:rsidRPr="00F01FA8">
        <w:rPr>
          <w:rFonts w:ascii="Times New Roman" w:hAnsi="Times New Roman" w:cs="Times New Roman"/>
          <w:sz w:val="28"/>
          <w:szCs w:val="28"/>
        </w:rPr>
        <w:t>урізноманітнити тренування та зменшити навантаження на одні й ті ж м’язові групи, що знизило ризик отримання травм. Спортивні ігри були цікавішими, що сприяло збільшенню мотивації військовослужбовців до покращення результатів та занять фізичною підготовкою загалом.</w:t>
      </w:r>
      <w:r w:rsidR="009B084D" w:rsidRPr="00F01FA8">
        <w:rPr>
          <w:rFonts w:ascii="Times New Roman" w:hAnsi="Times New Roman" w:cs="Times New Roman"/>
          <w:sz w:val="28"/>
          <w:szCs w:val="28"/>
        </w:rPr>
        <w:t xml:space="preserve"> Результати розвиненості координаційних </w:t>
      </w:r>
      <w:r w:rsidR="009B084D" w:rsidRPr="00F01FA8">
        <w:rPr>
          <w:rFonts w:ascii="Times New Roman" w:hAnsi="Times New Roman" w:cs="Times New Roman"/>
          <w:sz w:val="28"/>
          <w:szCs w:val="28"/>
        </w:rPr>
        <w:lastRenderedPageBreak/>
        <w:t xml:space="preserve">здібностей військовослужбовців бригади швидкого реагування </w:t>
      </w:r>
      <w:r w:rsidR="002D764D" w:rsidRPr="00F01FA8">
        <w:rPr>
          <w:rFonts w:ascii="Times New Roman" w:hAnsi="Times New Roman" w:cs="Times New Roman"/>
          <w:sz w:val="28"/>
          <w:szCs w:val="28"/>
        </w:rPr>
        <w:t>представлені у таблиця 2.5.</w:t>
      </w:r>
    </w:p>
    <w:p w14:paraId="6CD80107" w14:textId="77777777" w:rsidR="005F132E" w:rsidRPr="00F01FA8" w:rsidRDefault="005F132E" w:rsidP="00B90917">
      <w:pPr>
        <w:spacing w:after="0" w:line="360" w:lineRule="auto"/>
        <w:jc w:val="both"/>
        <w:rPr>
          <w:rFonts w:ascii="Times New Roman" w:hAnsi="Times New Roman" w:cs="Times New Roman"/>
          <w:sz w:val="28"/>
          <w:szCs w:val="28"/>
        </w:rPr>
      </w:pPr>
    </w:p>
    <w:p w14:paraId="5ABB2891" w14:textId="0E170648" w:rsidR="008A5074" w:rsidRPr="00F01FA8" w:rsidRDefault="008A5074" w:rsidP="004816DC">
      <w:pPr>
        <w:spacing w:after="0" w:line="360" w:lineRule="auto"/>
        <w:ind w:firstLine="709"/>
        <w:jc w:val="right"/>
        <w:rPr>
          <w:rFonts w:ascii="Times New Roman" w:hAnsi="Times New Roman" w:cs="Times New Roman"/>
          <w:i/>
          <w:iCs/>
          <w:sz w:val="28"/>
          <w:szCs w:val="28"/>
        </w:rPr>
      </w:pPr>
      <w:bookmarkStart w:id="5" w:name="_Hlk167205700"/>
      <w:r w:rsidRPr="00F01FA8">
        <w:rPr>
          <w:rFonts w:ascii="Times New Roman" w:hAnsi="Times New Roman" w:cs="Times New Roman"/>
          <w:i/>
          <w:iCs/>
          <w:sz w:val="28"/>
          <w:szCs w:val="28"/>
        </w:rPr>
        <w:t>Таблиця 2.5</w:t>
      </w:r>
    </w:p>
    <w:p w14:paraId="28E5E1F5" w14:textId="0E87CA69" w:rsidR="00FA086B" w:rsidRPr="00F01FA8" w:rsidRDefault="00BA32C0" w:rsidP="004816DC">
      <w:pPr>
        <w:spacing w:after="0" w:line="360" w:lineRule="auto"/>
        <w:ind w:firstLine="709"/>
        <w:jc w:val="center"/>
        <w:rPr>
          <w:rFonts w:ascii="Times New Roman" w:hAnsi="Times New Roman" w:cs="Times New Roman"/>
          <w:b/>
          <w:bCs/>
          <w:sz w:val="28"/>
          <w:szCs w:val="28"/>
        </w:rPr>
      </w:pPr>
      <w:r w:rsidRPr="00F01FA8">
        <w:rPr>
          <w:rFonts w:ascii="Times New Roman" w:hAnsi="Times New Roman" w:cs="Times New Roman"/>
          <w:b/>
          <w:bCs/>
          <w:sz w:val="28"/>
          <w:szCs w:val="28"/>
        </w:rPr>
        <w:t xml:space="preserve">Результати </w:t>
      </w:r>
      <w:r w:rsidR="00FA086B" w:rsidRPr="00F01FA8">
        <w:rPr>
          <w:rFonts w:ascii="Times New Roman" w:hAnsi="Times New Roman" w:cs="Times New Roman"/>
          <w:b/>
          <w:bCs/>
          <w:sz w:val="28"/>
          <w:szCs w:val="28"/>
        </w:rPr>
        <w:t>розвиненості координаційних здібностей військовослужбовців бригади швидкого реагування</w:t>
      </w:r>
      <w:bookmarkEnd w:id="5"/>
      <w:r w:rsidR="005A1E30" w:rsidRPr="00F01FA8">
        <w:rPr>
          <w:rFonts w:ascii="Times New Roman" w:hAnsi="Times New Roman" w:cs="Times New Roman"/>
          <w:b/>
          <w:bCs/>
          <w:sz w:val="28"/>
          <w:szCs w:val="28"/>
        </w:rPr>
        <w:t xml:space="preserve"> після впровадження авторської методики</w:t>
      </w:r>
    </w:p>
    <w:tbl>
      <w:tblPr>
        <w:tblStyle w:val="a4"/>
        <w:tblW w:w="9551" w:type="dxa"/>
        <w:tblLayout w:type="fixed"/>
        <w:tblLook w:val="04A0" w:firstRow="1" w:lastRow="0" w:firstColumn="1" w:lastColumn="0" w:noHBand="0" w:noVBand="1"/>
      </w:tblPr>
      <w:tblGrid>
        <w:gridCol w:w="535"/>
        <w:gridCol w:w="1277"/>
        <w:gridCol w:w="1727"/>
        <w:gridCol w:w="567"/>
        <w:gridCol w:w="567"/>
        <w:gridCol w:w="425"/>
        <w:gridCol w:w="426"/>
        <w:gridCol w:w="567"/>
        <w:gridCol w:w="425"/>
        <w:gridCol w:w="567"/>
        <w:gridCol w:w="425"/>
        <w:gridCol w:w="425"/>
        <w:gridCol w:w="426"/>
        <w:gridCol w:w="567"/>
        <w:gridCol w:w="625"/>
      </w:tblGrid>
      <w:tr w:rsidR="00BC2C1C" w:rsidRPr="00F01FA8" w14:paraId="207D4F46" w14:textId="449F1CFD" w:rsidTr="00610B2A">
        <w:trPr>
          <w:cantSplit/>
          <w:trHeight w:val="2454"/>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47238755" w14:textId="77777777" w:rsidR="00BC2C1C" w:rsidRPr="00F01FA8" w:rsidRDefault="00BC2C1C" w:rsidP="00BC2C1C">
            <w:pPr>
              <w:spacing w:after="0" w:line="240" w:lineRule="auto"/>
              <w:jc w:val="center"/>
              <w:rPr>
                <w:rFonts w:ascii="Times New Roman" w:hAnsi="Times New Roman" w:cs="Times New Roman"/>
                <w:sz w:val="24"/>
                <w:szCs w:val="24"/>
              </w:rPr>
            </w:pPr>
            <w:r w:rsidRPr="00F01FA8">
              <w:rPr>
                <w:rFonts w:ascii="Times New Roman" w:hAnsi="Times New Roman" w:cs="Times New Roman"/>
                <w:sz w:val="24"/>
                <w:szCs w:val="24"/>
              </w:rPr>
              <w:t>№</w:t>
            </w:r>
          </w:p>
          <w:p w14:paraId="527F5607" w14:textId="390BB19A" w:rsidR="00BC2C1C" w:rsidRPr="00F01FA8" w:rsidRDefault="00BC2C1C" w:rsidP="00BC2C1C">
            <w:pPr>
              <w:spacing w:after="0" w:line="240" w:lineRule="auto"/>
              <w:jc w:val="center"/>
              <w:rPr>
                <w:rFonts w:ascii="Times New Roman" w:hAnsi="Times New Roman" w:cs="Times New Roman"/>
                <w:sz w:val="20"/>
                <w:szCs w:val="20"/>
              </w:rPr>
            </w:pPr>
            <w:r w:rsidRPr="00F01FA8">
              <w:rPr>
                <w:rFonts w:ascii="Times New Roman" w:hAnsi="Times New Roman" w:cs="Times New Roman"/>
                <w:sz w:val="24"/>
                <w:szCs w:val="24"/>
              </w:rPr>
              <w:t>з/п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7A142BB9" w14:textId="48F30F2A" w:rsidR="00BC2C1C" w:rsidRPr="00F01FA8" w:rsidRDefault="00BC2C1C" w:rsidP="00BC2C1C">
            <w:pPr>
              <w:spacing w:after="0" w:line="240" w:lineRule="auto"/>
              <w:jc w:val="center"/>
              <w:rPr>
                <w:rFonts w:ascii="Times New Roman" w:hAnsi="Times New Roman" w:cs="Times New Roman"/>
                <w:sz w:val="20"/>
                <w:szCs w:val="20"/>
              </w:rPr>
            </w:pPr>
            <w:r w:rsidRPr="00F01FA8">
              <w:rPr>
                <w:rFonts w:ascii="Times New Roman" w:hAnsi="Times New Roman" w:cs="Times New Roman"/>
                <w:sz w:val="24"/>
                <w:szCs w:val="24"/>
              </w:rPr>
              <w:t>Військове звання</w:t>
            </w:r>
          </w:p>
        </w:tc>
        <w:tc>
          <w:tcPr>
            <w:tcW w:w="1727" w:type="dxa"/>
            <w:vMerge w:val="restart"/>
            <w:tcBorders>
              <w:top w:val="single" w:sz="4" w:space="0" w:color="auto"/>
              <w:left w:val="single" w:sz="4" w:space="0" w:color="auto"/>
              <w:bottom w:val="single" w:sz="4" w:space="0" w:color="auto"/>
              <w:right w:val="single" w:sz="4" w:space="0" w:color="auto"/>
            </w:tcBorders>
            <w:vAlign w:val="center"/>
            <w:hideMark/>
          </w:tcPr>
          <w:p w14:paraId="72DE4899" w14:textId="3116B825" w:rsidR="00BC2C1C" w:rsidRPr="00F01FA8" w:rsidRDefault="00BC2C1C" w:rsidP="00BC2C1C">
            <w:pPr>
              <w:spacing w:after="0" w:line="240" w:lineRule="auto"/>
              <w:jc w:val="center"/>
              <w:rPr>
                <w:rFonts w:ascii="Times New Roman" w:hAnsi="Times New Roman" w:cs="Times New Roman"/>
                <w:sz w:val="20"/>
                <w:szCs w:val="20"/>
              </w:rPr>
            </w:pPr>
            <w:r w:rsidRPr="00F01FA8">
              <w:rPr>
                <w:rFonts w:ascii="Times New Roman" w:hAnsi="Times New Roman" w:cs="Times New Roman"/>
                <w:sz w:val="24"/>
                <w:szCs w:val="24"/>
              </w:rPr>
              <w:t>Прізвище, ім’я, по батькові</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494011A" w14:textId="432273F6" w:rsidR="00BC2C1C" w:rsidRPr="00F01FA8" w:rsidRDefault="00BC2C1C" w:rsidP="00BC2C1C">
            <w:pPr>
              <w:spacing w:after="0" w:line="240" w:lineRule="auto"/>
              <w:rPr>
                <w:rFonts w:ascii="Times New Roman" w:hAnsi="Times New Roman" w:cs="Times New Roman"/>
                <w:sz w:val="20"/>
                <w:szCs w:val="20"/>
              </w:rPr>
            </w:pPr>
            <w:r w:rsidRPr="00F01FA8">
              <w:rPr>
                <w:rFonts w:ascii="Times New Roman" w:hAnsi="Times New Roman" w:cs="Times New Roman"/>
                <w:sz w:val="24"/>
                <w:szCs w:val="24"/>
              </w:rPr>
              <w:t>Човниковий біг 4х9 м</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CFB3576" w14:textId="4CB50648" w:rsidR="00BC2C1C" w:rsidRPr="00F01FA8" w:rsidRDefault="00BC2C1C" w:rsidP="00BC2C1C">
            <w:pPr>
              <w:spacing w:after="0" w:line="240" w:lineRule="auto"/>
              <w:ind w:left="113" w:right="113"/>
              <w:rPr>
                <w:rFonts w:ascii="Times New Roman" w:hAnsi="Times New Roman" w:cs="Times New Roman"/>
                <w:sz w:val="20"/>
                <w:szCs w:val="20"/>
              </w:rPr>
            </w:pPr>
            <w:r w:rsidRPr="00F01FA8">
              <w:rPr>
                <w:rFonts w:ascii="Times New Roman" w:hAnsi="Times New Roman" w:cs="Times New Roman"/>
                <w:sz w:val="24"/>
                <w:szCs w:val="24"/>
              </w:rPr>
              <w:t>Ходьба до цілі</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C3EC2BD" w14:textId="50AFFC9B" w:rsidR="00BC2C1C" w:rsidRPr="00F01FA8" w:rsidRDefault="00BC2C1C" w:rsidP="00BC2C1C">
            <w:pPr>
              <w:spacing w:after="0" w:line="240" w:lineRule="auto"/>
              <w:ind w:left="113" w:right="113"/>
              <w:rPr>
                <w:rFonts w:ascii="Times New Roman" w:hAnsi="Times New Roman" w:cs="Times New Roman"/>
                <w:sz w:val="20"/>
                <w:szCs w:val="20"/>
              </w:rPr>
            </w:pPr>
            <w:r w:rsidRPr="00F01FA8">
              <w:rPr>
                <w:rFonts w:ascii="Times New Roman" w:hAnsi="Times New Roman" w:cs="Times New Roman"/>
                <w:sz w:val="24"/>
                <w:szCs w:val="24"/>
              </w:rPr>
              <w:t>Вправа Бурпі</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6EC1A273" w14:textId="20136450" w:rsidR="00BC2C1C" w:rsidRPr="00F01FA8" w:rsidRDefault="00BC2C1C" w:rsidP="00BC2C1C">
            <w:pPr>
              <w:spacing w:after="0" w:line="240" w:lineRule="auto"/>
              <w:ind w:left="113" w:right="113"/>
              <w:rPr>
                <w:rFonts w:ascii="Times New Roman" w:hAnsi="Times New Roman" w:cs="Times New Roman"/>
                <w:sz w:val="20"/>
                <w:szCs w:val="20"/>
              </w:rPr>
            </w:pPr>
            <w:r w:rsidRPr="00F01FA8">
              <w:rPr>
                <w:rFonts w:ascii="Times New Roman" w:hAnsi="Times New Roman" w:cs="Times New Roman"/>
                <w:sz w:val="24"/>
                <w:szCs w:val="24"/>
              </w:rPr>
              <w:t>Вправа Копилова</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15821529" w14:textId="39D98D36" w:rsidR="00BC2C1C" w:rsidRPr="00F01FA8" w:rsidRDefault="00BC2C1C" w:rsidP="00BC2C1C">
            <w:pPr>
              <w:spacing w:after="0" w:line="240" w:lineRule="auto"/>
              <w:ind w:left="113" w:right="113"/>
              <w:rPr>
                <w:rFonts w:ascii="Times New Roman" w:hAnsi="Times New Roman" w:cs="Times New Roman"/>
                <w:sz w:val="20"/>
                <w:szCs w:val="20"/>
              </w:rPr>
            </w:pPr>
            <w:r w:rsidRPr="00F01FA8">
              <w:rPr>
                <w:rFonts w:ascii="Times New Roman" w:hAnsi="Times New Roman" w:cs="Times New Roman"/>
                <w:sz w:val="24"/>
                <w:szCs w:val="24"/>
              </w:rPr>
              <w:t>Стрибки на розмітку</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727147" w14:textId="46971CA3" w:rsidR="00BC2C1C" w:rsidRPr="00F01FA8" w:rsidRDefault="00BC2C1C" w:rsidP="00BC2C1C">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4"/>
                <w:szCs w:val="24"/>
              </w:rPr>
              <w:t>Загальна сума балів</w:t>
            </w:r>
          </w:p>
        </w:tc>
        <w:tc>
          <w:tcPr>
            <w:tcW w:w="6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727E0B1" w14:textId="602CD4FD" w:rsidR="00BC2C1C" w:rsidRPr="00F01FA8" w:rsidRDefault="00BC2C1C" w:rsidP="00BC2C1C">
            <w:pPr>
              <w:spacing w:after="0" w:line="240" w:lineRule="auto"/>
              <w:ind w:left="113" w:right="113"/>
              <w:rPr>
                <w:rFonts w:ascii="Times New Roman" w:hAnsi="Times New Roman" w:cs="Times New Roman"/>
                <w:sz w:val="20"/>
                <w:szCs w:val="20"/>
              </w:rPr>
            </w:pPr>
            <w:r w:rsidRPr="00F01FA8">
              <w:rPr>
                <w:rFonts w:ascii="Times New Roman" w:hAnsi="Times New Roman" w:cs="Times New Roman"/>
                <w:b/>
                <w:sz w:val="24"/>
                <w:szCs w:val="24"/>
              </w:rPr>
              <w:t>Рівень розвиненості</w:t>
            </w:r>
          </w:p>
        </w:tc>
      </w:tr>
      <w:tr w:rsidR="00507C36" w:rsidRPr="00F01FA8" w14:paraId="65772571" w14:textId="3FE3A46B" w:rsidTr="00610B2A">
        <w:trPr>
          <w:cantSplit/>
          <w:trHeight w:val="84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0256FC90" w14:textId="77777777" w:rsidR="00507C36" w:rsidRPr="00F01FA8" w:rsidRDefault="00507C36" w:rsidP="00507C36">
            <w:pPr>
              <w:spacing w:after="0" w:line="240" w:lineRule="auto"/>
              <w:rPr>
                <w:rFonts w:ascii="Times New Roman" w:hAnsi="Times New Roman" w:cs="Times New Roman"/>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E23C267" w14:textId="77777777" w:rsidR="00507C36" w:rsidRPr="00F01FA8" w:rsidRDefault="00507C36" w:rsidP="00507C36">
            <w:pPr>
              <w:spacing w:after="0" w:line="240" w:lineRule="auto"/>
              <w:rPr>
                <w:rFonts w:ascii="Times New Roman" w:hAnsi="Times New Roman" w:cs="Times New Roman"/>
                <w:sz w:val="20"/>
                <w:szCs w:val="20"/>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1CE5DC10" w14:textId="77777777" w:rsidR="00507C36" w:rsidRPr="00F01FA8" w:rsidRDefault="00507C36" w:rsidP="00507C36">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93818D8"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час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81DF7CD"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оцінка</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70B84B70"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см.</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6932EAF7"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оцінка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6CF97E"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кількість</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2CAC48F7"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оцінка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877FEAD"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Час(с.)</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E720F9B"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Оцінка</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14:paraId="58CDA890"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см.</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64C894CC" w14:textId="77777777" w:rsidR="00507C36" w:rsidRPr="00F01FA8" w:rsidRDefault="00507C36" w:rsidP="00507C36">
            <w:pPr>
              <w:spacing w:after="0" w:line="240" w:lineRule="auto"/>
              <w:ind w:left="113" w:right="113"/>
              <w:jc w:val="center"/>
              <w:rPr>
                <w:rFonts w:ascii="Times New Roman" w:hAnsi="Times New Roman" w:cs="Times New Roman"/>
                <w:sz w:val="20"/>
                <w:szCs w:val="20"/>
              </w:rPr>
            </w:pPr>
            <w:r w:rsidRPr="00F01FA8">
              <w:rPr>
                <w:rFonts w:ascii="Times New Roman" w:hAnsi="Times New Roman" w:cs="Times New Roman"/>
                <w:sz w:val="20"/>
                <w:szCs w:val="20"/>
              </w:rPr>
              <w:t>оцінка</w:t>
            </w:r>
          </w:p>
        </w:tc>
        <w:tc>
          <w:tcPr>
            <w:tcW w:w="567" w:type="dxa"/>
            <w:vMerge/>
            <w:tcBorders>
              <w:left w:val="single" w:sz="4" w:space="0" w:color="auto"/>
              <w:bottom w:val="single" w:sz="4" w:space="0" w:color="auto"/>
              <w:right w:val="single" w:sz="4" w:space="0" w:color="auto"/>
            </w:tcBorders>
          </w:tcPr>
          <w:p w14:paraId="7E0132F1" w14:textId="77777777" w:rsidR="00507C36" w:rsidRPr="00F01FA8" w:rsidRDefault="00507C36" w:rsidP="00507C36">
            <w:pPr>
              <w:spacing w:after="0" w:line="240" w:lineRule="auto"/>
              <w:jc w:val="both"/>
              <w:rPr>
                <w:rFonts w:ascii="Times New Roman" w:hAnsi="Times New Roman" w:cs="Times New Roman"/>
                <w:sz w:val="20"/>
                <w:szCs w:val="20"/>
              </w:rPr>
            </w:pPr>
          </w:p>
        </w:tc>
        <w:tc>
          <w:tcPr>
            <w:tcW w:w="625" w:type="dxa"/>
            <w:vMerge/>
            <w:tcBorders>
              <w:left w:val="single" w:sz="4" w:space="0" w:color="auto"/>
              <w:bottom w:val="single" w:sz="4" w:space="0" w:color="auto"/>
              <w:right w:val="single" w:sz="4" w:space="0" w:color="auto"/>
            </w:tcBorders>
            <w:textDirection w:val="btLr"/>
            <w:vAlign w:val="center"/>
          </w:tcPr>
          <w:p w14:paraId="1B27669A" w14:textId="70AAD0D5" w:rsidR="00507C36" w:rsidRPr="00F01FA8" w:rsidRDefault="00507C36" w:rsidP="00507C36">
            <w:pPr>
              <w:spacing w:after="0" w:line="240" w:lineRule="auto"/>
              <w:ind w:left="113" w:right="113"/>
              <w:rPr>
                <w:rFonts w:ascii="Times New Roman" w:hAnsi="Times New Roman" w:cs="Times New Roman"/>
                <w:sz w:val="20"/>
                <w:szCs w:val="20"/>
              </w:rPr>
            </w:pPr>
          </w:p>
        </w:tc>
      </w:tr>
      <w:tr w:rsidR="00461C41" w:rsidRPr="00F01FA8" w14:paraId="64207C8C" w14:textId="5197F198"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26E44B33" w14:textId="77777777"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F25B3A1" w14:textId="77777777"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Ст. с-нт.</w:t>
            </w:r>
          </w:p>
        </w:tc>
        <w:tc>
          <w:tcPr>
            <w:tcW w:w="1727" w:type="dxa"/>
            <w:tcBorders>
              <w:top w:val="single" w:sz="4" w:space="0" w:color="auto"/>
              <w:left w:val="single" w:sz="4" w:space="0" w:color="auto"/>
              <w:bottom w:val="single" w:sz="4" w:space="0" w:color="auto"/>
              <w:right w:val="single" w:sz="4" w:space="0" w:color="auto"/>
            </w:tcBorders>
            <w:vAlign w:val="center"/>
            <w:hideMark/>
          </w:tcPr>
          <w:p w14:paraId="0468E1A3" w14:textId="77777777"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Пархом М.Ф</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A4DBE4" w14:textId="793430D8"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8,9</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D94A414" w14:textId="36BD7CB7"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0A675C79" w14:textId="5798F824"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A535331" w14:textId="63C72C16"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AB5259" w14:textId="0D6B4E49"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C82E81D" w14:textId="6A0DAF15"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0F7AD3" w14:textId="40B6CBE3"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w:t>
            </w:r>
            <w:r>
              <w:rPr>
                <w:rFonts w:ascii="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DE7C5C6" w14:textId="25CB69CA"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9AFD98" w14:textId="0E04ADDE"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7FF80B1" w14:textId="58BCAA7B"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F8E349" w14:textId="690D631A"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w:t>
            </w:r>
            <w:r>
              <w:rPr>
                <w:rFonts w:ascii="Times New Roman" w:hAnsi="Times New Roman" w:cs="Times New Roman"/>
                <w:sz w:val="20"/>
                <w:szCs w:val="20"/>
              </w:rPr>
              <w:t>0</w:t>
            </w:r>
          </w:p>
        </w:tc>
        <w:tc>
          <w:tcPr>
            <w:tcW w:w="625" w:type="dxa"/>
            <w:tcBorders>
              <w:top w:val="single" w:sz="4" w:space="0" w:color="auto"/>
              <w:left w:val="single" w:sz="4" w:space="0" w:color="auto"/>
              <w:bottom w:val="single" w:sz="4" w:space="0" w:color="auto"/>
              <w:right w:val="single" w:sz="4" w:space="0" w:color="auto"/>
            </w:tcBorders>
            <w:vAlign w:val="center"/>
          </w:tcPr>
          <w:p w14:paraId="4D1C3147" w14:textId="2D2B5A9E"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w:t>
            </w:r>
          </w:p>
        </w:tc>
      </w:tr>
      <w:tr w:rsidR="00507C36" w:rsidRPr="00F01FA8" w14:paraId="77EC1A18" w14:textId="4D9B618F"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4D56E4D2"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9951D97"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Мол. с-нт.</w:t>
            </w:r>
          </w:p>
        </w:tc>
        <w:tc>
          <w:tcPr>
            <w:tcW w:w="1727" w:type="dxa"/>
            <w:tcBorders>
              <w:top w:val="single" w:sz="4" w:space="0" w:color="auto"/>
              <w:left w:val="single" w:sz="4" w:space="0" w:color="auto"/>
              <w:bottom w:val="single" w:sz="4" w:space="0" w:color="auto"/>
              <w:right w:val="single" w:sz="4" w:space="0" w:color="auto"/>
            </w:tcBorders>
            <w:vAlign w:val="center"/>
            <w:hideMark/>
          </w:tcPr>
          <w:p w14:paraId="089CE068"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Крутик С.С.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9B241" w14:textId="72539A09" w:rsidR="00507C36" w:rsidRPr="003530F8" w:rsidRDefault="001042C5"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D180B21" w14:textId="7E7942D2" w:rsidR="00507C36" w:rsidRPr="003530F8" w:rsidRDefault="000B698B"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7E6FCE92" w14:textId="7B535E44" w:rsidR="00507C36" w:rsidRPr="003530F8" w:rsidRDefault="00902916"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254B239" w14:textId="24FA9E0A" w:rsidR="00507C36" w:rsidRPr="003530F8" w:rsidRDefault="000B698B"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45FFDD" w14:textId="63FFD56E"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6757BE1" w14:textId="04342029"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1E423A" w14:textId="53DBBBC7" w:rsidR="00507C36" w:rsidRPr="003530F8" w:rsidRDefault="00902916"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7DF7C97" w14:textId="7FAA1123" w:rsidR="00507C36" w:rsidRPr="003530F8" w:rsidRDefault="000B698B"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BB9EAC" w14:textId="6641A6EA" w:rsidR="00507C36" w:rsidRPr="003530F8" w:rsidRDefault="00902916"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FC302F4" w14:textId="20274766" w:rsidR="00507C36" w:rsidRPr="003530F8" w:rsidRDefault="000B698B"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5515A5" w14:textId="2699C019" w:rsidR="00507C36" w:rsidRPr="003530F8" w:rsidRDefault="000B698B"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625" w:type="dxa"/>
            <w:tcBorders>
              <w:top w:val="single" w:sz="4" w:space="0" w:color="auto"/>
              <w:left w:val="single" w:sz="4" w:space="0" w:color="auto"/>
              <w:bottom w:val="single" w:sz="4" w:space="0" w:color="auto"/>
              <w:right w:val="single" w:sz="4" w:space="0" w:color="auto"/>
            </w:tcBorders>
            <w:vAlign w:val="center"/>
          </w:tcPr>
          <w:p w14:paraId="5CFA92F3" w14:textId="7FAD5D42"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В</w:t>
            </w:r>
            <w:r w:rsidR="00902916">
              <w:rPr>
                <w:rFonts w:ascii="Times New Roman" w:hAnsi="Times New Roman" w:cs="Times New Roman"/>
                <w:sz w:val="20"/>
                <w:szCs w:val="20"/>
              </w:rPr>
              <w:t>С</w:t>
            </w:r>
          </w:p>
        </w:tc>
      </w:tr>
      <w:tr w:rsidR="00507C36" w:rsidRPr="00F01FA8" w14:paraId="0DFCAD0C" w14:textId="13E4529D"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37B201DB"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2FE0134"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Ст. Солд.</w:t>
            </w:r>
          </w:p>
        </w:tc>
        <w:tc>
          <w:tcPr>
            <w:tcW w:w="1727" w:type="dxa"/>
            <w:tcBorders>
              <w:top w:val="single" w:sz="4" w:space="0" w:color="auto"/>
              <w:left w:val="single" w:sz="4" w:space="0" w:color="auto"/>
              <w:bottom w:val="single" w:sz="4" w:space="0" w:color="auto"/>
              <w:right w:val="single" w:sz="4" w:space="0" w:color="auto"/>
            </w:tcBorders>
            <w:vAlign w:val="center"/>
            <w:hideMark/>
          </w:tcPr>
          <w:p w14:paraId="25810F25"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Курбан В.С.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EBD74" w14:textId="5EF8084F" w:rsidR="00507C36" w:rsidRPr="003530F8" w:rsidRDefault="0055515E"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3270221" w14:textId="7252ABB3" w:rsidR="00507C36" w:rsidRPr="003530F8" w:rsidRDefault="00902916"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89708C" w14:textId="747013D9" w:rsidR="00507C36" w:rsidRPr="003530F8" w:rsidRDefault="0055515E"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5AF8C6A" w14:textId="42964CB7" w:rsidR="00507C36" w:rsidRPr="003530F8" w:rsidRDefault="00902916"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AAAB62" w14:textId="50A64E7A" w:rsidR="00507C36" w:rsidRPr="003530F8" w:rsidRDefault="00D57C08"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07D7F28" w14:textId="641422C8" w:rsidR="00507C36" w:rsidRPr="003530F8" w:rsidRDefault="00902916"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83EFFC" w14:textId="37A25247" w:rsidR="00507C36" w:rsidRPr="003530F8" w:rsidRDefault="00D57C08"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59A50D8" w14:textId="103AFBF6" w:rsidR="00507C36" w:rsidRPr="003530F8" w:rsidRDefault="001A0D8F"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1C2E16" w14:textId="724EA1F5"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020BDA2" w14:textId="4881CB2F"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17E02C" w14:textId="3117CE49" w:rsidR="00507C36" w:rsidRPr="003530F8" w:rsidRDefault="001A0D8F"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625" w:type="dxa"/>
            <w:tcBorders>
              <w:top w:val="single" w:sz="4" w:space="0" w:color="auto"/>
              <w:left w:val="single" w:sz="4" w:space="0" w:color="auto"/>
              <w:bottom w:val="single" w:sz="4" w:space="0" w:color="auto"/>
              <w:right w:val="single" w:sz="4" w:space="0" w:color="auto"/>
            </w:tcBorders>
            <w:vAlign w:val="center"/>
          </w:tcPr>
          <w:p w14:paraId="39421ED0" w14:textId="3ECE1F3C" w:rsidR="00507C36" w:rsidRPr="003530F8" w:rsidRDefault="0074619D"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p>
        </w:tc>
      </w:tr>
      <w:tr w:rsidR="00507C36" w:rsidRPr="00F01FA8" w14:paraId="2148E7BE" w14:textId="38A4D9DE"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318770E3"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0291E7"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Ст. Солд.</w:t>
            </w:r>
          </w:p>
        </w:tc>
        <w:tc>
          <w:tcPr>
            <w:tcW w:w="1727" w:type="dxa"/>
            <w:tcBorders>
              <w:top w:val="single" w:sz="4" w:space="0" w:color="auto"/>
              <w:left w:val="single" w:sz="4" w:space="0" w:color="auto"/>
              <w:bottom w:val="single" w:sz="4" w:space="0" w:color="auto"/>
              <w:right w:val="single" w:sz="4" w:space="0" w:color="auto"/>
            </w:tcBorders>
            <w:vAlign w:val="center"/>
            <w:hideMark/>
          </w:tcPr>
          <w:p w14:paraId="61A411CC"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Демчук А.О.</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4BB8DE" w14:textId="3CE99E3D"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8,6</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9FFFCDB" w14:textId="7A58255F"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1C944017" w14:textId="2BAC31BC"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E6B86B9" w14:textId="7FF8CE02"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1C5546" w14:textId="3723C074"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0005831" w14:textId="2FFA2C39"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4409B8" w14:textId="4F7DEB3F"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535C157" w14:textId="7B7A9423"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471D38" w14:textId="454FD063"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538B581" w14:textId="5E58D9D8"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97C644" w14:textId="5432EB4E"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25</w:t>
            </w:r>
          </w:p>
        </w:tc>
        <w:tc>
          <w:tcPr>
            <w:tcW w:w="625" w:type="dxa"/>
            <w:tcBorders>
              <w:top w:val="single" w:sz="4" w:space="0" w:color="auto"/>
              <w:left w:val="single" w:sz="4" w:space="0" w:color="auto"/>
              <w:bottom w:val="single" w:sz="4" w:space="0" w:color="auto"/>
              <w:right w:val="single" w:sz="4" w:space="0" w:color="auto"/>
            </w:tcBorders>
            <w:vAlign w:val="center"/>
          </w:tcPr>
          <w:p w14:paraId="2746FE5B" w14:textId="619F4DB1" w:rsidR="00507C36" w:rsidRPr="003530F8" w:rsidRDefault="00CA04C0"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p>
        </w:tc>
      </w:tr>
      <w:tr w:rsidR="00507C36" w:rsidRPr="00F01FA8" w14:paraId="44DBCB73" w14:textId="6998A154"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04EF29DC"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6259B7C"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Ст. с-нт.</w:t>
            </w:r>
          </w:p>
        </w:tc>
        <w:tc>
          <w:tcPr>
            <w:tcW w:w="1727" w:type="dxa"/>
            <w:tcBorders>
              <w:top w:val="single" w:sz="4" w:space="0" w:color="auto"/>
              <w:left w:val="single" w:sz="4" w:space="0" w:color="auto"/>
              <w:bottom w:val="single" w:sz="4" w:space="0" w:color="auto"/>
              <w:right w:val="single" w:sz="4" w:space="0" w:color="auto"/>
            </w:tcBorders>
            <w:vAlign w:val="center"/>
            <w:hideMark/>
          </w:tcPr>
          <w:p w14:paraId="4BCAD796"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Гоголів К.Р.</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D72C7" w14:textId="2E4F6EDF" w:rsidR="00507C36" w:rsidRPr="003530F8" w:rsidRDefault="00971092"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1E91B9A" w14:textId="1AA1DDF4" w:rsidR="00507C36" w:rsidRPr="003530F8" w:rsidRDefault="004A2EC2"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D4BE95" w14:textId="612615CF" w:rsidR="00507C36" w:rsidRPr="003530F8" w:rsidRDefault="0069784B"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AA03996" w14:textId="1A9BCF10" w:rsidR="00507C36" w:rsidRPr="003530F8" w:rsidRDefault="004A2EC2"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CE1912" w14:textId="7B28D524"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0A47865" w14:textId="4D68F1E8"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AB7EA8" w14:textId="11E43CB6"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7,2</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E269CD7" w14:textId="00D22DCD"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5BCB95" w14:textId="15D0D1A5"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E9DF283" w14:textId="7F904E75"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6D6E32" w14:textId="0CE18CE9"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w:t>
            </w:r>
            <w:r w:rsidR="0069784B">
              <w:rPr>
                <w:rFonts w:ascii="Times New Roman" w:hAnsi="Times New Roman" w:cs="Times New Roman"/>
                <w:sz w:val="20"/>
                <w:szCs w:val="20"/>
              </w:rPr>
              <w:t>1</w:t>
            </w:r>
          </w:p>
        </w:tc>
        <w:tc>
          <w:tcPr>
            <w:tcW w:w="625" w:type="dxa"/>
            <w:tcBorders>
              <w:top w:val="single" w:sz="4" w:space="0" w:color="auto"/>
              <w:left w:val="single" w:sz="4" w:space="0" w:color="auto"/>
              <w:bottom w:val="single" w:sz="4" w:space="0" w:color="auto"/>
              <w:right w:val="single" w:sz="4" w:space="0" w:color="auto"/>
            </w:tcBorders>
            <w:vAlign w:val="center"/>
          </w:tcPr>
          <w:p w14:paraId="1F71FD2B" w14:textId="5B2C7768" w:rsidR="00507C36" w:rsidRPr="003530F8" w:rsidRDefault="0069784B" w:rsidP="005E5F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w:t>
            </w:r>
          </w:p>
        </w:tc>
      </w:tr>
      <w:tr w:rsidR="00461C41" w:rsidRPr="00F01FA8" w14:paraId="013F5128" w14:textId="730A1271"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3F18CE79" w14:textId="77777777"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5B5CDAD" w14:textId="77777777"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Солд.</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AA037E6" w14:textId="77777777"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Смаглюк В.Р.</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8D2210" w14:textId="477A0CFE"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8,9</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460796F" w14:textId="397FD242"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41F64F2" w14:textId="0427AB7F"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3709F02" w14:textId="4F32EF4A"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0FCBF" w14:textId="1C279F1F"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F3D1051" w14:textId="7FD135A8"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A7C099" w14:textId="7C92CAB7"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w:t>
            </w:r>
            <w:r>
              <w:rPr>
                <w:rFonts w:ascii="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294B13B" w14:textId="5A3024B3"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6003D0" w14:textId="16654972"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77F4B88" w14:textId="3835264C"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817BBF" w14:textId="437E3B10" w:rsidR="00461C41" w:rsidRPr="003530F8" w:rsidRDefault="00461C41" w:rsidP="00461C41">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w:t>
            </w:r>
            <w:r>
              <w:rPr>
                <w:rFonts w:ascii="Times New Roman" w:hAnsi="Times New Roman" w:cs="Times New Roman"/>
                <w:sz w:val="20"/>
                <w:szCs w:val="20"/>
              </w:rPr>
              <w:t>0</w:t>
            </w:r>
          </w:p>
        </w:tc>
        <w:tc>
          <w:tcPr>
            <w:tcW w:w="625" w:type="dxa"/>
            <w:tcBorders>
              <w:top w:val="single" w:sz="4" w:space="0" w:color="auto"/>
              <w:left w:val="single" w:sz="4" w:space="0" w:color="auto"/>
              <w:bottom w:val="single" w:sz="4" w:space="0" w:color="auto"/>
              <w:right w:val="single" w:sz="4" w:space="0" w:color="auto"/>
            </w:tcBorders>
            <w:vAlign w:val="center"/>
          </w:tcPr>
          <w:p w14:paraId="64725F40" w14:textId="686FE5EE" w:rsidR="00461C41" w:rsidRPr="003530F8" w:rsidRDefault="00461C41" w:rsidP="00461C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w:t>
            </w:r>
          </w:p>
        </w:tc>
      </w:tr>
      <w:tr w:rsidR="00507C36" w:rsidRPr="00F01FA8" w14:paraId="54656461" w14:textId="12BD112A"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75191AE2"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F294883"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Ст. с-нт.</w:t>
            </w:r>
          </w:p>
        </w:tc>
        <w:tc>
          <w:tcPr>
            <w:tcW w:w="1727" w:type="dxa"/>
            <w:tcBorders>
              <w:top w:val="single" w:sz="4" w:space="0" w:color="auto"/>
              <w:left w:val="single" w:sz="4" w:space="0" w:color="auto"/>
              <w:bottom w:val="single" w:sz="4" w:space="0" w:color="auto"/>
              <w:right w:val="single" w:sz="4" w:space="0" w:color="auto"/>
            </w:tcBorders>
            <w:vAlign w:val="center"/>
            <w:hideMark/>
          </w:tcPr>
          <w:p w14:paraId="4DCFAB12" w14:textId="7777777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Кучер Б.М.</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E2B771" w14:textId="0B956EC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8,8</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EA44517" w14:textId="0E901B21"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FB516E" w14:textId="6735C463"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A6FCD24" w14:textId="03409C26"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1DB24C" w14:textId="7BDB1861"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37</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44DEDBF" w14:textId="73A80CFB"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66D97" w14:textId="14F7A1F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7,1</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7C6EBFB" w14:textId="01EF10EC"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57E9E1" w14:textId="5FD56983"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8B43395" w14:textId="129B01C2"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2BA29D" w14:textId="152AE120"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25</w:t>
            </w:r>
          </w:p>
        </w:tc>
        <w:tc>
          <w:tcPr>
            <w:tcW w:w="625" w:type="dxa"/>
            <w:tcBorders>
              <w:top w:val="single" w:sz="4" w:space="0" w:color="auto"/>
              <w:left w:val="single" w:sz="4" w:space="0" w:color="auto"/>
              <w:bottom w:val="single" w:sz="4" w:space="0" w:color="auto"/>
              <w:right w:val="single" w:sz="4" w:space="0" w:color="auto"/>
            </w:tcBorders>
            <w:vAlign w:val="center"/>
          </w:tcPr>
          <w:p w14:paraId="7A4835D8" w14:textId="532D1287" w:rsidR="00507C36" w:rsidRPr="003530F8" w:rsidRDefault="00507C36" w:rsidP="005E5F69">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В</w:t>
            </w:r>
          </w:p>
        </w:tc>
      </w:tr>
      <w:tr w:rsidR="0086324E" w:rsidRPr="00F01FA8" w14:paraId="60CBB0D3" w14:textId="3F46AB83"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50C8C2C4"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0E4B7C3"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Солд.</w:t>
            </w:r>
          </w:p>
        </w:tc>
        <w:tc>
          <w:tcPr>
            <w:tcW w:w="1727" w:type="dxa"/>
            <w:tcBorders>
              <w:top w:val="single" w:sz="4" w:space="0" w:color="auto"/>
              <w:left w:val="single" w:sz="4" w:space="0" w:color="auto"/>
              <w:bottom w:val="single" w:sz="4" w:space="0" w:color="auto"/>
              <w:right w:val="single" w:sz="4" w:space="0" w:color="auto"/>
            </w:tcBorders>
            <w:vAlign w:val="center"/>
            <w:hideMark/>
          </w:tcPr>
          <w:p w14:paraId="216A9686"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Колесник О.О.</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1D4EA0" w14:textId="59A81B61"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C5E0F97" w14:textId="2F3B85EA"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88E7ED" w14:textId="59ED4920"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236414C" w14:textId="50332929"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73BE0C" w14:textId="185E6786"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14ED078" w14:textId="7FC7235B"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A0339B" w14:textId="5DA60865"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7E89AFF" w14:textId="318489B9"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8F1E33" w14:textId="6D8B1048"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A866424" w14:textId="168CBAD3"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BC9C36" w14:textId="71C80DE3"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625" w:type="dxa"/>
            <w:tcBorders>
              <w:top w:val="single" w:sz="4" w:space="0" w:color="auto"/>
              <w:left w:val="single" w:sz="4" w:space="0" w:color="auto"/>
              <w:bottom w:val="single" w:sz="4" w:space="0" w:color="auto"/>
              <w:right w:val="single" w:sz="4" w:space="0" w:color="auto"/>
            </w:tcBorders>
            <w:vAlign w:val="center"/>
          </w:tcPr>
          <w:p w14:paraId="152E86CD" w14:textId="2C6AA9BD"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p>
        </w:tc>
      </w:tr>
      <w:tr w:rsidR="0086324E" w:rsidRPr="00F01FA8" w14:paraId="6A655FC3" w14:textId="34F62184"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014B8B69"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A2FFF2E"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Ст. Солд.</w:t>
            </w:r>
          </w:p>
        </w:tc>
        <w:tc>
          <w:tcPr>
            <w:tcW w:w="1727" w:type="dxa"/>
            <w:tcBorders>
              <w:top w:val="single" w:sz="4" w:space="0" w:color="auto"/>
              <w:left w:val="single" w:sz="4" w:space="0" w:color="auto"/>
              <w:bottom w:val="single" w:sz="4" w:space="0" w:color="auto"/>
              <w:right w:val="single" w:sz="4" w:space="0" w:color="auto"/>
            </w:tcBorders>
            <w:vAlign w:val="center"/>
            <w:hideMark/>
          </w:tcPr>
          <w:p w14:paraId="2E5D5EDB"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Денисенко Д.О.</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0CC003" w14:textId="385922C4"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72F25BB" w14:textId="245EC7CC"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C74D54" w14:textId="67491255"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6EE538D" w14:textId="3D1E0DF1"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081F5D" w14:textId="1DC6D4C4"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2A81625" w14:textId="0F20A9DF"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6375F" w14:textId="6687B20C"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D671E9D" w14:textId="1C695EE3"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0E447B" w14:textId="2762A1FB"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665D530" w14:textId="538BBC2F"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B05640" w14:textId="6ADE5D06"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625" w:type="dxa"/>
            <w:tcBorders>
              <w:top w:val="single" w:sz="4" w:space="0" w:color="auto"/>
              <w:left w:val="single" w:sz="4" w:space="0" w:color="auto"/>
              <w:bottom w:val="single" w:sz="4" w:space="0" w:color="auto"/>
              <w:right w:val="single" w:sz="4" w:space="0" w:color="auto"/>
            </w:tcBorders>
            <w:vAlign w:val="center"/>
          </w:tcPr>
          <w:p w14:paraId="6170A3E3" w14:textId="7324F005"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В</w:t>
            </w:r>
            <w:r>
              <w:rPr>
                <w:rFonts w:ascii="Times New Roman" w:hAnsi="Times New Roman" w:cs="Times New Roman"/>
                <w:sz w:val="20"/>
                <w:szCs w:val="20"/>
              </w:rPr>
              <w:t>С</w:t>
            </w:r>
          </w:p>
        </w:tc>
      </w:tr>
      <w:tr w:rsidR="0086324E" w:rsidRPr="00F01FA8" w14:paraId="3282D8D6" w14:textId="394C1AA0"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4E17B55F"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E95EF2D"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Мол. с-нт.</w:t>
            </w:r>
          </w:p>
        </w:tc>
        <w:tc>
          <w:tcPr>
            <w:tcW w:w="1727" w:type="dxa"/>
            <w:tcBorders>
              <w:top w:val="single" w:sz="4" w:space="0" w:color="auto"/>
              <w:left w:val="single" w:sz="4" w:space="0" w:color="auto"/>
              <w:bottom w:val="single" w:sz="4" w:space="0" w:color="auto"/>
              <w:right w:val="single" w:sz="4" w:space="0" w:color="auto"/>
            </w:tcBorders>
            <w:vAlign w:val="center"/>
            <w:hideMark/>
          </w:tcPr>
          <w:p w14:paraId="5905803E"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Менжерес А.Ю.</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159DC5" w14:textId="2D831D69"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8,6</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F5260D7" w14:textId="597B8FDA"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0659DC85" w14:textId="6BFF33FE"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06D8793" w14:textId="520C3553"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F6E127" w14:textId="30254A78"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E286B56" w14:textId="12D81A82"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A97BB" w14:textId="7CB2A6B8"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E8BEACD" w14:textId="244E083F"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8BB9CB4" w14:textId="51D51002"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0778441" w14:textId="5E98B681"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196372" w14:textId="0B6FE160"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25</w:t>
            </w:r>
          </w:p>
        </w:tc>
        <w:tc>
          <w:tcPr>
            <w:tcW w:w="625" w:type="dxa"/>
            <w:tcBorders>
              <w:top w:val="single" w:sz="4" w:space="0" w:color="auto"/>
              <w:left w:val="single" w:sz="4" w:space="0" w:color="auto"/>
              <w:bottom w:val="single" w:sz="4" w:space="0" w:color="auto"/>
              <w:right w:val="single" w:sz="4" w:space="0" w:color="auto"/>
            </w:tcBorders>
            <w:vAlign w:val="center"/>
          </w:tcPr>
          <w:p w14:paraId="37A639D4" w14:textId="6DAB2409"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p>
        </w:tc>
      </w:tr>
      <w:tr w:rsidR="0086324E" w:rsidRPr="00F01FA8" w14:paraId="2CEC4F60" w14:textId="7F053B59"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60C556C4"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D9E92EB"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Ст. с-нт.</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7770290" w14:textId="77777777" w:rsidR="0086324E" w:rsidRPr="003530F8" w:rsidRDefault="0086324E" w:rsidP="0086324E">
            <w:pPr>
              <w:spacing w:after="0" w:line="240" w:lineRule="auto"/>
              <w:ind w:hanging="102"/>
              <w:jc w:val="center"/>
              <w:rPr>
                <w:rFonts w:ascii="Times New Roman" w:hAnsi="Times New Roman" w:cs="Times New Roman"/>
                <w:sz w:val="20"/>
                <w:szCs w:val="20"/>
              </w:rPr>
            </w:pPr>
            <w:r w:rsidRPr="003530F8">
              <w:rPr>
                <w:rFonts w:ascii="Times New Roman" w:hAnsi="Times New Roman" w:cs="Times New Roman"/>
                <w:sz w:val="20"/>
                <w:szCs w:val="20"/>
              </w:rPr>
              <w:t>Рудь М.О.</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A02D6" w14:textId="2346A38C"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43BB23E" w14:textId="7140C900"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1131E0F3" w14:textId="109275C9"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18F7762" w14:textId="4580868E"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E3D1C7" w14:textId="774BAE3D"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9F39DB4" w14:textId="175F7389"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5D722" w14:textId="04BD1150"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F4B1DE6" w14:textId="182AC079"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5FC6E5A2" w14:textId="55F70A30"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C6452F6" w14:textId="44D591E2"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CFA2C6" w14:textId="527C5E43"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625" w:type="dxa"/>
            <w:tcBorders>
              <w:top w:val="single" w:sz="4" w:space="0" w:color="auto"/>
              <w:left w:val="single" w:sz="4" w:space="0" w:color="auto"/>
              <w:bottom w:val="single" w:sz="4" w:space="0" w:color="auto"/>
              <w:right w:val="single" w:sz="4" w:space="0" w:color="auto"/>
            </w:tcBorders>
            <w:vAlign w:val="center"/>
          </w:tcPr>
          <w:p w14:paraId="06C2D486" w14:textId="10118F55"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p>
        </w:tc>
      </w:tr>
      <w:tr w:rsidR="0086324E" w:rsidRPr="00F01FA8" w14:paraId="24E76F95" w14:textId="7B5FD0A6"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00ADEE5F"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B9E537B"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Мол. с-нт.</w:t>
            </w:r>
          </w:p>
        </w:tc>
        <w:tc>
          <w:tcPr>
            <w:tcW w:w="1727" w:type="dxa"/>
            <w:tcBorders>
              <w:top w:val="single" w:sz="4" w:space="0" w:color="auto"/>
              <w:left w:val="single" w:sz="4" w:space="0" w:color="auto"/>
              <w:bottom w:val="single" w:sz="4" w:space="0" w:color="auto"/>
              <w:right w:val="single" w:sz="4" w:space="0" w:color="auto"/>
            </w:tcBorders>
            <w:vAlign w:val="center"/>
            <w:hideMark/>
          </w:tcPr>
          <w:p w14:paraId="73F56C86"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Брухин О.О.</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514A07" w14:textId="7563916A"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8,9</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E91BBA5" w14:textId="184423B3"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27D87F43" w14:textId="244A7CCA"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796EA68" w14:textId="3E6447E3"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AB730C" w14:textId="55636663"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3694FFA" w14:textId="063B6F4D"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2E01A4" w14:textId="4CE45CC5"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w:t>
            </w:r>
            <w:r>
              <w:rPr>
                <w:rFonts w:ascii="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2019F8F" w14:textId="248E66D2"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530685" w14:textId="5E23CE57"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32DE06E" w14:textId="78CAB954"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0793B5" w14:textId="45FCE03F"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w:t>
            </w:r>
            <w:r>
              <w:rPr>
                <w:rFonts w:ascii="Times New Roman" w:hAnsi="Times New Roman" w:cs="Times New Roman"/>
                <w:sz w:val="20"/>
                <w:szCs w:val="20"/>
              </w:rPr>
              <w:t>0</w:t>
            </w:r>
          </w:p>
        </w:tc>
        <w:tc>
          <w:tcPr>
            <w:tcW w:w="625" w:type="dxa"/>
            <w:tcBorders>
              <w:top w:val="single" w:sz="4" w:space="0" w:color="auto"/>
              <w:left w:val="single" w:sz="4" w:space="0" w:color="auto"/>
              <w:bottom w:val="single" w:sz="4" w:space="0" w:color="auto"/>
              <w:right w:val="single" w:sz="4" w:space="0" w:color="auto"/>
            </w:tcBorders>
            <w:vAlign w:val="center"/>
          </w:tcPr>
          <w:p w14:paraId="25D46472" w14:textId="564E48EB"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w:t>
            </w:r>
          </w:p>
        </w:tc>
      </w:tr>
      <w:tr w:rsidR="0086324E" w:rsidRPr="00F01FA8" w14:paraId="256CA53E" w14:textId="601E31DE"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5DB06458"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3066D2B"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Солд.</w:t>
            </w:r>
          </w:p>
        </w:tc>
        <w:tc>
          <w:tcPr>
            <w:tcW w:w="1727" w:type="dxa"/>
            <w:tcBorders>
              <w:top w:val="single" w:sz="4" w:space="0" w:color="auto"/>
              <w:left w:val="single" w:sz="4" w:space="0" w:color="auto"/>
              <w:bottom w:val="single" w:sz="4" w:space="0" w:color="auto"/>
              <w:right w:val="single" w:sz="4" w:space="0" w:color="auto"/>
            </w:tcBorders>
            <w:vAlign w:val="center"/>
            <w:hideMark/>
          </w:tcPr>
          <w:p w14:paraId="3896E55C"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Поліщук С.Р.</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E9D2FE" w14:textId="442572DF"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8,6</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8500237" w14:textId="0C6B60F8"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71A456" w14:textId="0781AFA1"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2BA6576" w14:textId="25F7C03A"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34120" w14:textId="1B716D94"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A76399F" w14:textId="4480C239"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D702A" w14:textId="37BD93C1"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7,5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114C836" w14:textId="0FA88499"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05518800" w14:textId="7073C016"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3DB2D50" w14:textId="588E0711"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60A37" w14:textId="58A827E3"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25</w:t>
            </w:r>
          </w:p>
        </w:tc>
        <w:tc>
          <w:tcPr>
            <w:tcW w:w="625" w:type="dxa"/>
            <w:tcBorders>
              <w:top w:val="single" w:sz="4" w:space="0" w:color="auto"/>
              <w:left w:val="single" w:sz="4" w:space="0" w:color="auto"/>
              <w:bottom w:val="single" w:sz="4" w:space="0" w:color="auto"/>
              <w:right w:val="single" w:sz="4" w:space="0" w:color="auto"/>
            </w:tcBorders>
            <w:vAlign w:val="center"/>
          </w:tcPr>
          <w:p w14:paraId="016C044B" w14:textId="496EEC4F"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w:t>
            </w:r>
          </w:p>
        </w:tc>
      </w:tr>
      <w:tr w:rsidR="0086324E" w:rsidRPr="00F01FA8" w14:paraId="4FC23E5D" w14:textId="27ED6147"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540C0D1F"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6030AE"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Ст. с-нт.</w:t>
            </w:r>
          </w:p>
        </w:tc>
        <w:tc>
          <w:tcPr>
            <w:tcW w:w="1727" w:type="dxa"/>
            <w:tcBorders>
              <w:top w:val="single" w:sz="4" w:space="0" w:color="auto"/>
              <w:left w:val="single" w:sz="4" w:space="0" w:color="auto"/>
              <w:bottom w:val="single" w:sz="4" w:space="0" w:color="auto"/>
              <w:right w:val="single" w:sz="4" w:space="0" w:color="auto"/>
            </w:tcBorders>
            <w:vAlign w:val="center"/>
            <w:hideMark/>
          </w:tcPr>
          <w:p w14:paraId="1E387BEC"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Трохим А.Д.</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F6D82F" w14:textId="4C31FE82"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3D07FE7" w14:textId="00B6E6E7"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00C7B270" w14:textId="32FFF443"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8152D49" w14:textId="64AC1394"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6FEA5" w14:textId="7149558E"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35</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313DCF8" w14:textId="0DAEA872"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10C9D5" w14:textId="684DB2D6"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B1BC743" w14:textId="36342195"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B82421" w14:textId="597F42F0"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A4ECC76" w14:textId="33184A56"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068B1E" w14:textId="042C7F59"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625" w:type="dxa"/>
            <w:tcBorders>
              <w:top w:val="single" w:sz="4" w:space="0" w:color="auto"/>
              <w:left w:val="single" w:sz="4" w:space="0" w:color="auto"/>
              <w:bottom w:val="single" w:sz="4" w:space="0" w:color="auto"/>
              <w:right w:val="single" w:sz="4" w:space="0" w:color="auto"/>
            </w:tcBorders>
            <w:vAlign w:val="center"/>
          </w:tcPr>
          <w:p w14:paraId="58B9A4D4" w14:textId="32A13343"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В</w:t>
            </w:r>
            <w:r>
              <w:rPr>
                <w:rFonts w:ascii="Times New Roman" w:hAnsi="Times New Roman" w:cs="Times New Roman"/>
                <w:sz w:val="20"/>
                <w:szCs w:val="20"/>
              </w:rPr>
              <w:t>С</w:t>
            </w:r>
          </w:p>
        </w:tc>
      </w:tr>
      <w:tr w:rsidR="0086324E" w:rsidRPr="00F01FA8" w14:paraId="526B2295" w14:textId="64F53BA8" w:rsidTr="007645A4">
        <w:trPr>
          <w:trHeight w:val="397"/>
        </w:trPr>
        <w:tc>
          <w:tcPr>
            <w:tcW w:w="535" w:type="dxa"/>
            <w:tcBorders>
              <w:top w:val="single" w:sz="4" w:space="0" w:color="auto"/>
              <w:left w:val="single" w:sz="4" w:space="0" w:color="auto"/>
              <w:bottom w:val="single" w:sz="4" w:space="0" w:color="auto"/>
              <w:right w:val="single" w:sz="4" w:space="0" w:color="auto"/>
            </w:tcBorders>
            <w:vAlign w:val="center"/>
            <w:hideMark/>
          </w:tcPr>
          <w:p w14:paraId="69DF4DD3"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6B998E8"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Солд.</w:t>
            </w:r>
          </w:p>
        </w:tc>
        <w:tc>
          <w:tcPr>
            <w:tcW w:w="1727" w:type="dxa"/>
            <w:tcBorders>
              <w:top w:val="single" w:sz="4" w:space="0" w:color="auto"/>
              <w:left w:val="single" w:sz="4" w:space="0" w:color="auto"/>
              <w:bottom w:val="single" w:sz="4" w:space="0" w:color="auto"/>
              <w:right w:val="single" w:sz="4" w:space="0" w:color="auto"/>
            </w:tcBorders>
            <w:vAlign w:val="center"/>
            <w:hideMark/>
          </w:tcPr>
          <w:p w14:paraId="092BBC6C" w14:textId="77777777"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Швачко Я.Л.</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E8414A" w14:textId="589F853F"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21DADB8" w14:textId="592663CA"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479E2CCE" w14:textId="15A54296"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A29C730" w14:textId="6F69D805"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CB3994" w14:textId="3EA37AA2"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26CC4FF" w14:textId="61D34AD2"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CE497F" w14:textId="153CD55B"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42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1E66554" w14:textId="5EA2FE1F"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CA1956" w14:textId="32B91A98"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A3ADF91" w14:textId="2370AC7C" w:rsidR="0086324E" w:rsidRPr="003530F8" w:rsidRDefault="0086324E" w:rsidP="0086324E">
            <w:pPr>
              <w:spacing w:after="0" w:line="240" w:lineRule="auto"/>
              <w:jc w:val="center"/>
              <w:rPr>
                <w:rFonts w:ascii="Times New Roman" w:hAnsi="Times New Roman" w:cs="Times New Roman"/>
                <w:sz w:val="20"/>
                <w:szCs w:val="20"/>
              </w:rPr>
            </w:pPr>
            <w:r w:rsidRPr="003530F8">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9FAA05" w14:textId="72789C24"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625" w:type="dxa"/>
            <w:tcBorders>
              <w:top w:val="single" w:sz="4" w:space="0" w:color="auto"/>
              <w:left w:val="single" w:sz="4" w:space="0" w:color="auto"/>
              <w:bottom w:val="single" w:sz="4" w:space="0" w:color="auto"/>
              <w:right w:val="single" w:sz="4" w:space="0" w:color="auto"/>
            </w:tcBorders>
            <w:vAlign w:val="center"/>
          </w:tcPr>
          <w:p w14:paraId="2EFE8E13" w14:textId="7C691FE7" w:rsidR="0086324E" w:rsidRPr="003530F8" w:rsidRDefault="0086324E" w:rsidP="0086324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p>
        </w:tc>
      </w:tr>
    </w:tbl>
    <w:p w14:paraId="60474F38" w14:textId="50C94546" w:rsidR="00350E14" w:rsidRPr="00F01FA8" w:rsidRDefault="007B6B2A" w:rsidP="00755BDA">
      <w:pPr>
        <w:spacing w:after="0" w:line="360" w:lineRule="auto"/>
        <w:ind w:firstLine="709"/>
        <w:jc w:val="both"/>
        <w:rPr>
          <w:rFonts w:ascii="Times New Roman" w:hAnsi="Times New Roman" w:cs="Times New Roman"/>
          <w:bCs/>
          <w:sz w:val="28"/>
          <w:szCs w:val="28"/>
        </w:rPr>
      </w:pPr>
      <w:r w:rsidRPr="00F01FA8">
        <w:rPr>
          <w:rFonts w:ascii="Times New Roman" w:hAnsi="Times New Roman" w:cs="Times New Roman"/>
          <w:bCs/>
          <w:sz w:val="28"/>
          <w:szCs w:val="28"/>
        </w:rPr>
        <w:t>Військовослужбовці, які практикувалися за дано</w:t>
      </w:r>
      <w:r w:rsidR="00755BDA" w:rsidRPr="00F01FA8">
        <w:rPr>
          <w:rFonts w:ascii="Times New Roman" w:hAnsi="Times New Roman" w:cs="Times New Roman"/>
          <w:bCs/>
          <w:sz w:val="28"/>
          <w:szCs w:val="28"/>
        </w:rPr>
        <w:t>ю</w:t>
      </w:r>
      <w:r w:rsidRPr="00F01FA8">
        <w:rPr>
          <w:rFonts w:ascii="Times New Roman" w:hAnsi="Times New Roman" w:cs="Times New Roman"/>
          <w:bCs/>
          <w:sz w:val="28"/>
          <w:szCs w:val="28"/>
        </w:rPr>
        <w:t xml:space="preserve"> методик</w:t>
      </w:r>
      <w:r w:rsidR="00755BDA" w:rsidRPr="00F01FA8">
        <w:rPr>
          <w:rFonts w:ascii="Times New Roman" w:hAnsi="Times New Roman" w:cs="Times New Roman"/>
          <w:bCs/>
          <w:sz w:val="28"/>
          <w:szCs w:val="28"/>
        </w:rPr>
        <w:t>ою</w:t>
      </w:r>
      <w:r w:rsidRPr="00F01FA8">
        <w:rPr>
          <w:rFonts w:ascii="Times New Roman" w:hAnsi="Times New Roman" w:cs="Times New Roman"/>
          <w:bCs/>
          <w:sz w:val="28"/>
          <w:szCs w:val="28"/>
        </w:rPr>
        <w:t>, показали покращення свої</w:t>
      </w:r>
      <w:r w:rsidR="002C2BB8" w:rsidRPr="00F01FA8">
        <w:rPr>
          <w:rFonts w:ascii="Times New Roman" w:hAnsi="Times New Roman" w:cs="Times New Roman"/>
          <w:bCs/>
          <w:sz w:val="28"/>
          <w:szCs w:val="28"/>
        </w:rPr>
        <w:t>х</w:t>
      </w:r>
      <w:r w:rsidRPr="00F01FA8">
        <w:rPr>
          <w:rFonts w:ascii="Times New Roman" w:hAnsi="Times New Roman" w:cs="Times New Roman"/>
          <w:bCs/>
          <w:sz w:val="28"/>
          <w:szCs w:val="28"/>
        </w:rPr>
        <w:t xml:space="preserve"> результатів</w:t>
      </w:r>
      <w:r w:rsidR="00B33A41" w:rsidRPr="00F01FA8">
        <w:rPr>
          <w:rFonts w:ascii="Times New Roman" w:hAnsi="Times New Roman" w:cs="Times New Roman"/>
          <w:bCs/>
          <w:sz w:val="28"/>
          <w:szCs w:val="28"/>
        </w:rPr>
        <w:t>, що сприяло підвищенню рівнів розвиненості координаційних здібностей</w:t>
      </w:r>
      <w:r w:rsidR="00C96298" w:rsidRPr="00F01FA8">
        <w:rPr>
          <w:rFonts w:ascii="Times New Roman" w:hAnsi="Times New Roman" w:cs="Times New Roman"/>
          <w:bCs/>
          <w:sz w:val="28"/>
          <w:szCs w:val="28"/>
        </w:rPr>
        <w:t xml:space="preserve"> дивитися </w:t>
      </w:r>
      <w:r w:rsidR="00755BDA" w:rsidRPr="00F01FA8">
        <w:rPr>
          <w:rFonts w:ascii="Times New Roman" w:hAnsi="Times New Roman" w:cs="Times New Roman"/>
          <w:bCs/>
          <w:sz w:val="28"/>
          <w:szCs w:val="28"/>
        </w:rPr>
        <w:t>“</w:t>
      </w:r>
      <w:r w:rsidR="0020546E" w:rsidRPr="00F01FA8">
        <w:rPr>
          <w:rFonts w:ascii="Times New Roman" w:hAnsi="Times New Roman" w:cs="Times New Roman"/>
          <w:bCs/>
          <w:sz w:val="28"/>
          <w:szCs w:val="28"/>
        </w:rPr>
        <w:t>Рис 2.1</w:t>
      </w:r>
      <w:r w:rsidR="00755BDA" w:rsidRPr="00F01FA8">
        <w:rPr>
          <w:rFonts w:ascii="Times New Roman" w:hAnsi="Times New Roman" w:cs="Times New Roman"/>
          <w:bCs/>
          <w:sz w:val="28"/>
          <w:szCs w:val="28"/>
        </w:rPr>
        <w:t>”</w:t>
      </w:r>
      <w:r w:rsidR="0020546E" w:rsidRPr="00F01FA8">
        <w:rPr>
          <w:rFonts w:ascii="Times New Roman" w:hAnsi="Times New Roman" w:cs="Times New Roman"/>
          <w:bCs/>
          <w:sz w:val="28"/>
          <w:szCs w:val="28"/>
        </w:rPr>
        <w:t>.</w:t>
      </w:r>
    </w:p>
    <w:p w14:paraId="0C951ABC" w14:textId="5CB72E66" w:rsidR="00755BDA" w:rsidRPr="00F01FA8" w:rsidRDefault="009E01C8" w:rsidP="004816DC">
      <w:pPr>
        <w:spacing w:after="0" w:line="360" w:lineRule="auto"/>
        <w:ind w:firstLine="709"/>
        <w:jc w:val="right"/>
        <w:rPr>
          <w:rFonts w:ascii="Times New Roman" w:hAnsi="Times New Roman" w:cs="Times New Roman"/>
          <w:bCs/>
          <w:sz w:val="28"/>
          <w:szCs w:val="28"/>
        </w:rPr>
      </w:pPr>
      <w:r>
        <w:rPr>
          <w:rFonts w:ascii="Times New Roman" w:hAnsi="Times New Roman" w:cs="Times New Roman"/>
          <w:noProof/>
          <w:lang w:val="ru-RU" w:eastAsia="ru-RU"/>
        </w:rPr>
        <w:lastRenderedPageBreak/>
        <mc:AlternateContent>
          <mc:Choice Requires="wpg">
            <w:drawing>
              <wp:anchor distT="0" distB="0" distL="114300" distR="114300" simplePos="0" relativeHeight="251663360" behindDoc="0" locked="0" layoutInCell="1" allowOverlap="1" wp14:anchorId="7A7BDA50" wp14:editId="37D11183">
                <wp:simplePos x="0" y="0"/>
                <wp:positionH relativeFrom="column">
                  <wp:posOffset>4231005</wp:posOffset>
                </wp:positionH>
                <wp:positionV relativeFrom="paragraph">
                  <wp:posOffset>2815590</wp:posOffset>
                </wp:positionV>
                <wp:extent cx="1356360" cy="373380"/>
                <wp:effectExtent l="0" t="0" r="0" b="0"/>
                <wp:wrapNone/>
                <wp:docPr id="1" name="Групувати 1"/>
                <wp:cNvGraphicFramePr/>
                <a:graphic xmlns:a="http://schemas.openxmlformats.org/drawingml/2006/main">
                  <a:graphicData uri="http://schemas.microsoft.com/office/word/2010/wordprocessingGroup">
                    <wpg:wgp>
                      <wpg:cNvGrpSpPr/>
                      <wpg:grpSpPr>
                        <a:xfrm>
                          <a:off x="0" y="0"/>
                          <a:ext cx="1356360" cy="373380"/>
                          <a:chOff x="0" y="0"/>
                          <a:chExt cx="1356360" cy="373380"/>
                        </a:xfrm>
                      </wpg:grpSpPr>
                      <wps:wsp>
                        <wps:cNvPr id="2" name="Прямокутник 2"/>
                        <wps:cNvSpPr/>
                        <wps:spPr>
                          <a:xfrm>
                            <a:off x="548640" y="0"/>
                            <a:ext cx="33528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CA7F6" w14:textId="4B06CA87" w:rsidR="00576701" w:rsidRPr="00576701" w:rsidRDefault="008C217B" w:rsidP="00576701">
                              <w:pPr>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кутник 3"/>
                        <wps:cNvSpPr/>
                        <wps:spPr>
                          <a:xfrm>
                            <a:off x="0" y="0"/>
                            <a:ext cx="33528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36331" w14:textId="77777777" w:rsidR="00576701" w:rsidRPr="00576701" w:rsidRDefault="00576701" w:rsidP="00576701">
                              <w:pPr>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кутник 4"/>
                        <wps:cNvSpPr/>
                        <wps:spPr>
                          <a:xfrm>
                            <a:off x="1021080" y="0"/>
                            <a:ext cx="335280" cy="373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483EB" w14:textId="77777777" w:rsidR="008C217B" w:rsidRPr="00576701" w:rsidRDefault="008C217B" w:rsidP="008C217B">
                              <w:pPr>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7BDA50" id="Групувати 1" o:spid="_x0000_s1026" style="position:absolute;left:0;text-align:left;margin-left:333.15pt;margin-top:221.7pt;width:106.8pt;height:29.4pt;z-index:251663360" coordsize="13563,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">
                <v:rect id="Прямокутник 2" o:spid="_x0000_s1027" style="position:absolute;left:5486;width:3353;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14:paraId="260CA7F6" w14:textId="4B06CA87" w:rsidR="00576701" w:rsidRPr="00576701" w:rsidRDefault="008C217B" w:rsidP="00576701">
                        <w:pPr>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rect>
                <v:rect id="Прямокутник 3" o:spid="_x0000_s1028" style="position:absolute;width:3352;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0E736331" w14:textId="77777777" w:rsidR="00576701" w:rsidRPr="00576701" w:rsidRDefault="00576701" w:rsidP="00576701">
                        <w:pPr>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v:rect id="Прямокутник 4" o:spid="_x0000_s1029" style="position:absolute;left:10210;width:3353;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5E9483EB" w14:textId="77777777" w:rsidR="008C217B" w:rsidRPr="00576701" w:rsidRDefault="008C217B" w:rsidP="008C217B">
                        <w:pPr>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v:group>
            </w:pict>
          </mc:Fallback>
        </mc:AlternateContent>
      </w:r>
      <w:r w:rsidR="00755BDA" w:rsidRPr="00F01FA8">
        <w:rPr>
          <w:rFonts w:ascii="Times New Roman" w:hAnsi="Times New Roman" w:cs="Times New Roman"/>
          <w:noProof/>
          <w:lang w:val="ru-RU" w:eastAsia="ru-RU"/>
        </w:rPr>
        <w:drawing>
          <wp:anchor distT="0" distB="0" distL="114300" distR="114300" simplePos="0" relativeHeight="251657216" behindDoc="0" locked="0" layoutInCell="1" allowOverlap="1" wp14:anchorId="37A719BF" wp14:editId="2204E336">
            <wp:simplePos x="0" y="0"/>
            <wp:positionH relativeFrom="margin">
              <wp:posOffset>-112395</wp:posOffset>
            </wp:positionH>
            <wp:positionV relativeFrom="paragraph">
              <wp:posOffset>0</wp:posOffset>
            </wp:positionV>
            <wp:extent cx="6126480" cy="4122420"/>
            <wp:effectExtent l="0" t="0" r="7620" b="11430"/>
            <wp:wrapTopAndBottom/>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B3E2190" w14:textId="2852D55A" w:rsidR="0020546E" w:rsidRDefault="00755BDA" w:rsidP="00755BDA">
      <w:pPr>
        <w:spacing w:after="0" w:line="360" w:lineRule="auto"/>
        <w:ind w:firstLine="709"/>
        <w:jc w:val="both"/>
        <w:rPr>
          <w:rFonts w:ascii="Times New Roman" w:hAnsi="Times New Roman" w:cs="Times New Roman"/>
          <w:bCs/>
          <w:sz w:val="28"/>
          <w:szCs w:val="28"/>
        </w:rPr>
      </w:pPr>
      <w:r w:rsidRPr="00F01FA8">
        <w:rPr>
          <w:rFonts w:ascii="Times New Roman" w:hAnsi="Times New Roman" w:cs="Times New Roman"/>
          <w:bCs/>
          <w:sz w:val="28"/>
          <w:szCs w:val="28"/>
        </w:rPr>
        <w:t>Рис. 2.1. </w:t>
      </w:r>
      <w:r w:rsidR="00BA32C0" w:rsidRPr="00F01FA8">
        <w:rPr>
          <w:rFonts w:ascii="Times New Roman" w:hAnsi="Times New Roman" w:cs="Times New Roman"/>
          <w:bCs/>
          <w:sz w:val="28"/>
          <w:szCs w:val="28"/>
        </w:rPr>
        <w:t>Розподіл результатів за рівнями сформованості</w:t>
      </w:r>
      <w:r w:rsidRPr="00F01FA8">
        <w:rPr>
          <w:rFonts w:ascii="Times New Roman" w:hAnsi="Times New Roman" w:cs="Times New Roman"/>
          <w:bCs/>
          <w:sz w:val="28"/>
          <w:szCs w:val="28"/>
        </w:rPr>
        <w:t xml:space="preserve"> координаційних здібностей військовослужбовців бригади швидкого реагування до та після впровадження методики</w:t>
      </w:r>
      <w:r w:rsidR="001B438B">
        <w:rPr>
          <w:rFonts w:ascii="Times New Roman" w:hAnsi="Times New Roman" w:cs="Times New Roman"/>
          <w:bCs/>
          <w:sz w:val="28"/>
          <w:szCs w:val="28"/>
        </w:rPr>
        <w:t>.</w:t>
      </w:r>
    </w:p>
    <w:p w14:paraId="1ED5A16E" w14:textId="77777777" w:rsidR="001B438B" w:rsidRDefault="001B438B" w:rsidP="00755BDA">
      <w:pPr>
        <w:spacing w:after="0" w:line="360" w:lineRule="auto"/>
        <w:ind w:firstLine="709"/>
        <w:jc w:val="both"/>
        <w:rPr>
          <w:rFonts w:ascii="Times New Roman" w:hAnsi="Times New Roman" w:cs="Times New Roman"/>
          <w:bCs/>
          <w:sz w:val="28"/>
          <w:szCs w:val="28"/>
        </w:rPr>
      </w:pPr>
    </w:p>
    <w:p w14:paraId="5B351DB7" w14:textId="77777777" w:rsidR="001B438B" w:rsidRPr="00F01FA8" w:rsidRDefault="001B438B" w:rsidP="00755BDA">
      <w:pPr>
        <w:spacing w:after="0" w:line="360" w:lineRule="auto"/>
        <w:ind w:firstLine="709"/>
        <w:jc w:val="both"/>
        <w:rPr>
          <w:rFonts w:ascii="Times New Roman" w:hAnsi="Times New Roman" w:cs="Times New Roman"/>
          <w:bCs/>
          <w:sz w:val="28"/>
          <w:szCs w:val="28"/>
        </w:rPr>
      </w:pPr>
    </w:p>
    <w:p w14:paraId="402D2649" w14:textId="4E945B08" w:rsidR="00362087" w:rsidRPr="00F01FA8" w:rsidRDefault="00350E14" w:rsidP="004816DC">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b/>
          <w:sz w:val="28"/>
          <w:szCs w:val="28"/>
        </w:rPr>
        <w:t>2.4.</w:t>
      </w:r>
      <w:r w:rsidR="00755BDA" w:rsidRPr="00F01FA8">
        <w:rPr>
          <w:rFonts w:ascii="Times New Roman" w:hAnsi="Times New Roman" w:cs="Times New Roman"/>
          <w:b/>
          <w:sz w:val="28"/>
          <w:szCs w:val="28"/>
        </w:rPr>
        <w:t> </w:t>
      </w:r>
      <w:r w:rsidRPr="00F01FA8">
        <w:rPr>
          <w:rFonts w:ascii="Times New Roman" w:hAnsi="Times New Roman" w:cs="Times New Roman"/>
          <w:b/>
          <w:sz w:val="28"/>
          <w:szCs w:val="28"/>
        </w:rPr>
        <w:t>Практичні рекомендації щодо ефективності розвитку координації військовослужбовців засобами спортивних ігор</w:t>
      </w:r>
    </w:p>
    <w:p w14:paraId="38EA6588" w14:textId="3F817FDA"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Фізичне навантаження при розвитку координаційних здібностей військовослужбовців регулюється за показниками обсягу, інтенсивності вправи, характером та тривалістю відпочинку. Інтенсивність роботи на початкових етапах, виконання вправи повинна бути малою. У процесі повторення вона поступово підвищується з досягненням граничної швидкості. Тривалість та кількість повторень вправи залежить від складності рухів, умов виконання, підготовленості військовослужбовця.</w:t>
      </w:r>
    </w:p>
    <w:p w14:paraId="1345EC8C" w14:textId="7FA239E7" w:rsidR="004070EF" w:rsidRPr="00F01FA8" w:rsidRDefault="004070EF" w:rsidP="004816DC">
      <w:pPr>
        <w:spacing w:after="0" w:line="360" w:lineRule="auto"/>
        <w:ind w:firstLine="708"/>
        <w:jc w:val="both"/>
        <w:rPr>
          <w:rFonts w:ascii="Times New Roman" w:hAnsi="Times New Roman" w:cs="Times New Roman"/>
          <w:color w:val="000000" w:themeColor="text1"/>
          <w:sz w:val="28"/>
          <w:szCs w:val="28"/>
        </w:rPr>
      </w:pPr>
      <w:r w:rsidRPr="00F01FA8">
        <w:rPr>
          <w:rFonts w:ascii="Times New Roman" w:hAnsi="Times New Roman" w:cs="Times New Roman"/>
          <w:color w:val="000000"/>
          <w:sz w:val="28"/>
          <w:szCs w:val="28"/>
        </w:rPr>
        <w:t xml:space="preserve">Рекомендаціями щодо вдосконалення координаційних здібностей військовослужбовців </w:t>
      </w:r>
      <w:r w:rsidR="00C46A14" w:rsidRPr="00F01FA8">
        <w:rPr>
          <w:rFonts w:ascii="Times New Roman" w:hAnsi="Times New Roman" w:cs="Times New Roman"/>
          <w:color w:val="000000"/>
          <w:sz w:val="28"/>
          <w:szCs w:val="28"/>
        </w:rPr>
        <w:t>бригади швидкого реагування</w:t>
      </w:r>
      <w:r w:rsidRPr="00F01FA8">
        <w:rPr>
          <w:rFonts w:ascii="Times New Roman" w:hAnsi="Times New Roman" w:cs="Times New Roman"/>
          <w:color w:val="000000"/>
          <w:sz w:val="28"/>
          <w:szCs w:val="28"/>
        </w:rPr>
        <w:t xml:space="preserve">, є фізичні вправи підвищеної </w:t>
      </w:r>
      <w:r w:rsidRPr="00F01FA8">
        <w:rPr>
          <w:rFonts w:ascii="Times New Roman" w:hAnsi="Times New Roman" w:cs="Times New Roman"/>
          <w:color w:val="000000"/>
          <w:sz w:val="28"/>
          <w:szCs w:val="28"/>
        </w:rPr>
        <w:lastRenderedPageBreak/>
        <w:t>координаційної складності та спортивні ігри, які містять елементи новизни. Складність фізичних вправ можна збільшити за рахунок зміни просторових, часових і динамічних параметрів, а також за рахунок зовнішніх умов, змінюючи порядок розташування снарядів, їх вагу, висоту; змінюючи площу опори або збільшуючи її рухливість у вправах на рівновагу тощо; комбінуючи рухові навички; поєднуючи ходьбу зі стрибками, біг і ловлю предметів; виконуючи вправи по сигналу або за обмежений час</w:t>
      </w:r>
      <w:r w:rsidRPr="00F01FA8">
        <w:rPr>
          <w:rFonts w:ascii="Times New Roman" w:hAnsi="Times New Roman" w:cs="Times New Roman"/>
          <w:color w:val="000000" w:themeColor="text1"/>
          <w:sz w:val="28"/>
          <w:szCs w:val="28"/>
        </w:rPr>
        <w:t>.</w:t>
      </w:r>
    </w:p>
    <w:p w14:paraId="7C907E0A" w14:textId="77777777"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Вправи на координацію відносно швидко викликають стомлення. Тому їх доцільно виконувати на початку або у першій половині заняття. У процесі розвитку координаційних здібностей  використовуються екстремальні інтервали відпочинку; самі вправи виконуються тоді, коли немає значних наслідків стомлення від попереднього навантаження.</w:t>
      </w:r>
    </w:p>
    <w:p w14:paraId="4E4034E7" w14:textId="77777777"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Однак, стосовно програми з розвитку координаційних здібностей, що сприяє розвиненості координаційних здібностей, існує загальна тенденція.</w:t>
      </w:r>
    </w:p>
    <w:p w14:paraId="103A51B8" w14:textId="77777777"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Виконання вправ у різному емоційному стані та умовах різної психічної  напруженості  або  стомлення сприяє формуванню стабільності та психічної стійкості. При цьому обов’язковою умовою є дотримання правила – «від простого до складного». </w:t>
      </w:r>
    </w:p>
    <w:p w14:paraId="285DC47B" w14:textId="2A1F11BA"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Зважаючи на вищесказане </w:t>
      </w:r>
      <w:r w:rsidR="00564F5C" w:rsidRPr="00F01FA8">
        <w:rPr>
          <w:rFonts w:ascii="Times New Roman" w:hAnsi="Times New Roman" w:cs="Times New Roman"/>
          <w:sz w:val="28"/>
          <w:szCs w:val="28"/>
        </w:rPr>
        <w:t>нами</w:t>
      </w:r>
      <w:r w:rsidRPr="00F01FA8">
        <w:rPr>
          <w:rFonts w:ascii="Times New Roman" w:hAnsi="Times New Roman" w:cs="Times New Roman"/>
          <w:sz w:val="28"/>
          <w:szCs w:val="28"/>
        </w:rPr>
        <w:t xml:space="preserve"> було розроблено практичні рекомендації з розвитку координаційних здібностей військовослужбовців засобами спортивних ігор:</w:t>
      </w:r>
    </w:p>
    <w:p w14:paraId="304764D9" w14:textId="733D54E8"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1. Вправи на координацію для військовослужбовців </w:t>
      </w:r>
      <w:r w:rsidR="00FC6125" w:rsidRPr="00F01FA8">
        <w:rPr>
          <w:rFonts w:ascii="Times New Roman" w:hAnsi="Times New Roman" w:cs="Times New Roman"/>
          <w:color w:val="000000"/>
          <w:sz w:val="28"/>
          <w:szCs w:val="28"/>
        </w:rPr>
        <w:t>бригади швидкого реагування</w:t>
      </w:r>
      <w:r w:rsidRPr="00F01FA8">
        <w:rPr>
          <w:rFonts w:ascii="Times New Roman" w:hAnsi="Times New Roman" w:cs="Times New Roman"/>
          <w:sz w:val="28"/>
          <w:szCs w:val="28"/>
        </w:rPr>
        <w:t xml:space="preserve"> </w:t>
      </w:r>
      <w:r w:rsidR="0099664B" w:rsidRPr="00F01FA8">
        <w:rPr>
          <w:rFonts w:ascii="Times New Roman" w:hAnsi="Times New Roman" w:cs="Times New Roman"/>
          <w:sz w:val="28"/>
          <w:szCs w:val="28"/>
        </w:rPr>
        <w:t>потрібно</w:t>
      </w:r>
      <w:r w:rsidRPr="00F01FA8">
        <w:rPr>
          <w:rFonts w:ascii="Times New Roman" w:hAnsi="Times New Roman" w:cs="Times New Roman"/>
          <w:sz w:val="28"/>
          <w:szCs w:val="28"/>
        </w:rPr>
        <w:t xml:space="preserve"> виконувати регулярно. </w:t>
      </w:r>
      <w:r w:rsidR="00D3423C" w:rsidRPr="00F01FA8">
        <w:rPr>
          <w:rFonts w:ascii="Times New Roman" w:hAnsi="Times New Roman" w:cs="Times New Roman"/>
          <w:sz w:val="28"/>
          <w:szCs w:val="28"/>
        </w:rPr>
        <w:t xml:space="preserve">Військовослужбовцю потрібно </w:t>
      </w:r>
      <w:r w:rsidRPr="00F01FA8">
        <w:rPr>
          <w:rFonts w:ascii="Times New Roman" w:hAnsi="Times New Roman" w:cs="Times New Roman"/>
          <w:sz w:val="28"/>
          <w:szCs w:val="28"/>
        </w:rPr>
        <w:t xml:space="preserve"> постійно оволодіва</w:t>
      </w:r>
      <w:r w:rsidR="00D3423C" w:rsidRPr="00F01FA8">
        <w:rPr>
          <w:rFonts w:ascii="Times New Roman" w:hAnsi="Times New Roman" w:cs="Times New Roman"/>
          <w:sz w:val="28"/>
          <w:szCs w:val="28"/>
        </w:rPr>
        <w:t>ти</w:t>
      </w:r>
      <w:r w:rsidRPr="00F01FA8">
        <w:rPr>
          <w:rFonts w:ascii="Times New Roman" w:hAnsi="Times New Roman" w:cs="Times New Roman"/>
          <w:sz w:val="28"/>
          <w:szCs w:val="28"/>
        </w:rPr>
        <w:t xml:space="preserve"> новими рухами, </w:t>
      </w:r>
      <w:r w:rsidR="00DE205D" w:rsidRPr="00F01FA8">
        <w:rPr>
          <w:rFonts w:ascii="Times New Roman" w:hAnsi="Times New Roman" w:cs="Times New Roman"/>
          <w:sz w:val="28"/>
          <w:szCs w:val="28"/>
        </w:rPr>
        <w:t>щоб його</w:t>
      </w:r>
      <w:r w:rsidRPr="00F01FA8">
        <w:rPr>
          <w:rFonts w:ascii="Times New Roman" w:hAnsi="Times New Roman" w:cs="Times New Roman"/>
          <w:sz w:val="28"/>
          <w:szCs w:val="28"/>
        </w:rPr>
        <w:t xml:space="preserve"> здатність до розвитку координаційних здібностей</w:t>
      </w:r>
      <w:r w:rsidR="003D0105" w:rsidRPr="00F01FA8">
        <w:rPr>
          <w:rFonts w:ascii="Times New Roman" w:hAnsi="Times New Roman" w:cs="Times New Roman"/>
          <w:sz w:val="28"/>
          <w:szCs w:val="28"/>
        </w:rPr>
        <w:t xml:space="preserve"> та</w:t>
      </w:r>
      <w:r w:rsidR="00803A60" w:rsidRPr="00F01FA8">
        <w:rPr>
          <w:rFonts w:ascii="Times New Roman" w:hAnsi="Times New Roman" w:cs="Times New Roman"/>
          <w:sz w:val="28"/>
          <w:szCs w:val="28"/>
        </w:rPr>
        <w:t xml:space="preserve"> бойов</w:t>
      </w:r>
      <w:r w:rsidR="003D0105" w:rsidRPr="00F01FA8">
        <w:rPr>
          <w:rFonts w:ascii="Times New Roman" w:hAnsi="Times New Roman" w:cs="Times New Roman"/>
          <w:sz w:val="28"/>
          <w:szCs w:val="28"/>
        </w:rPr>
        <w:t>их завдань за при</w:t>
      </w:r>
      <w:r w:rsidR="00DE049D" w:rsidRPr="00F01FA8">
        <w:rPr>
          <w:rFonts w:ascii="Times New Roman" w:hAnsi="Times New Roman" w:cs="Times New Roman"/>
          <w:sz w:val="28"/>
          <w:szCs w:val="28"/>
        </w:rPr>
        <w:t>значенням зростала.</w:t>
      </w:r>
    </w:p>
    <w:p w14:paraId="3DF49B38" w14:textId="729C5AC2"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2. Покращенню координаційних здібностей військовослужбовців </w:t>
      </w:r>
      <w:r w:rsidR="000E188B"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сприяє застосування ідеомоторного тренування, що дозволяє їм шляхом уявного відтворення зорових і м’язово-рухових образів краще засвоїти раціональні техніко-тактичні варіанти виконання рухів, оптимальний режим роботи м’язового апарату.</w:t>
      </w:r>
    </w:p>
    <w:p w14:paraId="6BF38AA2" w14:textId="224E22E4"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lastRenderedPageBreak/>
        <w:t xml:space="preserve">3. В процесі розвитку координаційних здібностей військовослужбовців </w:t>
      </w:r>
      <w:r w:rsidR="0001401E"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необхідно застосовувати вправи різного ступеня складності: від відносно простої, стимулюючої діяльності аналізаторів, нервово-м’язового апарату та підготовки організму до більш складних рухів, – до найскладніших вправ, що вимагають повної мобілізації функціональних можливостей військовослужбовців.</w:t>
      </w:r>
    </w:p>
    <w:p w14:paraId="791A5A24" w14:textId="351C33B5"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4. Розвитку координаційних здібностей військовослужбовців </w:t>
      </w:r>
      <w:r w:rsidR="00776F80"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 xml:space="preserve">сприяє активне застосування спортивних ігор. Особливе місце в цьому процесі займають </w:t>
      </w:r>
      <w:r w:rsidR="008552DC" w:rsidRPr="00F01FA8">
        <w:rPr>
          <w:rFonts w:ascii="Times New Roman" w:hAnsi="Times New Roman" w:cs="Times New Roman"/>
          <w:sz w:val="28"/>
          <w:szCs w:val="28"/>
        </w:rPr>
        <w:t xml:space="preserve">футбол, </w:t>
      </w:r>
      <w:r w:rsidRPr="00F01FA8">
        <w:rPr>
          <w:rFonts w:ascii="Times New Roman" w:hAnsi="Times New Roman" w:cs="Times New Roman"/>
          <w:sz w:val="28"/>
          <w:szCs w:val="28"/>
        </w:rPr>
        <w:t>баскетбол, волейбол</w:t>
      </w:r>
      <w:r w:rsidR="008552DC" w:rsidRPr="00F01FA8">
        <w:rPr>
          <w:rFonts w:ascii="Times New Roman" w:hAnsi="Times New Roman" w:cs="Times New Roman"/>
          <w:sz w:val="28"/>
          <w:szCs w:val="28"/>
        </w:rPr>
        <w:t xml:space="preserve">. </w:t>
      </w:r>
      <w:r w:rsidRPr="00F01FA8">
        <w:rPr>
          <w:rFonts w:ascii="Times New Roman" w:hAnsi="Times New Roman" w:cs="Times New Roman"/>
          <w:sz w:val="28"/>
          <w:szCs w:val="28"/>
        </w:rPr>
        <w:t>Ці спортивні ігри активно розвивають с</w:t>
      </w:r>
      <w:r w:rsidRPr="00F01FA8">
        <w:rPr>
          <w:rFonts w:ascii="Times New Roman" w:eastAsia="Times New Roman" w:hAnsi="Times New Roman" w:cs="Times New Roman"/>
          <w:color w:val="000000"/>
          <w:sz w:val="28"/>
          <w:szCs w:val="28"/>
          <w:lang w:eastAsia="uk-UA"/>
        </w:rPr>
        <w:t>пецифічні здібності до орієнтування в просторі, рівновагу, реагування на сигнал, вестибулярну стійкість.</w:t>
      </w:r>
    </w:p>
    <w:p w14:paraId="0301097F" w14:textId="11F7D7E1"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5. Процес удосконалення різних видів координаційних здібностей у військовослужбовців </w:t>
      </w:r>
      <w:r w:rsidR="00E8376A"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проходить найбільш ефективно в тому випадку, коли складність рухів коливається в діапазоні 75-90 % від максимального рівня, тобто того рівня, перевищення якого не дозволяє військовослужбовцям справлятися з завданнями (рівновага, почуття ритму, орієнтування в просторі тощо).</w:t>
      </w:r>
    </w:p>
    <w:p w14:paraId="59D60EB3" w14:textId="61B24C21" w:rsidR="004070EF" w:rsidRPr="00F01FA8" w:rsidRDefault="004070EF"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eastAsia="Times New Roman" w:hAnsi="Times New Roman" w:cs="Times New Roman"/>
          <w:color w:val="000000"/>
          <w:sz w:val="28"/>
          <w:szCs w:val="28"/>
          <w:lang w:eastAsia="uk-UA"/>
        </w:rPr>
        <w:t xml:space="preserve">6. Розвитку координаційних здібностей військовослужбовців </w:t>
      </w:r>
      <w:r w:rsidR="002548D4" w:rsidRPr="00F01FA8">
        <w:rPr>
          <w:rFonts w:ascii="Times New Roman" w:hAnsi="Times New Roman" w:cs="Times New Roman"/>
          <w:sz w:val="28"/>
          <w:szCs w:val="28"/>
        </w:rPr>
        <w:t xml:space="preserve">бригади швидкого реагування </w:t>
      </w:r>
      <w:r w:rsidRPr="00F01FA8">
        <w:rPr>
          <w:rFonts w:ascii="Times New Roman" w:eastAsia="Times New Roman" w:hAnsi="Times New Roman" w:cs="Times New Roman"/>
          <w:color w:val="000000"/>
          <w:sz w:val="28"/>
          <w:szCs w:val="28"/>
          <w:lang w:eastAsia="uk-UA"/>
        </w:rPr>
        <w:t>сприяє використання найрізноманітніших вправ загальної й спеціальної підготовки,  з подоланням координаційних труднощів. Новизна, незвичність і зумовлений ступінь координаційних труднощів є критерієм вибору рухових завдань для виховання координаційних здібностей</w:t>
      </w:r>
      <w:r w:rsidRPr="00F01FA8">
        <w:rPr>
          <w:rFonts w:ascii="Times New Roman" w:hAnsi="Times New Roman" w:cs="Times New Roman"/>
          <w:sz w:val="28"/>
          <w:szCs w:val="28"/>
        </w:rPr>
        <w:t xml:space="preserve"> військовослужбовців.</w:t>
      </w:r>
    </w:p>
    <w:p w14:paraId="03FEC066" w14:textId="77777777" w:rsidR="004070EF" w:rsidRPr="00F01FA8" w:rsidRDefault="004070EF"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eastAsia="Times New Roman" w:hAnsi="Times New Roman" w:cs="Times New Roman"/>
          <w:color w:val="000000"/>
          <w:sz w:val="28"/>
          <w:szCs w:val="28"/>
          <w:lang w:eastAsia="uk-UA"/>
        </w:rPr>
        <w:t xml:space="preserve">7. Сукупність вправ, які застосовуються для розвитку координаційних здібностей військовослужбовців, повинна відрізнятися динамічністю та постійним обновленням. </w:t>
      </w:r>
    </w:p>
    <w:p w14:paraId="5F27CB97" w14:textId="77777777" w:rsidR="004070EF" w:rsidRPr="00F01FA8" w:rsidRDefault="004070EF"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eastAsia="Times New Roman" w:hAnsi="Times New Roman" w:cs="Times New Roman"/>
          <w:color w:val="000000"/>
          <w:sz w:val="28"/>
          <w:szCs w:val="28"/>
          <w:lang w:eastAsia="uk-UA"/>
        </w:rPr>
        <w:t>8. Виконання нових координаційних вправ застосовується на початку основної частини тренувального заняття, доки зберігається оптимальна психічна й загальна працездатність.</w:t>
      </w:r>
    </w:p>
    <w:p w14:paraId="14BA4516" w14:textId="77777777" w:rsidR="004070EF" w:rsidRPr="00F01FA8" w:rsidRDefault="004070EF" w:rsidP="004816DC">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F01FA8">
        <w:rPr>
          <w:rFonts w:ascii="Times New Roman" w:eastAsia="Times New Roman" w:hAnsi="Times New Roman" w:cs="Times New Roman"/>
          <w:color w:val="000000"/>
          <w:sz w:val="28"/>
          <w:szCs w:val="28"/>
          <w:lang w:eastAsia="uk-UA"/>
        </w:rPr>
        <w:lastRenderedPageBreak/>
        <w:t>9. Використання вправ на розвиток координаційних здібностей військовослужбовців необхідне тоді, коли їх організм виснажився від попереднього фізичного навантаження.</w:t>
      </w:r>
    </w:p>
    <w:p w14:paraId="48F91FAE" w14:textId="77777777"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10. Перед виконанням вправ на розвиток координації рухів необхідно ретельно проводити розминку із застосуванням вправ, що мають схожість з тренувальними як за формою, так і за змістом.</w:t>
      </w:r>
    </w:p>
    <w:p w14:paraId="18412304" w14:textId="77777777"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11. Швидкість виконання вправ, їх амплітуду та координаційну складність необхідно збільшувати поступово, як в першому занятті, так і в системі суміжних занять; під час виконання вправ з додатковими обтяженнями потрібно узгоджувати їх величину з індивідуальними можливостями військовослужбовців, виконувати тільки добре освоєні вправи.</w:t>
      </w:r>
    </w:p>
    <w:p w14:paraId="15E90AE6" w14:textId="652BAA12"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12. Розвиваючи координаційні здібності військовослужбовців,</w:t>
      </w:r>
      <w:r w:rsidR="001B2C08" w:rsidRPr="00F01FA8">
        <w:rPr>
          <w:rFonts w:ascii="Times New Roman" w:hAnsi="Times New Roman" w:cs="Times New Roman"/>
          <w:sz w:val="28"/>
          <w:szCs w:val="28"/>
        </w:rPr>
        <w:t xml:space="preserve"> бригади швидкого реагування</w:t>
      </w:r>
      <w:r w:rsidRPr="00F01FA8">
        <w:rPr>
          <w:rFonts w:ascii="Times New Roman" w:hAnsi="Times New Roman" w:cs="Times New Roman"/>
          <w:sz w:val="28"/>
          <w:szCs w:val="28"/>
        </w:rPr>
        <w:t xml:space="preserve"> слід обов’язково зважати на вікові особливості, здійснювати раціональний підбір засобів та методів, ураховувати запропоновані методичні рекомендації та підходи.</w:t>
      </w:r>
    </w:p>
    <w:p w14:paraId="2853E71B" w14:textId="0E2BEA8A" w:rsidR="004070EF" w:rsidRPr="00F01FA8" w:rsidRDefault="004070EF" w:rsidP="004816DC">
      <w:pPr>
        <w:spacing w:after="0" w:line="360" w:lineRule="auto"/>
        <w:ind w:firstLine="709"/>
        <w:jc w:val="both"/>
        <w:rPr>
          <w:rFonts w:ascii="Times New Roman" w:hAnsi="Times New Roman" w:cs="Times New Roman"/>
          <w:b/>
          <w:sz w:val="28"/>
          <w:szCs w:val="28"/>
        </w:rPr>
      </w:pPr>
      <w:r w:rsidRPr="00F01FA8">
        <w:rPr>
          <w:rFonts w:ascii="Times New Roman" w:hAnsi="Times New Roman" w:cs="Times New Roman"/>
          <w:b/>
          <w:sz w:val="28"/>
          <w:szCs w:val="28"/>
        </w:rPr>
        <w:t>Висновок до другого розділу</w:t>
      </w:r>
    </w:p>
    <w:p w14:paraId="35D5D093" w14:textId="77777777" w:rsidR="004070EF" w:rsidRPr="00F01FA8" w:rsidRDefault="004070EF" w:rsidP="004816DC">
      <w:pPr>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1. Здійснено теоретичний аналіз методів та засобів розвитку координаційних здібностей військовослужбовців засобами спортивних ігор, проаналізовано різнобічність понять «метод», «методика».</w:t>
      </w:r>
    </w:p>
    <w:p w14:paraId="66AF621B" w14:textId="502FF5AD"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2. Обґрунтовано методику розвитку координаційних здібностей військовослужбовців </w:t>
      </w:r>
      <w:r w:rsidR="005D269F"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 xml:space="preserve">засобами спортивних ігор.  </w:t>
      </w:r>
    </w:p>
    <w:p w14:paraId="71538351" w14:textId="31BD58A5" w:rsidR="004070EF" w:rsidRPr="00F01FA8" w:rsidRDefault="004070EF"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3. Проведено експериментальне дослідження розвитку координаційних здібностей військовослужбовців </w:t>
      </w:r>
      <w:r w:rsidR="007469A0"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що підтвердило</w:t>
      </w:r>
      <w:r w:rsidRPr="00F01FA8">
        <w:rPr>
          <w:rFonts w:ascii="Times New Roman" w:hAnsi="Times New Roman" w:cs="Times New Roman"/>
          <w:noProof/>
          <w:sz w:val="28"/>
          <w:szCs w:val="28"/>
          <w:lang w:eastAsia="uk-UA"/>
        </w:rPr>
        <w:t xml:space="preserve"> необхідність впровадження запропонованої методики.</w:t>
      </w:r>
    </w:p>
    <w:p w14:paraId="49708249" w14:textId="0D94463D" w:rsidR="006E6BB9" w:rsidRPr="00F01FA8" w:rsidRDefault="004070EF" w:rsidP="006E6BB9">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sz w:val="28"/>
          <w:szCs w:val="28"/>
        </w:rPr>
        <w:t xml:space="preserve">4. Розроблено практичні рекомендації з розвитку координаційних здібностей військовослужбовців </w:t>
      </w:r>
      <w:r w:rsidR="00766499"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засобами спортивних ігор.</w:t>
      </w:r>
      <w:r w:rsidR="006E6BB9" w:rsidRPr="00F01FA8">
        <w:rPr>
          <w:rFonts w:ascii="Times New Roman" w:hAnsi="Times New Roman" w:cs="Times New Roman"/>
          <w:sz w:val="28"/>
          <w:szCs w:val="28"/>
        </w:rPr>
        <w:br w:type="page"/>
      </w:r>
    </w:p>
    <w:p w14:paraId="74BFDCC6" w14:textId="3C705385" w:rsidR="00082A63" w:rsidRPr="00C5228F" w:rsidRDefault="00592B39" w:rsidP="00C5228F">
      <w:pPr>
        <w:spacing w:after="0" w:line="360" w:lineRule="auto"/>
        <w:jc w:val="center"/>
        <w:rPr>
          <w:rFonts w:ascii="Times New Roman" w:hAnsi="Times New Roman" w:cs="Times New Roman"/>
          <w:b/>
          <w:color w:val="000000" w:themeColor="text1"/>
          <w:sz w:val="28"/>
          <w:szCs w:val="28"/>
        </w:rPr>
      </w:pPr>
      <w:r w:rsidRPr="00F01FA8">
        <w:rPr>
          <w:rFonts w:ascii="Times New Roman" w:hAnsi="Times New Roman" w:cs="Times New Roman"/>
          <w:b/>
          <w:color w:val="000000" w:themeColor="text1"/>
          <w:sz w:val="28"/>
          <w:szCs w:val="28"/>
        </w:rPr>
        <w:lastRenderedPageBreak/>
        <w:t>ВИСНОВКИ</w:t>
      </w:r>
    </w:p>
    <w:p w14:paraId="407057D6" w14:textId="0A3719FA" w:rsidR="006E6BB9" w:rsidRPr="00F01FA8" w:rsidRDefault="0076058F" w:rsidP="004816DC">
      <w:pPr>
        <w:widowControl w:val="0"/>
        <w:suppressAutoHyphens/>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П</w:t>
      </w:r>
      <w:r w:rsidR="00592B39" w:rsidRPr="00F01FA8">
        <w:rPr>
          <w:rFonts w:ascii="Times New Roman" w:hAnsi="Times New Roman" w:cs="Times New Roman"/>
          <w:sz w:val="28"/>
          <w:szCs w:val="28"/>
        </w:rPr>
        <w:t xml:space="preserve">роаналізовано теоретичні основи розвитку координаційних здібностей військовослужбовців </w:t>
      </w:r>
      <w:r w:rsidR="005759A0" w:rsidRPr="00F01FA8">
        <w:rPr>
          <w:rFonts w:ascii="Times New Roman" w:hAnsi="Times New Roman" w:cs="Times New Roman"/>
          <w:sz w:val="28"/>
          <w:szCs w:val="28"/>
        </w:rPr>
        <w:t xml:space="preserve">бригади швидкого реагування </w:t>
      </w:r>
      <w:r w:rsidRPr="00F01FA8">
        <w:rPr>
          <w:rFonts w:ascii="Times New Roman" w:hAnsi="Times New Roman" w:cs="Times New Roman"/>
          <w:sz w:val="28"/>
          <w:szCs w:val="28"/>
        </w:rPr>
        <w:t xml:space="preserve">Національної гвардії України </w:t>
      </w:r>
      <w:r w:rsidR="00592B39" w:rsidRPr="00F01FA8">
        <w:rPr>
          <w:rFonts w:ascii="Times New Roman" w:hAnsi="Times New Roman" w:cs="Times New Roman"/>
          <w:sz w:val="28"/>
          <w:szCs w:val="28"/>
        </w:rPr>
        <w:t>та Збройних сил провідних країн світу. Визнач</w:t>
      </w:r>
      <w:r w:rsidRPr="00F01FA8">
        <w:rPr>
          <w:rFonts w:ascii="Times New Roman" w:hAnsi="Times New Roman" w:cs="Times New Roman"/>
          <w:sz w:val="28"/>
          <w:szCs w:val="28"/>
        </w:rPr>
        <w:t>ила</w:t>
      </w:r>
      <w:r w:rsidR="00592B39" w:rsidRPr="00F01FA8">
        <w:rPr>
          <w:rFonts w:ascii="Times New Roman" w:hAnsi="Times New Roman" w:cs="Times New Roman"/>
          <w:sz w:val="28"/>
          <w:szCs w:val="28"/>
        </w:rPr>
        <w:t xml:space="preserve"> поняття, зміст і сучасний стан розвиненості координаційних здібностей військовослужбовців </w:t>
      </w:r>
      <w:r w:rsidR="00364E65" w:rsidRPr="00F01FA8">
        <w:rPr>
          <w:rFonts w:ascii="Times New Roman" w:hAnsi="Times New Roman" w:cs="Times New Roman"/>
          <w:sz w:val="28"/>
          <w:szCs w:val="28"/>
        </w:rPr>
        <w:t xml:space="preserve">бригади швидкого реагування. </w:t>
      </w:r>
      <w:r w:rsidR="00FA2E65" w:rsidRPr="00F01FA8">
        <w:rPr>
          <w:rFonts w:ascii="Times New Roman" w:hAnsi="Times New Roman" w:cs="Times New Roman"/>
          <w:sz w:val="28"/>
          <w:szCs w:val="28"/>
        </w:rPr>
        <w:t>Слід зазначити, що р</w:t>
      </w:r>
      <w:r w:rsidR="00142796" w:rsidRPr="00F01FA8">
        <w:rPr>
          <w:rFonts w:ascii="Times New Roman" w:hAnsi="Times New Roman" w:cs="Times New Roman"/>
          <w:sz w:val="28"/>
          <w:szCs w:val="28"/>
        </w:rPr>
        <w:t xml:space="preserve">озвиток </w:t>
      </w:r>
      <w:r w:rsidR="00FA2E65" w:rsidRPr="00F01FA8">
        <w:rPr>
          <w:rFonts w:ascii="Times New Roman" w:hAnsi="Times New Roman" w:cs="Times New Roman"/>
          <w:sz w:val="28"/>
          <w:szCs w:val="28"/>
        </w:rPr>
        <w:t>координаційних здібносте</w:t>
      </w:r>
      <w:r w:rsidR="00F44795" w:rsidRPr="00F01FA8">
        <w:rPr>
          <w:rFonts w:ascii="Times New Roman" w:hAnsi="Times New Roman" w:cs="Times New Roman"/>
          <w:sz w:val="28"/>
          <w:szCs w:val="28"/>
        </w:rPr>
        <w:t>й військовослужбовців через застосування спортивних ігор</w:t>
      </w:r>
      <w:r w:rsidR="0092591C" w:rsidRPr="00F01FA8">
        <w:rPr>
          <w:rFonts w:ascii="Times New Roman" w:hAnsi="Times New Roman" w:cs="Times New Roman"/>
          <w:sz w:val="28"/>
          <w:szCs w:val="28"/>
        </w:rPr>
        <w:t xml:space="preserve"> виявився ефективним та </w:t>
      </w:r>
      <w:r w:rsidR="00C31769" w:rsidRPr="00F01FA8">
        <w:rPr>
          <w:rFonts w:ascii="Times New Roman" w:hAnsi="Times New Roman" w:cs="Times New Roman"/>
          <w:sz w:val="28"/>
          <w:szCs w:val="28"/>
        </w:rPr>
        <w:t>перспективним</w:t>
      </w:r>
      <w:r w:rsidR="0092591C" w:rsidRPr="00F01FA8">
        <w:rPr>
          <w:rFonts w:ascii="Times New Roman" w:hAnsi="Times New Roman" w:cs="Times New Roman"/>
          <w:sz w:val="28"/>
          <w:szCs w:val="28"/>
        </w:rPr>
        <w:t xml:space="preserve"> на</w:t>
      </w:r>
      <w:r w:rsidR="00C31769" w:rsidRPr="00F01FA8">
        <w:rPr>
          <w:rFonts w:ascii="Times New Roman" w:hAnsi="Times New Roman" w:cs="Times New Roman"/>
          <w:sz w:val="28"/>
          <w:szCs w:val="28"/>
        </w:rPr>
        <w:t>прямом</w:t>
      </w:r>
      <w:r w:rsidR="00B2278F" w:rsidRPr="00F01FA8">
        <w:rPr>
          <w:rFonts w:ascii="Times New Roman" w:hAnsi="Times New Roman" w:cs="Times New Roman"/>
          <w:sz w:val="28"/>
          <w:szCs w:val="28"/>
        </w:rPr>
        <w:t>.</w:t>
      </w:r>
    </w:p>
    <w:p w14:paraId="76A13A19" w14:textId="71413D58" w:rsidR="00DB1C34" w:rsidRPr="00F01FA8" w:rsidRDefault="00385F13" w:rsidP="004816DC">
      <w:pPr>
        <w:widowControl w:val="0"/>
        <w:suppressAutoHyphens/>
        <w:spacing w:after="0" w:line="360" w:lineRule="auto"/>
        <w:ind w:firstLine="708"/>
        <w:jc w:val="both"/>
        <w:rPr>
          <w:rFonts w:ascii="Times New Roman" w:hAnsi="Times New Roman" w:cs="Times New Roman"/>
          <w:sz w:val="28"/>
          <w:szCs w:val="28"/>
        </w:rPr>
      </w:pPr>
      <w:r w:rsidRPr="00F01FA8">
        <w:rPr>
          <w:rFonts w:ascii="Times New Roman" w:hAnsi="Times New Roman" w:cs="Times New Roman"/>
          <w:sz w:val="28"/>
          <w:szCs w:val="28"/>
        </w:rPr>
        <w:t>Р</w:t>
      </w:r>
      <w:r w:rsidR="00592B39" w:rsidRPr="00F01FA8">
        <w:rPr>
          <w:rFonts w:ascii="Times New Roman" w:hAnsi="Times New Roman" w:cs="Times New Roman"/>
          <w:sz w:val="28"/>
          <w:szCs w:val="28"/>
        </w:rPr>
        <w:t>озроблен</w:t>
      </w:r>
      <w:r w:rsidR="00CE05C6" w:rsidRPr="00F01FA8">
        <w:rPr>
          <w:rFonts w:ascii="Times New Roman" w:hAnsi="Times New Roman" w:cs="Times New Roman"/>
          <w:sz w:val="28"/>
          <w:szCs w:val="28"/>
        </w:rPr>
        <w:t>а</w:t>
      </w:r>
      <w:r w:rsidR="003E5D8A" w:rsidRPr="00F01FA8">
        <w:rPr>
          <w:rFonts w:ascii="Times New Roman" w:hAnsi="Times New Roman" w:cs="Times New Roman"/>
          <w:sz w:val="28"/>
          <w:szCs w:val="28"/>
        </w:rPr>
        <w:t xml:space="preserve"> </w:t>
      </w:r>
      <w:r w:rsidR="00D9301E">
        <w:rPr>
          <w:rFonts w:ascii="Times New Roman" w:hAnsi="Times New Roman" w:cs="Times New Roman"/>
          <w:sz w:val="28"/>
          <w:szCs w:val="28"/>
        </w:rPr>
        <w:t xml:space="preserve">та експериментально перевірена </w:t>
      </w:r>
      <w:r w:rsidR="00CE05C6" w:rsidRPr="00F01FA8">
        <w:rPr>
          <w:rFonts w:ascii="Times New Roman" w:hAnsi="Times New Roman" w:cs="Times New Roman"/>
          <w:sz w:val="28"/>
          <w:szCs w:val="28"/>
        </w:rPr>
        <w:t>авторська</w:t>
      </w:r>
      <w:r w:rsidR="00592B39" w:rsidRPr="00F01FA8">
        <w:rPr>
          <w:rFonts w:ascii="Times New Roman" w:hAnsi="Times New Roman" w:cs="Times New Roman"/>
          <w:sz w:val="28"/>
          <w:szCs w:val="28"/>
        </w:rPr>
        <w:t xml:space="preserve"> методик</w:t>
      </w:r>
      <w:r w:rsidR="00CE05C6" w:rsidRPr="00F01FA8">
        <w:rPr>
          <w:rFonts w:ascii="Times New Roman" w:hAnsi="Times New Roman" w:cs="Times New Roman"/>
          <w:sz w:val="28"/>
          <w:szCs w:val="28"/>
        </w:rPr>
        <w:t xml:space="preserve">а </w:t>
      </w:r>
      <w:r w:rsidR="00592B39" w:rsidRPr="00F01FA8">
        <w:rPr>
          <w:rFonts w:ascii="Times New Roman" w:hAnsi="Times New Roman" w:cs="Times New Roman"/>
          <w:sz w:val="28"/>
          <w:szCs w:val="28"/>
        </w:rPr>
        <w:t xml:space="preserve"> розвитку координаційних здібностей військовослужбовців</w:t>
      </w:r>
      <w:r w:rsidR="00592B39" w:rsidRPr="00F01FA8">
        <w:rPr>
          <w:rFonts w:ascii="Times New Roman" w:eastAsia="Times New Roman" w:hAnsi="Times New Roman" w:cs="Times New Roman"/>
          <w:sz w:val="28"/>
          <w:szCs w:val="28"/>
        </w:rPr>
        <w:t xml:space="preserve"> </w:t>
      </w:r>
      <w:r w:rsidR="00010E9C" w:rsidRPr="00F01FA8">
        <w:rPr>
          <w:rFonts w:ascii="Times New Roman" w:hAnsi="Times New Roman" w:cs="Times New Roman"/>
          <w:sz w:val="28"/>
          <w:szCs w:val="28"/>
        </w:rPr>
        <w:t xml:space="preserve">бригади швидкого реагування </w:t>
      </w:r>
      <w:r w:rsidR="00592B39" w:rsidRPr="00F01FA8">
        <w:rPr>
          <w:rFonts w:ascii="Times New Roman" w:eastAsia="Times New Roman" w:hAnsi="Times New Roman" w:cs="Times New Roman"/>
          <w:sz w:val="28"/>
          <w:szCs w:val="28"/>
        </w:rPr>
        <w:t>засобами спортивних ігор</w:t>
      </w:r>
      <w:r w:rsidR="006E6BB9" w:rsidRPr="00F01FA8">
        <w:rPr>
          <w:rFonts w:ascii="Times New Roman" w:eastAsia="Times New Roman" w:hAnsi="Times New Roman" w:cs="Times New Roman"/>
          <w:sz w:val="28"/>
          <w:szCs w:val="28"/>
        </w:rPr>
        <w:t>, яка</w:t>
      </w:r>
      <w:r w:rsidR="00F00A04" w:rsidRPr="00F01FA8">
        <w:rPr>
          <w:rFonts w:ascii="Times New Roman" w:hAnsi="Times New Roman" w:cs="Times New Roman"/>
          <w:sz w:val="28"/>
          <w:szCs w:val="28"/>
        </w:rPr>
        <w:t xml:space="preserve"> </w:t>
      </w:r>
      <w:r w:rsidR="003E5D8A" w:rsidRPr="00F01FA8">
        <w:rPr>
          <w:rFonts w:ascii="Times New Roman" w:hAnsi="Times New Roman" w:cs="Times New Roman"/>
          <w:sz w:val="28"/>
          <w:szCs w:val="28"/>
        </w:rPr>
        <w:t>показала</w:t>
      </w:r>
      <w:r w:rsidR="00F00A04" w:rsidRPr="00F01FA8">
        <w:rPr>
          <w:rFonts w:ascii="Times New Roman" w:hAnsi="Times New Roman" w:cs="Times New Roman"/>
          <w:sz w:val="28"/>
          <w:szCs w:val="28"/>
        </w:rPr>
        <w:t xml:space="preserve"> позитивну тенденцію впливу на рівень координаційних здібностей військовослужбовців та може бути рекомендована для впровадження у процес фізичної підготовки з метою його удосконалення</w:t>
      </w:r>
      <w:r w:rsidR="006E6BB9" w:rsidRPr="00F01FA8">
        <w:rPr>
          <w:rFonts w:ascii="Times New Roman" w:hAnsi="Times New Roman" w:cs="Times New Roman"/>
          <w:sz w:val="28"/>
          <w:szCs w:val="28"/>
        </w:rPr>
        <w:t xml:space="preserve"> в інші військові частини</w:t>
      </w:r>
      <w:r w:rsidR="002F3847" w:rsidRPr="00F01FA8">
        <w:rPr>
          <w:rFonts w:ascii="Times New Roman" w:hAnsi="Times New Roman" w:cs="Times New Roman"/>
          <w:sz w:val="28"/>
          <w:szCs w:val="28"/>
        </w:rPr>
        <w:t xml:space="preserve">. </w:t>
      </w:r>
      <w:r w:rsidR="00592B39" w:rsidRPr="00F01FA8">
        <w:rPr>
          <w:rFonts w:ascii="Times New Roman" w:hAnsi="Times New Roman" w:cs="Times New Roman"/>
          <w:sz w:val="28"/>
          <w:szCs w:val="28"/>
        </w:rPr>
        <w:t>Проведен</w:t>
      </w:r>
      <w:r w:rsidR="00A2071A" w:rsidRPr="00F01FA8">
        <w:rPr>
          <w:rFonts w:ascii="Times New Roman" w:hAnsi="Times New Roman" w:cs="Times New Roman"/>
          <w:sz w:val="28"/>
          <w:szCs w:val="28"/>
        </w:rPr>
        <w:t>е</w:t>
      </w:r>
      <w:r w:rsidR="0069359B" w:rsidRPr="00F01FA8">
        <w:rPr>
          <w:rFonts w:ascii="Times New Roman" w:hAnsi="Times New Roman" w:cs="Times New Roman"/>
          <w:sz w:val="28"/>
          <w:szCs w:val="28"/>
        </w:rPr>
        <w:t xml:space="preserve"> </w:t>
      </w:r>
      <w:r w:rsidR="00592B39" w:rsidRPr="00F01FA8">
        <w:rPr>
          <w:rFonts w:ascii="Times New Roman" w:hAnsi="Times New Roman" w:cs="Times New Roman"/>
          <w:sz w:val="28"/>
          <w:szCs w:val="28"/>
        </w:rPr>
        <w:t>експериментальне дослідження розвитку координаційних здібностей військовослужбовців,</w:t>
      </w:r>
      <w:r w:rsidR="0069359B" w:rsidRPr="00F01FA8">
        <w:rPr>
          <w:rFonts w:ascii="Times New Roman" w:hAnsi="Times New Roman" w:cs="Times New Roman"/>
          <w:sz w:val="28"/>
          <w:szCs w:val="28"/>
        </w:rPr>
        <w:t xml:space="preserve"> </w:t>
      </w:r>
      <w:r w:rsidR="006F6A86" w:rsidRPr="00F01FA8">
        <w:rPr>
          <w:rFonts w:ascii="Times New Roman" w:hAnsi="Times New Roman" w:cs="Times New Roman"/>
          <w:sz w:val="28"/>
          <w:szCs w:val="28"/>
        </w:rPr>
        <w:t>дозволяє стверджувати</w:t>
      </w:r>
      <w:r w:rsidR="00A42301" w:rsidRPr="00F01FA8">
        <w:rPr>
          <w:rFonts w:ascii="Times New Roman" w:hAnsi="Times New Roman" w:cs="Times New Roman"/>
          <w:sz w:val="28"/>
          <w:szCs w:val="28"/>
        </w:rPr>
        <w:t xml:space="preserve">, що використання різноманітних ігрових форм і </w:t>
      </w:r>
      <w:r w:rsidR="00551B78" w:rsidRPr="00F01FA8">
        <w:rPr>
          <w:rFonts w:ascii="Times New Roman" w:hAnsi="Times New Roman" w:cs="Times New Roman"/>
          <w:sz w:val="28"/>
          <w:szCs w:val="28"/>
        </w:rPr>
        <w:t>засобів</w:t>
      </w:r>
      <w:r w:rsidR="00A42301" w:rsidRPr="00F01FA8">
        <w:rPr>
          <w:rFonts w:ascii="Times New Roman" w:hAnsi="Times New Roman" w:cs="Times New Roman"/>
          <w:sz w:val="28"/>
          <w:szCs w:val="28"/>
        </w:rPr>
        <w:t xml:space="preserve"> сприяє</w:t>
      </w:r>
      <w:r w:rsidR="006263B9" w:rsidRPr="00F01FA8">
        <w:rPr>
          <w:rFonts w:ascii="Times New Roman" w:hAnsi="Times New Roman" w:cs="Times New Roman"/>
          <w:sz w:val="28"/>
          <w:szCs w:val="28"/>
        </w:rPr>
        <w:t xml:space="preserve"> підвищенню рівня реакції</w:t>
      </w:r>
      <w:r w:rsidR="00551B78" w:rsidRPr="00F01FA8">
        <w:rPr>
          <w:rFonts w:ascii="Times New Roman" w:hAnsi="Times New Roman" w:cs="Times New Roman"/>
          <w:sz w:val="28"/>
          <w:szCs w:val="28"/>
        </w:rPr>
        <w:t xml:space="preserve"> та</w:t>
      </w:r>
      <w:r w:rsidR="006263B9" w:rsidRPr="00F01FA8">
        <w:rPr>
          <w:rFonts w:ascii="Times New Roman" w:hAnsi="Times New Roman" w:cs="Times New Roman"/>
          <w:sz w:val="28"/>
          <w:szCs w:val="28"/>
        </w:rPr>
        <w:t xml:space="preserve"> керованості</w:t>
      </w:r>
      <w:r w:rsidR="0041543F" w:rsidRPr="00F01FA8">
        <w:rPr>
          <w:rFonts w:ascii="Times New Roman" w:hAnsi="Times New Roman" w:cs="Times New Roman"/>
          <w:sz w:val="28"/>
          <w:szCs w:val="28"/>
        </w:rPr>
        <w:t xml:space="preserve">. </w:t>
      </w:r>
      <w:r w:rsidR="000D05B0" w:rsidRPr="00F01FA8">
        <w:rPr>
          <w:rFonts w:ascii="Times New Roman" w:hAnsi="Times New Roman" w:cs="Times New Roman"/>
          <w:sz w:val="28"/>
          <w:szCs w:val="28"/>
        </w:rPr>
        <w:t>Такий підхід</w:t>
      </w:r>
      <w:r w:rsidR="00D95A3E" w:rsidRPr="00F01FA8">
        <w:rPr>
          <w:rFonts w:ascii="Times New Roman" w:hAnsi="Times New Roman" w:cs="Times New Roman"/>
          <w:sz w:val="28"/>
          <w:szCs w:val="28"/>
        </w:rPr>
        <w:t xml:space="preserve"> дозволить відкрити нові можливості для підвищення ефективності</w:t>
      </w:r>
      <w:r w:rsidR="0066018A" w:rsidRPr="00F01FA8">
        <w:rPr>
          <w:rFonts w:ascii="Times New Roman" w:hAnsi="Times New Roman" w:cs="Times New Roman"/>
          <w:sz w:val="28"/>
          <w:szCs w:val="28"/>
        </w:rPr>
        <w:t xml:space="preserve"> процесу фізичної підготовки</w:t>
      </w:r>
      <w:r w:rsidR="00F9080B" w:rsidRPr="00F01FA8">
        <w:rPr>
          <w:rFonts w:ascii="Times New Roman" w:hAnsi="Times New Roman" w:cs="Times New Roman"/>
          <w:sz w:val="28"/>
          <w:szCs w:val="28"/>
        </w:rPr>
        <w:t xml:space="preserve"> відповідно до завдань</w:t>
      </w:r>
      <w:r w:rsidR="00E96C04" w:rsidRPr="00F01FA8">
        <w:rPr>
          <w:rFonts w:ascii="Times New Roman" w:hAnsi="Times New Roman" w:cs="Times New Roman"/>
          <w:sz w:val="28"/>
          <w:szCs w:val="28"/>
        </w:rPr>
        <w:t xml:space="preserve"> бойової діяльності</w:t>
      </w:r>
      <w:r w:rsidR="00104126" w:rsidRPr="00F01FA8">
        <w:rPr>
          <w:rFonts w:ascii="Times New Roman" w:hAnsi="Times New Roman" w:cs="Times New Roman"/>
          <w:sz w:val="28"/>
          <w:szCs w:val="28"/>
        </w:rPr>
        <w:t xml:space="preserve">, що неабияк актуально </w:t>
      </w:r>
      <w:r w:rsidR="003605F2" w:rsidRPr="00F01FA8">
        <w:rPr>
          <w:rFonts w:ascii="Times New Roman" w:hAnsi="Times New Roman" w:cs="Times New Roman"/>
          <w:sz w:val="28"/>
          <w:szCs w:val="28"/>
        </w:rPr>
        <w:t>в умовах збройної агресії проти</w:t>
      </w:r>
      <w:r w:rsidR="00C1063E" w:rsidRPr="00F01FA8">
        <w:rPr>
          <w:rFonts w:ascii="Times New Roman" w:hAnsi="Times New Roman" w:cs="Times New Roman"/>
          <w:sz w:val="28"/>
          <w:szCs w:val="28"/>
        </w:rPr>
        <w:t xml:space="preserve"> нашої держави.</w:t>
      </w:r>
      <w:r w:rsidR="00FE538D" w:rsidRPr="00F01FA8">
        <w:rPr>
          <w:rFonts w:ascii="Times New Roman" w:hAnsi="Times New Roman" w:cs="Times New Roman"/>
          <w:sz w:val="28"/>
          <w:szCs w:val="28"/>
        </w:rPr>
        <w:t xml:space="preserve"> </w:t>
      </w:r>
    </w:p>
    <w:p w14:paraId="1F403E78" w14:textId="6EDB5FFD" w:rsidR="006E6BB9" w:rsidRPr="00F01FA8" w:rsidRDefault="006E6BB9" w:rsidP="006E6BB9">
      <w:pPr>
        <w:widowControl w:val="0"/>
        <w:suppressAutoHyphens/>
        <w:spacing w:after="0" w:line="360" w:lineRule="auto"/>
        <w:ind w:firstLine="708"/>
        <w:jc w:val="both"/>
        <w:rPr>
          <w:rFonts w:ascii="Times New Roman" w:eastAsia="Times New Roman" w:hAnsi="Times New Roman" w:cs="Times New Roman"/>
          <w:sz w:val="28"/>
          <w:szCs w:val="28"/>
        </w:rPr>
      </w:pPr>
      <w:r w:rsidRPr="00F01FA8">
        <w:rPr>
          <w:rFonts w:ascii="Times New Roman" w:hAnsi="Times New Roman" w:cs="Times New Roman"/>
          <w:sz w:val="28"/>
          <w:szCs w:val="28"/>
        </w:rPr>
        <w:t>Р</w:t>
      </w:r>
      <w:r w:rsidRPr="00F01FA8">
        <w:rPr>
          <w:rFonts w:ascii="Times New Roman" w:eastAsia="Times New Roman" w:hAnsi="Times New Roman" w:cs="Times New Roman"/>
          <w:sz w:val="28"/>
          <w:szCs w:val="28"/>
        </w:rPr>
        <w:t>озроблено</w:t>
      </w:r>
      <w:r w:rsidR="00592B39" w:rsidRPr="00F01FA8">
        <w:rPr>
          <w:rFonts w:ascii="Times New Roman" w:eastAsia="Times New Roman" w:hAnsi="Times New Roman" w:cs="Times New Roman"/>
          <w:sz w:val="28"/>
          <w:szCs w:val="28"/>
        </w:rPr>
        <w:t xml:space="preserve"> практичні рекомендації розвитку координаційних здібностей </w:t>
      </w:r>
      <w:r w:rsidR="00592B39" w:rsidRPr="00F01FA8">
        <w:rPr>
          <w:rFonts w:ascii="Times New Roman" w:hAnsi="Times New Roman" w:cs="Times New Roman"/>
          <w:sz w:val="28"/>
          <w:szCs w:val="28"/>
        </w:rPr>
        <w:t xml:space="preserve">військовослужбовців </w:t>
      </w:r>
      <w:r w:rsidR="009D7C63" w:rsidRPr="00F01FA8">
        <w:rPr>
          <w:rFonts w:ascii="Times New Roman" w:hAnsi="Times New Roman" w:cs="Times New Roman"/>
          <w:sz w:val="28"/>
          <w:szCs w:val="28"/>
        </w:rPr>
        <w:t xml:space="preserve">бригади швидкого реагування Національної гвардії України </w:t>
      </w:r>
      <w:r w:rsidR="00592B39" w:rsidRPr="00F01FA8">
        <w:rPr>
          <w:rFonts w:ascii="Times New Roman" w:eastAsia="Times New Roman" w:hAnsi="Times New Roman" w:cs="Times New Roman"/>
          <w:sz w:val="28"/>
          <w:szCs w:val="28"/>
        </w:rPr>
        <w:t>засобами спортивних ігор.</w:t>
      </w:r>
      <w:r w:rsidRPr="00F01FA8">
        <w:rPr>
          <w:rFonts w:ascii="Times New Roman" w:eastAsia="Times New Roman" w:hAnsi="Times New Roman" w:cs="Times New Roman"/>
          <w:sz w:val="28"/>
          <w:szCs w:val="28"/>
        </w:rPr>
        <w:t xml:space="preserve"> Використання спортивних ігор не лише сприяє підвищенню рівня фізичної підготовленості, а й сприяє формуванню командного духу, стресостійкості та розвитку тактичного мислення військовослужбовців. </w:t>
      </w:r>
      <w:r w:rsidRPr="00F01FA8">
        <w:rPr>
          <w:rFonts w:ascii="Times New Roman" w:eastAsia="Times New Roman" w:hAnsi="Times New Roman" w:cs="Times New Roman"/>
          <w:sz w:val="28"/>
          <w:szCs w:val="28"/>
        </w:rPr>
        <w:br w:type="page"/>
      </w:r>
    </w:p>
    <w:p w14:paraId="04DF85B0" w14:textId="32D66BDA" w:rsidR="006D1CEC" w:rsidRPr="00F01FA8" w:rsidRDefault="006D1CEC" w:rsidP="006E6BB9">
      <w:pPr>
        <w:pStyle w:val="a3"/>
        <w:spacing w:after="0" w:line="360" w:lineRule="auto"/>
        <w:ind w:left="0" w:firstLine="709"/>
        <w:jc w:val="center"/>
        <w:rPr>
          <w:rFonts w:ascii="Times New Roman" w:hAnsi="Times New Roman" w:cs="Times New Roman"/>
          <w:b/>
          <w:bCs/>
          <w:sz w:val="28"/>
          <w:szCs w:val="28"/>
          <w:lang w:val="uk-UA"/>
        </w:rPr>
      </w:pPr>
      <w:r w:rsidRPr="00F01FA8">
        <w:rPr>
          <w:rFonts w:ascii="Times New Roman" w:hAnsi="Times New Roman" w:cs="Times New Roman"/>
          <w:b/>
          <w:bCs/>
          <w:sz w:val="28"/>
          <w:szCs w:val="28"/>
          <w:lang w:val="uk-UA"/>
        </w:rPr>
        <w:lastRenderedPageBreak/>
        <w:t>СПИСОК ВИКОРИСТАНИХ ДЖЕРЕЛ</w:t>
      </w:r>
    </w:p>
    <w:p w14:paraId="66F44AB5" w14:textId="77777777" w:rsidR="0020546E" w:rsidRPr="00F01FA8" w:rsidRDefault="0020546E" w:rsidP="006E6BB9">
      <w:pPr>
        <w:pStyle w:val="a3"/>
        <w:spacing w:after="0" w:line="360" w:lineRule="auto"/>
        <w:ind w:left="0" w:firstLine="709"/>
        <w:jc w:val="center"/>
        <w:rPr>
          <w:rFonts w:ascii="Times New Roman" w:hAnsi="Times New Roman" w:cs="Times New Roman"/>
          <w:b/>
          <w:bCs/>
          <w:sz w:val="28"/>
          <w:szCs w:val="28"/>
          <w:lang w:val="uk-UA"/>
        </w:rPr>
      </w:pPr>
    </w:p>
    <w:p w14:paraId="19F84FCA" w14:textId="3DB72CA0"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6" w:name="_Ref166577522"/>
      <w:r w:rsidRPr="00F01FA8">
        <w:rPr>
          <w:rFonts w:ascii="Times New Roman" w:hAnsi="Times New Roman" w:cs="Times New Roman"/>
          <w:sz w:val="28"/>
          <w:szCs w:val="28"/>
          <w:lang w:val="uk-UA"/>
        </w:rPr>
        <w:t xml:space="preserve"> Артюх</w:t>
      </w:r>
      <w:r w:rsidR="0044386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CF3E6A"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w:t>
      </w:r>
      <w:r w:rsidR="00CF3E6A"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Спеціальна фізична підготовленість баскетболістів різної кваліфікації / Актуальні питання розвитку спортивних і рухливих ігор: сучасний стан та перспективи: зб. наук. пр. – Переяслав-Хмельницький, 2002. Вип. 3. – С. 32–37.</w:t>
      </w:r>
      <w:bookmarkEnd w:id="6"/>
    </w:p>
    <w:p w14:paraId="6619BDB1" w14:textId="43EEBF4F"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7" w:name="_Ref166574880"/>
      <w:r w:rsidRPr="00F01FA8">
        <w:rPr>
          <w:rFonts w:ascii="Times New Roman" w:hAnsi="Times New Roman" w:cs="Times New Roman"/>
          <w:sz w:val="28"/>
          <w:szCs w:val="28"/>
          <w:lang w:val="uk-UA"/>
        </w:rPr>
        <w:t>Бернштейн</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Н</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А</w:t>
      </w:r>
      <w:r w:rsidR="007E45CE" w:rsidRPr="00F01FA8">
        <w:rPr>
          <w:rFonts w:ascii="Times New Roman" w:hAnsi="Times New Roman" w:cs="Times New Roman"/>
          <w:sz w:val="28"/>
          <w:szCs w:val="28"/>
          <w:lang w:val="uk-UA"/>
        </w:rPr>
        <w:t>.</w:t>
      </w:r>
      <w:r w:rsidR="0044386E" w:rsidRPr="00F01FA8">
        <w:rPr>
          <w:rFonts w:ascii="Times New Roman" w:hAnsi="Times New Roman" w:cs="Times New Roman"/>
          <w:sz w:val="28"/>
          <w:szCs w:val="28"/>
          <w:lang w:val="uk-UA"/>
        </w:rPr>
        <w:t> О</w:t>
      </w:r>
      <w:r w:rsidRPr="00F01FA8">
        <w:rPr>
          <w:rFonts w:ascii="Times New Roman" w:hAnsi="Times New Roman" w:cs="Times New Roman"/>
          <w:sz w:val="28"/>
          <w:szCs w:val="28"/>
          <w:lang w:val="uk-UA"/>
        </w:rPr>
        <w:t>построении движений. М.: Медгиз, 1947. С.86, 154.</w:t>
      </w:r>
      <w:bookmarkEnd w:id="7"/>
    </w:p>
    <w:p w14:paraId="048F09D1" w14:textId="2776B8D4"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8" w:name="_Ref166575181"/>
      <w:r w:rsidRPr="00F01FA8">
        <w:rPr>
          <w:rFonts w:ascii="Times New Roman" w:hAnsi="Times New Roman" w:cs="Times New Roman"/>
          <w:sz w:val="28"/>
          <w:szCs w:val="28"/>
          <w:lang w:val="uk-UA"/>
        </w:rPr>
        <w:t>Бєляєв</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І.</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А.</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Обмеження та компенсація здібностей і потреб цілісного людської істоти / І.А. Бєляєв // Вісник Оренбурзького державного університету. 2009. с. 29.</w:t>
      </w:r>
      <w:bookmarkEnd w:id="8"/>
    </w:p>
    <w:p w14:paraId="7E785A95" w14:textId="2CC0C52A"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9" w:name="_Ref166574200"/>
      <w:r w:rsidRPr="00F01FA8">
        <w:rPr>
          <w:rFonts w:ascii="Times New Roman" w:hAnsi="Times New Roman" w:cs="Times New Roman"/>
          <w:sz w:val="28"/>
          <w:szCs w:val="28"/>
          <w:lang w:val="uk-UA"/>
        </w:rPr>
        <w:t xml:space="preserve"> Боген</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Навчання рухових дій / М.М. Боген. К.: Фізична культура і спорт, 2005. с.234.</w:t>
      </w:r>
      <w:bookmarkEnd w:id="9"/>
    </w:p>
    <w:p w14:paraId="6A380727" w14:textId="0B70C6B7"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0" w:name="_Ref166575072"/>
      <w:r w:rsidRPr="00F01FA8">
        <w:rPr>
          <w:rFonts w:ascii="Times New Roman" w:hAnsi="Times New Roman" w:cs="Times New Roman"/>
          <w:sz w:val="28"/>
          <w:szCs w:val="28"/>
          <w:lang w:val="uk-UA"/>
        </w:rPr>
        <w:t>Боген</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w:t>
      </w:r>
      <w:r w:rsidR="007E45CE"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Навчання рухових дій / М.М. Боген. К.: Фізична культура і спорт, 2005. с.234.</w:t>
      </w:r>
      <w:bookmarkEnd w:id="10"/>
    </w:p>
    <w:p w14:paraId="02775B48" w14:textId="2A658028"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1" w:name="_Ref166510439"/>
      <w:r w:rsidRPr="00F01FA8">
        <w:rPr>
          <w:rFonts w:ascii="Times New Roman" w:hAnsi="Times New Roman" w:cs="Times New Roman"/>
          <w:sz w:val="28"/>
          <w:szCs w:val="28"/>
          <w:lang w:val="uk-UA"/>
        </w:rPr>
        <w:t>Ботяев</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Л.</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Теоретическое обоснование и отбор тестов для оценки способностей спортсменов, специализирующихся в сложнокоординационных видах спорта. 2012. с.86–89.</w:t>
      </w:r>
      <w:bookmarkEnd w:id="11"/>
      <w:r w:rsidRPr="00F01FA8">
        <w:rPr>
          <w:rFonts w:ascii="Times New Roman" w:hAnsi="Times New Roman" w:cs="Times New Roman"/>
          <w:sz w:val="28"/>
          <w:szCs w:val="28"/>
          <w:lang w:val="uk-UA"/>
        </w:rPr>
        <w:t xml:space="preserve"> </w:t>
      </w:r>
    </w:p>
    <w:p w14:paraId="37F59327" w14:textId="41DC998D"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Ботя</w:t>
      </w:r>
      <w:r w:rsidR="00773DEB" w:rsidRPr="00F01FA8">
        <w:rPr>
          <w:rFonts w:ascii="Times New Roman" w:hAnsi="Times New Roman" w:cs="Times New Roman"/>
          <w:sz w:val="28"/>
          <w:szCs w:val="28"/>
          <w:lang w:val="uk-UA"/>
        </w:rPr>
        <w:t>єв </w:t>
      </w:r>
      <w:r w:rsidRPr="00F01FA8">
        <w:rPr>
          <w:rFonts w:ascii="Times New Roman" w:hAnsi="Times New Roman" w:cs="Times New Roman"/>
          <w:sz w:val="28"/>
          <w:szCs w:val="28"/>
          <w:lang w:val="uk-UA"/>
        </w:rPr>
        <w:t>В.</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Л.</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Теоретическое обоснование и отбор тестов для оценки способностей спортсменов, специализирующихся в сложнокоординационных видах спорта. 2012. с.86–95.</w:t>
      </w:r>
    </w:p>
    <w:p w14:paraId="631B0946" w14:textId="11535A5C"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2" w:name="_Ref166576608"/>
      <w:r w:rsidRPr="00F01FA8">
        <w:rPr>
          <w:rFonts w:ascii="Times New Roman" w:hAnsi="Times New Roman" w:cs="Times New Roman"/>
          <w:sz w:val="28"/>
          <w:szCs w:val="28"/>
          <w:lang w:val="uk-UA"/>
        </w:rPr>
        <w:t xml:space="preserve"> Волков</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Контроль і оцінка фізичної підготовленості студентської молоді : навч.- метод. посіб. / В. Волков, О. Терещенко. К.: Нора-Друк, 2006. с.65.</w:t>
      </w:r>
      <w:bookmarkEnd w:id="12"/>
    </w:p>
    <w:p w14:paraId="1F3FA590" w14:textId="68472749"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3" w:name="_Ref166574070"/>
      <w:r w:rsidRPr="00F01FA8">
        <w:rPr>
          <w:rFonts w:ascii="Times New Roman" w:hAnsi="Times New Roman" w:cs="Times New Roman"/>
          <w:sz w:val="28"/>
          <w:szCs w:val="28"/>
          <w:lang w:val="uk-UA"/>
        </w:rPr>
        <w:t>Волков</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Контроль і оцінка фізичної підготовленості студентської молоді : навч.- метод. посіб. / В. Волков, О. Терещенко. К.: Нора-Друк, 2006. с.65.</w:t>
      </w:r>
      <w:bookmarkEnd w:id="13"/>
    </w:p>
    <w:p w14:paraId="67BF44B3" w14:textId="07D0D192"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4" w:name="_Ref166577122"/>
      <w:r w:rsidRPr="00F01FA8">
        <w:rPr>
          <w:rFonts w:ascii="Times New Roman" w:hAnsi="Times New Roman" w:cs="Times New Roman"/>
          <w:sz w:val="28"/>
          <w:szCs w:val="28"/>
          <w:lang w:val="uk-UA"/>
        </w:rPr>
        <w:t>Волкова</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Н.</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П.</w:t>
      </w:r>
      <w:r w:rsidR="00773DE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Педагогіка. Навчальний посібник 2-ге видання, перероблене, доповнене.2007. с.20</w:t>
      </w:r>
      <w:bookmarkEnd w:id="14"/>
      <w:r w:rsidR="00CF6305" w:rsidRPr="00F01FA8">
        <w:rPr>
          <w:rFonts w:ascii="Times New Roman" w:hAnsi="Times New Roman" w:cs="Times New Roman"/>
          <w:sz w:val="28"/>
          <w:szCs w:val="28"/>
          <w:lang w:val="uk-UA"/>
        </w:rPr>
        <w:t>.</w:t>
      </w:r>
    </w:p>
    <w:p w14:paraId="2FBB7A7E" w14:textId="0A8E274C"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5" w:name="_Ref166510543"/>
      <w:r w:rsidRPr="00F01FA8">
        <w:rPr>
          <w:rFonts w:ascii="Times New Roman" w:hAnsi="Times New Roman" w:cs="Times New Roman"/>
          <w:sz w:val="28"/>
          <w:szCs w:val="28"/>
          <w:lang w:val="uk-UA"/>
        </w:rPr>
        <w:t>Грошев</w:t>
      </w:r>
      <w:r w:rsidR="00C469C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Ю.</w:t>
      </w:r>
      <w:r w:rsidR="00C469CB" w:rsidRPr="00F01FA8">
        <w:rPr>
          <w:rFonts w:ascii="Times New Roman" w:hAnsi="Times New Roman" w:cs="Times New Roman"/>
          <w:sz w:val="28"/>
          <w:szCs w:val="28"/>
          <w:lang w:val="uk-UA"/>
        </w:rPr>
        <w:t> В. </w:t>
      </w:r>
      <w:r w:rsidRPr="00F01FA8">
        <w:rPr>
          <w:rFonts w:ascii="Times New Roman" w:hAnsi="Times New Roman" w:cs="Times New Roman"/>
          <w:sz w:val="28"/>
          <w:szCs w:val="28"/>
          <w:lang w:val="uk-UA"/>
        </w:rPr>
        <w:t>Бойова підготовка в сухопутних військах Великобританії.// Зарубіжний військовий огляд. 1987 с.15-21.</w:t>
      </w:r>
      <w:bookmarkEnd w:id="15"/>
    </w:p>
    <w:p w14:paraId="46570A17" w14:textId="7465E96B"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6" w:name="_Ref166575101"/>
      <w:r w:rsidRPr="00F01FA8">
        <w:rPr>
          <w:rFonts w:ascii="Times New Roman" w:hAnsi="Times New Roman" w:cs="Times New Roman"/>
          <w:sz w:val="28"/>
          <w:szCs w:val="28"/>
          <w:lang w:val="uk-UA"/>
        </w:rPr>
        <w:t>Ільїн</w:t>
      </w:r>
      <w:r w:rsidR="005E50F4"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Е.</w:t>
      </w:r>
      <w:r w:rsidR="005E50F4"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П.</w:t>
      </w:r>
      <w:r w:rsidR="00C469C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Психология спорта. СПб: Питер, 2011. с.123.</w:t>
      </w:r>
      <w:bookmarkEnd w:id="16"/>
    </w:p>
    <w:p w14:paraId="142AF7CA" w14:textId="71049465"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7" w:name="_Ref166574034"/>
      <w:r w:rsidRPr="00F01FA8">
        <w:rPr>
          <w:rFonts w:ascii="Times New Roman" w:hAnsi="Times New Roman" w:cs="Times New Roman"/>
          <w:sz w:val="28"/>
          <w:szCs w:val="28"/>
          <w:lang w:val="uk-UA"/>
        </w:rPr>
        <w:lastRenderedPageBreak/>
        <w:t>Круцевич</w:t>
      </w:r>
      <w:r w:rsidR="004131D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Т.</w:t>
      </w:r>
      <w:r w:rsidR="004131D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Ю.</w:t>
      </w:r>
      <w:r w:rsidR="004131D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Теорія і методика фізичного виховання : [підруч. для студ. вищ. навч. закл. фіз. виховання і спорту] : у 2 т. К. : Олімпійська література, 2008; Т. 2. с. 350</w:t>
      </w:r>
      <w:r w:rsidR="004131DB" w:rsidRPr="00F01FA8">
        <w:rPr>
          <w:rFonts w:ascii="Times New Roman" w:hAnsi="Times New Roman" w:cs="Times New Roman"/>
          <w:sz w:val="28"/>
          <w:szCs w:val="28"/>
          <w:lang w:val="uk-UA"/>
        </w:rPr>
        <w:t>‒</w:t>
      </w:r>
      <w:r w:rsidRPr="00F01FA8">
        <w:rPr>
          <w:rFonts w:ascii="Times New Roman" w:hAnsi="Times New Roman" w:cs="Times New Roman"/>
          <w:sz w:val="28"/>
          <w:szCs w:val="28"/>
          <w:lang w:val="uk-UA"/>
        </w:rPr>
        <w:t>366</w:t>
      </w:r>
      <w:bookmarkEnd w:id="17"/>
      <w:r w:rsidR="00CF6305" w:rsidRPr="00F01FA8">
        <w:rPr>
          <w:rFonts w:ascii="Times New Roman" w:hAnsi="Times New Roman" w:cs="Times New Roman"/>
          <w:sz w:val="28"/>
          <w:szCs w:val="28"/>
          <w:lang w:val="uk-UA"/>
        </w:rPr>
        <w:t>.</w:t>
      </w:r>
    </w:p>
    <w:p w14:paraId="4F70B548" w14:textId="09763D15"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18" w:name="_Ref166574782"/>
      <w:r w:rsidRPr="00F01FA8">
        <w:rPr>
          <w:rFonts w:ascii="Times New Roman" w:hAnsi="Times New Roman" w:cs="Times New Roman"/>
          <w:sz w:val="28"/>
          <w:szCs w:val="28"/>
          <w:lang w:val="uk-UA"/>
        </w:rPr>
        <w:t xml:space="preserve"> Круцевич</w:t>
      </w:r>
      <w:r w:rsidR="005E50F4"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Т.</w:t>
      </w:r>
      <w:r w:rsidR="005E50F4"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Ю.</w:t>
      </w:r>
      <w:r w:rsidR="005E50F4"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Теорія і методика фізичного виховання : [підруч. для студ. вищ. навч. закл. фіз. виховання і спорту] : у 2 т. К. : Олімпійська література, 2008; Т. 2. с.92</w:t>
      </w:r>
      <w:r w:rsidR="000B732F" w:rsidRPr="00F01FA8">
        <w:rPr>
          <w:rFonts w:ascii="Times New Roman" w:hAnsi="Times New Roman" w:cs="Times New Roman"/>
          <w:sz w:val="28"/>
          <w:szCs w:val="28"/>
          <w:lang w:val="uk-UA"/>
        </w:rPr>
        <w:t>‒</w:t>
      </w:r>
      <w:r w:rsidRPr="00F01FA8">
        <w:rPr>
          <w:rFonts w:ascii="Times New Roman" w:hAnsi="Times New Roman" w:cs="Times New Roman"/>
          <w:sz w:val="28"/>
          <w:szCs w:val="28"/>
          <w:lang w:val="uk-UA"/>
        </w:rPr>
        <w:t>366.</w:t>
      </w:r>
      <w:bookmarkEnd w:id="18"/>
    </w:p>
    <w:p w14:paraId="31E76E23" w14:textId="5DD18604"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color w:val="000000" w:themeColor="text1"/>
          <w:sz w:val="28"/>
          <w:szCs w:val="28"/>
          <w:lang w:val="uk-UA"/>
        </w:rPr>
      </w:pPr>
      <w:bookmarkStart w:id="19" w:name="_Ref166573935"/>
      <w:r w:rsidRPr="00F01FA8">
        <w:rPr>
          <w:rFonts w:ascii="Times New Roman" w:hAnsi="Times New Roman" w:cs="Times New Roman"/>
          <w:color w:val="000000" w:themeColor="text1"/>
          <w:sz w:val="28"/>
          <w:szCs w:val="28"/>
          <w:lang w:val="uk-UA"/>
        </w:rPr>
        <w:t>Лях</w:t>
      </w:r>
      <w:r w:rsidR="007F1E92" w:rsidRPr="00F01FA8">
        <w:rPr>
          <w:rFonts w:ascii="Times New Roman" w:hAnsi="Times New Roman" w:cs="Times New Roman"/>
          <w:color w:val="000000" w:themeColor="text1"/>
          <w:sz w:val="28"/>
          <w:szCs w:val="28"/>
          <w:lang w:val="uk-UA"/>
        </w:rPr>
        <w:t> </w:t>
      </w:r>
      <w:r w:rsidRPr="00F01FA8">
        <w:rPr>
          <w:rFonts w:ascii="Times New Roman" w:hAnsi="Times New Roman" w:cs="Times New Roman"/>
          <w:color w:val="000000" w:themeColor="text1"/>
          <w:sz w:val="28"/>
          <w:szCs w:val="28"/>
          <w:lang w:val="uk-UA"/>
        </w:rPr>
        <w:t>В.</w:t>
      </w:r>
      <w:r w:rsidR="007F1E92" w:rsidRPr="00F01FA8">
        <w:rPr>
          <w:rFonts w:ascii="Times New Roman" w:hAnsi="Times New Roman" w:cs="Times New Roman"/>
          <w:color w:val="000000" w:themeColor="text1"/>
          <w:sz w:val="28"/>
          <w:szCs w:val="28"/>
          <w:lang w:val="uk-UA"/>
        </w:rPr>
        <w:t> </w:t>
      </w:r>
      <w:r w:rsidRPr="00F01FA8">
        <w:rPr>
          <w:rFonts w:ascii="Times New Roman" w:hAnsi="Times New Roman" w:cs="Times New Roman"/>
          <w:color w:val="000000" w:themeColor="text1"/>
          <w:sz w:val="28"/>
          <w:szCs w:val="28"/>
          <w:lang w:val="uk-UA"/>
        </w:rPr>
        <w:t>І.</w:t>
      </w:r>
      <w:r w:rsidR="000B732F" w:rsidRPr="00F01FA8">
        <w:rPr>
          <w:rFonts w:ascii="Times New Roman" w:hAnsi="Times New Roman" w:cs="Times New Roman"/>
          <w:color w:val="000000" w:themeColor="text1"/>
          <w:sz w:val="28"/>
          <w:szCs w:val="28"/>
          <w:lang w:val="uk-UA"/>
        </w:rPr>
        <w:t> </w:t>
      </w:r>
      <w:r w:rsidRPr="00F01FA8">
        <w:rPr>
          <w:rFonts w:ascii="Times New Roman" w:hAnsi="Times New Roman" w:cs="Times New Roman"/>
          <w:color w:val="000000" w:themeColor="text1"/>
          <w:sz w:val="28"/>
          <w:szCs w:val="28"/>
          <w:lang w:val="uk-UA"/>
        </w:rPr>
        <w:t>Координаційні здібності: діагностика і розвиток. - М.: ТВТ Дивізіон, 2006.–290 с.</w:t>
      </w:r>
      <w:bookmarkEnd w:id="19"/>
    </w:p>
    <w:p w14:paraId="16790C89" w14:textId="5B136C90"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0" w:name="_Ref166574180"/>
      <w:r w:rsidRPr="00F01FA8">
        <w:rPr>
          <w:rFonts w:ascii="Times New Roman" w:hAnsi="Times New Roman" w:cs="Times New Roman"/>
          <w:sz w:val="28"/>
          <w:szCs w:val="28"/>
          <w:lang w:val="uk-UA"/>
        </w:rPr>
        <w:t>Лях</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В.І.</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Гнучкість: основні виміри і методика розвитку / В.І. Лях // Фізична культура в школі. - 1999. - № 1. - С. 4</w:t>
      </w:r>
      <w:r w:rsidR="007F1E92" w:rsidRPr="00F01FA8">
        <w:rPr>
          <w:rFonts w:ascii="Times New Roman" w:hAnsi="Times New Roman" w:cs="Times New Roman"/>
          <w:sz w:val="28"/>
          <w:szCs w:val="28"/>
          <w:lang w:val="uk-UA"/>
        </w:rPr>
        <w:t>‒</w:t>
      </w:r>
      <w:r w:rsidRPr="00F01FA8">
        <w:rPr>
          <w:rFonts w:ascii="Times New Roman" w:hAnsi="Times New Roman" w:cs="Times New Roman"/>
          <w:sz w:val="28"/>
          <w:szCs w:val="28"/>
          <w:lang w:val="uk-UA"/>
        </w:rPr>
        <w:t>10.</w:t>
      </w:r>
      <w:bookmarkEnd w:id="20"/>
    </w:p>
    <w:p w14:paraId="3CE292C0" w14:textId="735ED5CA"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1" w:name="_Ref166577281"/>
      <w:r w:rsidRPr="00F01FA8">
        <w:rPr>
          <w:rFonts w:ascii="Times New Roman" w:hAnsi="Times New Roman" w:cs="Times New Roman"/>
          <w:sz w:val="28"/>
          <w:szCs w:val="28"/>
          <w:lang w:val="uk-UA"/>
        </w:rPr>
        <w:t>Марков</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Д.П.</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Легка атлетика. Посібник для інститутів фізич</w:t>
      </w:r>
      <w:r w:rsidR="00930D37" w:rsidRPr="00F01FA8">
        <w:rPr>
          <w:rFonts w:ascii="Times New Roman" w:hAnsi="Times New Roman" w:cs="Times New Roman"/>
          <w:sz w:val="28"/>
          <w:szCs w:val="28"/>
          <w:lang w:val="uk-UA"/>
        </w:rPr>
        <w:t>н</w:t>
      </w:r>
      <w:r w:rsidRPr="00F01FA8">
        <w:rPr>
          <w:rFonts w:ascii="Times New Roman" w:hAnsi="Times New Roman" w:cs="Times New Roman"/>
          <w:sz w:val="28"/>
          <w:szCs w:val="28"/>
          <w:lang w:val="uk-UA"/>
        </w:rPr>
        <w:t>ої культури. Н. Г. Озоліна.  Вид. 2., «Фізична культура і спорт», 1972.  59 с.</w:t>
      </w:r>
      <w:bookmarkEnd w:id="21"/>
    </w:p>
    <w:p w14:paraId="5B24A551" w14:textId="2B945580"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2" w:name="_Ref166577446"/>
      <w:r w:rsidRPr="00F01FA8">
        <w:rPr>
          <w:rFonts w:ascii="Times New Roman" w:hAnsi="Times New Roman" w:cs="Times New Roman"/>
          <w:sz w:val="28"/>
          <w:szCs w:val="28"/>
          <w:lang w:val="uk-UA"/>
        </w:rPr>
        <w:t xml:space="preserve"> Москаленко</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Н.</w:t>
      </w:r>
      <w:r w:rsidR="007F1E92" w:rsidRPr="00F01FA8">
        <w:rPr>
          <w:rFonts w:ascii="Times New Roman" w:hAnsi="Times New Roman" w:cs="Times New Roman"/>
          <w:sz w:val="28"/>
          <w:szCs w:val="28"/>
          <w:lang w:val="uk-UA"/>
        </w:rPr>
        <w:t> Д</w:t>
      </w:r>
      <w:r w:rsidR="00930D37" w:rsidRPr="00F01FA8">
        <w:rPr>
          <w:rFonts w:ascii="Times New Roman" w:hAnsi="Times New Roman" w:cs="Times New Roman"/>
          <w:sz w:val="28"/>
          <w:szCs w:val="28"/>
          <w:lang w:val="uk-UA"/>
        </w:rPr>
        <w:t>.</w:t>
      </w:r>
      <w:r w:rsidR="007F1E92"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Інноваційні підходи до залучення школярів і студентів до рухової діяльності [Текст] / Н.</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Москаленко, Г.</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Торбанюк // Спортивний вісник Придніпров'я. 2019. № 2. С. 115</w:t>
      </w:r>
      <w:r w:rsidR="00930D37" w:rsidRPr="00F01FA8">
        <w:rPr>
          <w:rFonts w:ascii="Times New Roman" w:hAnsi="Times New Roman" w:cs="Times New Roman"/>
          <w:sz w:val="28"/>
          <w:szCs w:val="28"/>
          <w:lang w:val="uk-UA"/>
        </w:rPr>
        <w:t>‒</w:t>
      </w:r>
      <w:r w:rsidRPr="00F01FA8">
        <w:rPr>
          <w:rFonts w:ascii="Times New Roman" w:hAnsi="Times New Roman" w:cs="Times New Roman"/>
          <w:sz w:val="28"/>
          <w:szCs w:val="28"/>
          <w:lang w:val="uk-UA"/>
        </w:rPr>
        <w:t>121.</w:t>
      </w:r>
      <w:bookmarkEnd w:id="22"/>
    </w:p>
    <w:p w14:paraId="27E6FEE7" w14:textId="268E23C7"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3" w:name="_Ref166574112"/>
      <w:r w:rsidRPr="00F01FA8">
        <w:rPr>
          <w:rFonts w:ascii="Times New Roman" w:hAnsi="Times New Roman" w:cs="Times New Roman"/>
          <w:sz w:val="28"/>
          <w:szCs w:val="28"/>
          <w:lang w:val="uk-UA"/>
        </w:rPr>
        <w:t xml:space="preserve"> Назаренко</w:t>
      </w:r>
      <w:r w:rsidR="00961CBC"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JI.</w:t>
      </w:r>
      <w:r w:rsidR="00DF0B45"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Д.</w:t>
      </w:r>
      <w:r w:rsidR="00DF0B45"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Развитие двигательно-координационных качеств как фактор оздоровления детей и подростков: монография / JI.Д. Назаренко. – М.: Теория и практика физической культуры, 2001.</w:t>
      </w:r>
      <w:r w:rsidR="00930D37" w:rsidRPr="00F01FA8">
        <w:rPr>
          <w:rFonts w:ascii="Times New Roman" w:hAnsi="Times New Roman" w:cs="Times New Roman"/>
          <w:sz w:val="28"/>
          <w:szCs w:val="28"/>
          <w:lang w:val="uk-UA"/>
        </w:rPr>
        <w:t xml:space="preserve"> </w:t>
      </w:r>
      <w:r w:rsidRPr="00F01FA8">
        <w:rPr>
          <w:rFonts w:ascii="Times New Roman" w:hAnsi="Times New Roman" w:cs="Times New Roman"/>
          <w:sz w:val="28"/>
          <w:szCs w:val="28"/>
          <w:lang w:val="uk-UA"/>
        </w:rPr>
        <w:t>332 с.</w:t>
      </w:r>
      <w:bookmarkEnd w:id="23"/>
      <w:r w:rsidRPr="00F01FA8">
        <w:rPr>
          <w:rFonts w:ascii="Times New Roman" w:hAnsi="Times New Roman" w:cs="Times New Roman"/>
          <w:sz w:val="28"/>
          <w:szCs w:val="28"/>
          <w:lang w:val="uk-UA"/>
        </w:rPr>
        <w:t xml:space="preserve"> </w:t>
      </w:r>
    </w:p>
    <w:p w14:paraId="63CD9BAA" w14:textId="77777777"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4" w:name="_Ref166576515"/>
      <w:r w:rsidRPr="00F01FA8">
        <w:rPr>
          <w:rFonts w:ascii="Times New Roman" w:hAnsi="Times New Roman" w:cs="Times New Roman"/>
          <w:sz w:val="28"/>
          <w:szCs w:val="28"/>
          <w:lang w:val="uk-UA"/>
        </w:rPr>
        <w:t>Наказ Міністерства оборони України від 5 серпня 2021 року № 225 “Про затвердження Інструкції з фізичної підготовки в системі Міністерства оборони України”.</w:t>
      </w:r>
      <w:bookmarkEnd w:id="24"/>
    </w:p>
    <w:p w14:paraId="61D9A7FD" w14:textId="7033481B"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5" w:name="_Ref166577499"/>
      <w:r w:rsidRPr="00F01FA8">
        <w:rPr>
          <w:rFonts w:ascii="Times New Roman" w:hAnsi="Times New Roman" w:cs="Times New Roman"/>
          <w:sz w:val="28"/>
          <w:szCs w:val="28"/>
          <w:lang w:val="uk-UA"/>
        </w:rPr>
        <w:t xml:space="preserve"> Ніколаєнко</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930D37"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 xml:space="preserve">Система багаторічної підготовки футболістів до досягнення вищої спортивної майстерності: автореф. дис. на </w:t>
      </w:r>
      <w:r w:rsidR="008E52DB" w:rsidRPr="00F01FA8">
        <w:rPr>
          <w:rFonts w:ascii="Times New Roman" w:hAnsi="Times New Roman" w:cs="Times New Roman"/>
          <w:sz w:val="28"/>
          <w:szCs w:val="28"/>
          <w:lang w:val="uk-UA"/>
        </w:rPr>
        <w:t>здобуття</w:t>
      </w:r>
      <w:r w:rsidRPr="00F01FA8">
        <w:rPr>
          <w:rFonts w:ascii="Times New Roman" w:hAnsi="Times New Roman" w:cs="Times New Roman"/>
          <w:sz w:val="28"/>
          <w:szCs w:val="28"/>
          <w:lang w:val="uk-UA"/>
        </w:rPr>
        <w:t xml:space="preserve"> наук. ступеня д-ра наук з фіз. виховання та спорту : 24.00.01 / Ніколаєнко Валерій Вадимович ; Нац. ун-т фіз. виховання і спорту України. К., 2015. 38 с</w:t>
      </w:r>
      <w:bookmarkEnd w:id="25"/>
      <w:r w:rsidR="00CF6305" w:rsidRPr="00F01FA8">
        <w:rPr>
          <w:rFonts w:ascii="Times New Roman" w:hAnsi="Times New Roman" w:cs="Times New Roman"/>
          <w:sz w:val="28"/>
          <w:szCs w:val="28"/>
          <w:lang w:val="uk-UA"/>
        </w:rPr>
        <w:t>.</w:t>
      </w:r>
    </w:p>
    <w:p w14:paraId="760E8FF0" w14:textId="2FE7094C"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6" w:name="_Ref166575254"/>
      <w:r w:rsidRPr="00F01FA8">
        <w:rPr>
          <w:rFonts w:ascii="Times New Roman" w:hAnsi="Times New Roman" w:cs="Times New Roman"/>
          <w:sz w:val="28"/>
          <w:szCs w:val="28"/>
          <w:lang w:val="uk-UA"/>
        </w:rPr>
        <w:t>Платонов</w:t>
      </w:r>
      <w:r w:rsidR="00961CBC"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961CBC"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Н.</w:t>
      </w:r>
      <w:r w:rsidR="00961CBC"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Система подготовки спортсменов в олимпийском спорте. Общая теория и ее практические приложения: [учебник для студ. высших учеб. заведений физ. воспитания и спорта] / В.Н. Платонов.</w:t>
      </w:r>
      <w:r w:rsidR="00DC0FE3"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К.: Олимпийская литература, 200</w:t>
      </w:r>
      <w:r w:rsidR="00DC0FE3" w:rsidRPr="00F01FA8">
        <w:rPr>
          <w:rFonts w:ascii="Times New Roman" w:hAnsi="Times New Roman" w:cs="Times New Roman"/>
          <w:sz w:val="28"/>
          <w:szCs w:val="28"/>
          <w:lang w:val="uk-UA"/>
        </w:rPr>
        <w:t>5</w:t>
      </w:r>
      <w:r w:rsidRPr="00F01FA8">
        <w:rPr>
          <w:rFonts w:ascii="Times New Roman" w:hAnsi="Times New Roman" w:cs="Times New Roman"/>
          <w:sz w:val="28"/>
          <w:szCs w:val="28"/>
          <w:lang w:val="uk-UA"/>
        </w:rPr>
        <w:t>. с.</w:t>
      </w:r>
      <w:r w:rsidR="00DC0FE3" w:rsidRPr="00F01FA8">
        <w:rPr>
          <w:rFonts w:ascii="Times New Roman" w:hAnsi="Times New Roman" w:cs="Times New Roman"/>
          <w:sz w:val="28"/>
          <w:szCs w:val="28"/>
          <w:lang w:val="uk-UA"/>
        </w:rPr>
        <w:t>820</w:t>
      </w:r>
      <w:r w:rsidRPr="00F01FA8">
        <w:rPr>
          <w:rFonts w:ascii="Times New Roman" w:hAnsi="Times New Roman" w:cs="Times New Roman"/>
          <w:sz w:val="28"/>
          <w:szCs w:val="28"/>
          <w:lang w:val="uk-UA"/>
        </w:rPr>
        <w:t>.</w:t>
      </w:r>
      <w:bookmarkEnd w:id="26"/>
    </w:p>
    <w:p w14:paraId="27B4F422" w14:textId="49A543D7"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7" w:name="_Ref166577375"/>
      <w:r w:rsidRPr="00F01FA8">
        <w:rPr>
          <w:rFonts w:ascii="Times New Roman" w:hAnsi="Times New Roman" w:cs="Times New Roman"/>
          <w:sz w:val="28"/>
          <w:szCs w:val="28"/>
          <w:lang w:val="uk-UA"/>
        </w:rPr>
        <w:lastRenderedPageBreak/>
        <w:t>Пристинськи</w:t>
      </w:r>
      <w:r w:rsidR="00BE0874" w:rsidRPr="00F01FA8">
        <w:rPr>
          <w:rFonts w:ascii="Times New Roman" w:hAnsi="Times New Roman" w:cs="Times New Roman"/>
          <w:sz w:val="28"/>
          <w:szCs w:val="28"/>
          <w:lang w:val="uk-UA"/>
        </w:rPr>
        <w:t>й </w:t>
      </w:r>
      <w:r w:rsidRPr="00F01FA8">
        <w:rPr>
          <w:rFonts w:ascii="Times New Roman" w:hAnsi="Times New Roman" w:cs="Times New Roman"/>
          <w:sz w:val="28"/>
          <w:szCs w:val="28"/>
          <w:lang w:val="uk-UA"/>
        </w:rPr>
        <w:t>В.</w:t>
      </w:r>
      <w:r w:rsidR="00BE0874"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w:t>
      </w:r>
      <w:r w:rsidR="00BE0874"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Взаємозв’язок фізичної й техніко-тактичної підготовки в заняттях спортивними іграми (теорія і практика волейболу). Навчальнометодичний посібник / В. М. Пристинський. Слов’янськ : Маторіна, 2020. 101 с.</w:t>
      </w:r>
      <w:bookmarkEnd w:id="27"/>
    </w:p>
    <w:p w14:paraId="64067F43" w14:textId="71A4DCC3"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 xml:space="preserve"> </w:t>
      </w:r>
      <w:bookmarkStart w:id="28" w:name="_Hlk167556700"/>
      <w:r w:rsidRPr="00F01FA8">
        <w:rPr>
          <w:rFonts w:ascii="Times New Roman" w:hAnsi="Times New Roman" w:cs="Times New Roman"/>
          <w:sz w:val="28"/>
          <w:szCs w:val="28"/>
          <w:lang w:val="uk-UA"/>
        </w:rPr>
        <w:t>Сергієнко</w:t>
      </w:r>
      <w:r w:rsidR="00DC6A9D"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DC6A9D" w:rsidRPr="00F01FA8">
        <w:rPr>
          <w:lang w:val="uk-UA"/>
        </w:rPr>
        <w:t> </w:t>
      </w:r>
      <w:r w:rsidRPr="00F01FA8">
        <w:rPr>
          <w:rFonts w:ascii="Times New Roman" w:hAnsi="Times New Roman" w:cs="Times New Roman"/>
          <w:sz w:val="28"/>
          <w:szCs w:val="28"/>
          <w:lang w:val="uk-UA"/>
        </w:rPr>
        <w:t>М.</w:t>
      </w:r>
      <w:r w:rsidR="00DC6A9D"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Система контролю рухових здібностей студентської молоді: теорія і методологія фізичного виховання : монографія / В. М. Сергієнко. – Суми : Сумський державний університет, 2015. С.170</w:t>
      </w:r>
      <w:r w:rsidR="00BE0874" w:rsidRPr="00F01FA8">
        <w:rPr>
          <w:rFonts w:ascii="Times New Roman" w:hAnsi="Times New Roman" w:cs="Times New Roman"/>
          <w:sz w:val="28"/>
          <w:szCs w:val="28"/>
          <w:lang w:val="uk-UA"/>
        </w:rPr>
        <w:t>‒</w:t>
      </w:r>
      <w:r w:rsidRPr="00F01FA8">
        <w:rPr>
          <w:rFonts w:ascii="Times New Roman" w:hAnsi="Times New Roman" w:cs="Times New Roman"/>
          <w:sz w:val="28"/>
          <w:szCs w:val="28"/>
          <w:lang w:val="uk-UA"/>
        </w:rPr>
        <w:t>187</w:t>
      </w:r>
      <w:r w:rsidR="00930D37" w:rsidRPr="00F01FA8">
        <w:rPr>
          <w:rFonts w:ascii="Times New Roman" w:hAnsi="Times New Roman" w:cs="Times New Roman"/>
          <w:sz w:val="28"/>
          <w:szCs w:val="28"/>
          <w:lang w:val="uk-UA"/>
        </w:rPr>
        <w:t>.</w:t>
      </w:r>
      <w:bookmarkEnd w:id="28"/>
    </w:p>
    <w:p w14:paraId="684D0F0B" w14:textId="47CF112A"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29" w:name="_Ref166577508"/>
      <w:r w:rsidRPr="00F01FA8">
        <w:rPr>
          <w:rFonts w:ascii="Times New Roman" w:hAnsi="Times New Roman" w:cs="Times New Roman"/>
          <w:sz w:val="28"/>
          <w:szCs w:val="28"/>
          <w:lang w:val="uk-UA"/>
        </w:rPr>
        <w:t xml:space="preserve"> </w:t>
      </w:r>
      <w:bookmarkStart w:id="30" w:name="_Hlk167556646"/>
      <w:r w:rsidRPr="00F01FA8">
        <w:rPr>
          <w:rFonts w:ascii="Times New Roman" w:hAnsi="Times New Roman" w:cs="Times New Roman"/>
          <w:sz w:val="28"/>
          <w:szCs w:val="28"/>
          <w:lang w:val="uk-UA"/>
        </w:rPr>
        <w:t>Соломонко</w:t>
      </w:r>
      <w:r w:rsidR="00DC6A9D"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DC6A9D"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DC6A9D"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 xml:space="preserve"> Футбол / В. В. Соломонко, Г. А. Лісенчук, О. В. Соломонко. – К. : Олімпійська література, 2005. – 294 с.</w:t>
      </w:r>
      <w:bookmarkEnd w:id="29"/>
      <w:bookmarkEnd w:id="30"/>
    </w:p>
    <w:p w14:paraId="6F4713CD" w14:textId="376327D0"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31" w:name="_Ref166577472"/>
      <w:r w:rsidRPr="00F01FA8">
        <w:rPr>
          <w:rFonts w:ascii="Times New Roman" w:hAnsi="Times New Roman" w:cs="Times New Roman"/>
          <w:sz w:val="28"/>
          <w:szCs w:val="28"/>
          <w:lang w:val="uk-UA"/>
        </w:rPr>
        <w:t>Соломонко</w:t>
      </w:r>
      <w:r w:rsidR="00DC6A9D"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C15E88"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C15E88"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Футбол : підруч. для студ. вищ. навч. закл. / В. В. Соломонко, Г. А. Лісенчук, О. В. Соломонко. 3-тє вид., перероб. і допов. К. : НУФВСУ, вид-во “Олімп. л-ра”, 2014. 304 с.</w:t>
      </w:r>
      <w:bookmarkEnd w:id="31"/>
    </w:p>
    <w:p w14:paraId="14CF9483" w14:textId="3EC414FB"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r w:rsidRPr="00F01FA8">
        <w:rPr>
          <w:rFonts w:ascii="Times New Roman" w:hAnsi="Times New Roman" w:cs="Times New Roman"/>
          <w:sz w:val="28"/>
          <w:szCs w:val="28"/>
          <w:lang w:val="uk-UA"/>
        </w:rPr>
        <w:t>Сухоцький</w:t>
      </w:r>
      <w:r w:rsidR="00C15E88"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В.</w:t>
      </w:r>
      <w:r w:rsidR="00C15E88"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И.</w:t>
      </w:r>
      <w:r w:rsidR="00C15E88"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Модернізація фізпідготовки армії США. ВДКИФК, 1981. С.18</w:t>
      </w:r>
      <w:r w:rsidR="00BE0874" w:rsidRPr="00F01FA8">
        <w:rPr>
          <w:rFonts w:ascii="Times New Roman" w:hAnsi="Times New Roman" w:cs="Times New Roman"/>
          <w:sz w:val="28"/>
          <w:szCs w:val="28"/>
          <w:lang w:val="uk-UA"/>
        </w:rPr>
        <w:t>‒</w:t>
      </w:r>
      <w:r w:rsidRPr="00F01FA8">
        <w:rPr>
          <w:rFonts w:ascii="Times New Roman" w:hAnsi="Times New Roman" w:cs="Times New Roman"/>
          <w:sz w:val="28"/>
          <w:szCs w:val="28"/>
          <w:lang w:val="uk-UA"/>
        </w:rPr>
        <w:t>40.</w:t>
      </w:r>
    </w:p>
    <w:p w14:paraId="7A8134F0" w14:textId="4790AAC9"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32" w:name="_Ref166575138"/>
      <w:r w:rsidRPr="00F01FA8">
        <w:rPr>
          <w:rFonts w:ascii="Times New Roman" w:hAnsi="Times New Roman" w:cs="Times New Roman"/>
          <w:sz w:val="28"/>
          <w:szCs w:val="28"/>
          <w:lang w:val="uk-UA"/>
        </w:rPr>
        <w:t>Тер-Ованесян</w:t>
      </w:r>
      <w:r w:rsidR="00F021E9"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А.</w:t>
      </w:r>
      <w:r w:rsidR="00F021E9"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А.</w:t>
      </w:r>
      <w:r w:rsidR="00F021E9"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Обучение в спорте / А.А. Тер-Ованесян, И.А. Тер-Ованесян. Москва: Советский спорт, 1992. с.192.</w:t>
      </w:r>
      <w:bookmarkEnd w:id="32"/>
    </w:p>
    <w:p w14:paraId="49D8C2BD" w14:textId="0DA9E121"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33" w:name="_Ref166577564"/>
      <w:r w:rsidRPr="00F01FA8">
        <w:rPr>
          <w:lang w:val="uk-UA"/>
        </w:rPr>
        <w:t xml:space="preserve"> </w:t>
      </w:r>
      <w:r w:rsidRPr="00F01FA8">
        <w:rPr>
          <w:rFonts w:ascii="Times New Roman" w:hAnsi="Times New Roman" w:cs="Times New Roman"/>
          <w:sz w:val="28"/>
          <w:szCs w:val="28"/>
          <w:lang w:val="uk-UA"/>
        </w:rPr>
        <w:t>Тер-Ованесян</w:t>
      </w:r>
      <w:r w:rsidR="00A66C30"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А.</w:t>
      </w:r>
      <w:r w:rsidR="00A66C30"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А.</w:t>
      </w:r>
      <w:r w:rsidR="00A66C30"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Обучение в спорте / А.А. Тер-Ованесян, И.А. Тер-Ованесян. Москва: Советский спорт, 1992. с.192.</w:t>
      </w:r>
      <w:bookmarkEnd w:id="33"/>
    </w:p>
    <w:p w14:paraId="1BB3A7B3" w14:textId="67AC1921" w:rsidR="006E7E61"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34" w:name="_Ref166510192"/>
      <w:r w:rsidRPr="00F01FA8">
        <w:rPr>
          <w:rFonts w:ascii="Times New Roman" w:hAnsi="Times New Roman" w:cs="Times New Roman"/>
          <w:sz w:val="28"/>
          <w:szCs w:val="28"/>
          <w:lang w:val="uk-UA"/>
        </w:rPr>
        <w:t>Шостак</w:t>
      </w:r>
      <w:r w:rsidR="003A614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Р.Г</w:t>
      </w:r>
      <w:r w:rsidR="003A614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 Палівода</w:t>
      </w:r>
      <w:r w:rsidR="003A614B"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А.</w:t>
      </w:r>
      <w:r w:rsidR="00003F13"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О.</w:t>
      </w:r>
      <w:r w:rsidR="00003F13" w:rsidRPr="00F01FA8">
        <w:rPr>
          <w:rFonts w:ascii="Times New Roman" w:hAnsi="Times New Roman" w:cs="Times New Roman"/>
          <w:sz w:val="28"/>
          <w:szCs w:val="28"/>
          <w:lang w:val="uk-UA"/>
        </w:rPr>
        <w:t> </w:t>
      </w:r>
      <w:r w:rsidRPr="00F01FA8">
        <w:rPr>
          <w:rFonts w:ascii="Times New Roman" w:hAnsi="Times New Roman" w:cs="Times New Roman"/>
          <w:sz w:val="28"/>
          <w:szCs w:val="28"/>
          <w:lang w:val="uk-UA"/>
        </w:rPr>
        <w:t xml:space="preserve">Координаційні здібності в діяльності військовослужбовців. </w:t>
      </w:r>
      <w:r w:rsidRPr="00F01FA8">
        <w:rPr>
          <w:rFonts w:ascii="Times New Roman" w:hAnsi="Times New Roman" w:cs="Times New Roman"/>
          <w:i/>
          <w:iCs/>
          <w:sz w:val="28"/>
          <w:szCs w:val="28"/>
          <w:lang w:val="uk-UA"/>
        </w:rPr>
        <w:t>Сучасні тенденції та перспективи розвитку фізичної підготовки та спорту Збройних Сил України, правоохоронних органів, рятувальних та інших спеціальних служб на шляху євроатлантичної інтеграції України: тези на VІІ Міжнародної науково-практичної конференції (Київ, 24 листопада 2023 р.).</w:t>
      </w:r>
      <w:r w:rsidRPr="00F01FA8">
        <w:rPr>
          <w:rFonts w:ascii="Times New Roman" w:hAnsi="Times New Roman" w:cs="Times New Roman"/>
          <w:sz w:val="28"/>
          <w:szCs w:val="28"/>
          <w:lang w:val="uk-UA"/>
        </w:rPr>
        <w:t xml:space="preserve"> К.. : НУОУ, 2023. С.325</w:t>
      </w:r>
      <w:r w:rsidR="00F64128" w:rsidRPr="00F01FA8">
        <w:rPr>
          <w:rFonts w:ascii="Times New Roman" w:hAnsi="Times New Roman" w:cs="Times New Roman"/>
          <w:sz w:val="28"/>
          <w:szCs w:val="28"/>
          <w:lang w:val="uk-UA"/>
        </w:rPr>
        <w:t>‒</w:t>
      </w:r>
      <w:r w:rsidRPr="00F01FA8">
        <w:rPr>
          <w:rFonts w:ascii="Times New Roman" w:hAnsi="Times New Roman" w:cs="Times New Roman"/>
          <w:sz w:val="28"/>
          <w:szCs w:val="28"/>
          <w:lang w:val="uk-UA"/>
        </w:rPr>
        <w:t>326.</w:t>
      </w:r>
      <w:bookmarkEnd w:id="34"/>
    </w:p>
    <w:p w14:paraId="4E4F534C" w14:textId="45DBDF9A" w:rsidR="007774BF"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35" w:name="_Ref166576989"/>
      <w:r w:rsidRPr="00F01FA8">
        <w:rPr>
          <w:rFonts w:ascii="Times New Roman" w:hAnsi="Times New Roman" w:cs="Times New Roman"/>
          <w:sz w:val="28"/>
          <w:szCs w:val="28"/>
          <w:lang w:val="uk-UA"/>
        </w:rPr>
        <w:t xml:space="preserve"> </w:t>
      </w:r>
      <w:r w:rsidR="006F0964" w:rsidRPr="00F01FA8">
        <w:rPr>
          <w:rFonts w:ascii="Times New Roman" w:hAnsi="Times New Roman" w:cs="Times New Roman"/>
          <w:sz w:val="28"/>
          <w:szCs w:val="28"/>
          <w:lang w:val="uk-UA"/>
        </w:rPr>
        <w:t>Reglement for fysisk test / Direktiv for HR-omradet av 2014-05-01 pkt. 4.1.3 fjerde kulepunkt. Forsvarets hogskole. Oslo. - 2020.</w:t>
      </w:r>
      <w:r w:rsidR="00F64128" w:rsidRPr="00F01FA8">
        <w:rPr>
          <w:rFonts w:ascii="Times New Roman" w:hAnsi="Times New Roman" w:cs="Times New Roman"/>
          <w:sz w:val="28"/>
          <w:szCs w:val="28"/>
          <w:lang w:val="uk-UA"/>
        </w:rPr>
        <w:t> ‒</w:t>
      </w:r>
      <w:r w:rsidR="006F0964" w:rsidRPr="00F01FA8">
        <w:rPr>
          <w:rFonts w:ascii="Times New Roman" w:hAnsi="Times New Roman" w:cs="Times New Roman"/>
          <w:sz w:val="28"/>
          <w:szCs w:val="28"/>
          <w:lang w:val="uk-UA"/>
        </w:rPr>
        <w:t xml:space="preserve">26 p. </w:t>
      </w:r>
      <w:r w:rsidR="004816DC" w:rsidRPr="00F01FA8">
        <w:rPr>
          <w:rFonts w:ascii="Times New Roman" w:hAnsi="Times New Roman" w:cs="Times New Roman"/>
          <w:sz w:val="28"/>
          <w:szCs w:val="28"/>
          <w:lang w:val="uk-UA"/>
        </w:rPr>
        <w:t>URL: </w:t>
      </w:r>
      <w:hyperlink r:id="rId10" w:history="1">
        <w:r w:rsidR="004816DC" w:rsidRPr="00F01FA8">
          <w:rPr>
            <w:rStyle w:val="a5"/>
            <w:rFonts w:ascii="Times New Roman" w:hAnsi="Times New Roman" w:cs="Times New Roman"/>
            <w:color w:val="auto"/>
            <w:sz w:val="28"/>
            <w:szCs w:val="28"/>
            <w:u w:val="none"/>
            <w:lang w:val="uk-UA"/>
          </w:rPr>
          <w:t>https://regelverk.forsvaret.no/fileresult?attachmentld=18598885</w:t>
        </w:r>
      </w:hyperlink>
      <w:r w:rsidR="006F0964" w:rsidRPr="00F01FA8">
        <w:rPr>
          <w:rFonts w:ascii="Times New Roman" w:hAnsi="Times New Roman" w:cs="Times New Roman"/>
          <w:sz w:val="28"/>
          <w:szCs w:val="28"/>
          <w:lang w:val="uk-UA"/>
        </w:rPr>
        <w:t>.</w:t>
      </w:r>
      <w:bookmarkEnd w:id="35"/>
    </w:p>
    <w:p w14:paraId="40315027" w14:textId="18CBADF7" w:rsidR="007774BF"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36" w:name="_Ref166576777"/>
      <w:r w:rsidRPr="00F01FA8">
        <w:rPr>
          <w:rFonts w:ascii="Times New Roman" w:hAnsi="Times New Roman" w:cs="Times New Roman"/>
          <w:color w:val="000000" w:themeColor="text1"/>
          <w:sz w:val="28"/>
          <w:szCs w:val="28"/>
          <w:lang w:val="uk-UA"/>
        </w:rPr>
        <w:t xml:space="preserve"> </w:t>
      </w:r>
      <w:r w:rsidR="006F0964" w:rsidRPr="00F01FA8">
        <w:rPr>
          <w:rFonts w:ascii="Times New Roman" w:hAnsi="Times New Roman" w:cs="Times New Roman"/>
          <w:color w:val="000000" w:themeColor="text1"/>
          <w:sz w:val="28"/>
          <w:szCs w:val="28"/>
          <w:lang w:val="uk-UA"/>
        </w:rPr>
        <w:t>Reilly</w:t>
      </w:r>
      <w:r w:rsidR="003A614B" w:rsidRPr="00F01FA8">
        <w:rPr>
          <w:rFonts w:ascii="Times New Roman" w:hAnsi="Times New Roman" w:cs="Times New Roman"/>
          <w:color w:val="000000" w:themeColor="text1"/>
          <w:sz w:val="28"/>
          <w:szCs w:val="28"/>
          <w:lang w:val="uk-UA"/>
        </w:rPr>
        <w:t> </w:t>
      </w:r>
      <w:r w:rsidR="006F0964" w:rsidRPr="00F01FA8">
        <w:rPr>
          <w:rFonts w:ascii="Times New Roman" w:hAnsi="Times New Roman" w:cs="Times New Roman"/>
          <w:color w:val="000000" w:themeColor="text1"/>
          <w:sz w:val="28"/>
          <w:szCs w:val="28"/>
          <w:lang w:val="uk-UA"/>
        </w:rPr>
        <w:t>T</w:t>
      </w:r>
      <w:r w:rsidR="003A614B" w:rsidRPr="00F01FA8">
        <w:rPr>
          <w:rFonts w:ascii="Times New Roman" w:hAnsi="Times New Roman" w:cs="Times New Roman"/>
          <w:color w:val="000000" w:themeColor="text1"/>
          <w:sz w:val="28"/>
          <w:szCs w:val="28"/>
          <w:lang w:val="uk-UA"/>
        </w:rPr>
        <w:t>. </w:t>
      </w:r>
      <w:r w:rsidR="006F0964" w:rsidRPr="00F01FA8">
        <w:rPr>
          <w:rFonts w:ascii="Times New Roman" w:hAnsi="Times New Roman" w:cs="Times New Roman"/>
          <w:color w:val="000000" w:themeColor="text1"/>
          <w:sz w:val="28"/>
          <w:szCs w:val="28"/>
          <w:lang w:val="uk-UA"/>
        </w:rPr>
        <w:t>Canada'sphysical fitness standard for the land force: A Global comparison / The Candian army journal volume 13.2 2010. P. 59</w:t>
      </w:r>
      <w:r w:rsidR="00704CAD" w:rsidRPr="00F01FA8">
        <w:rPr>
          <w:rFonts w:ascii="Times New Roman" w:hAnsi="Times New Roman" w:cs="Times New Roman"/>
          <w:sz w:val="28"/>
          <w:szCs w:val="28"/>
          <w:lang w:val="uk-UA"/>
        </w:rPr>
        <w:t>‒</w:t>
      </w:r>
      <w:r w:rsidR="006F0964" w:rsidRPr="00F01FA8">
        <w:rPr>
          <w:rFonts w:ascii="Times New Roman" w:hAnsi="Times New Roman" w:cs="Times New Roman"/>
          <w:color w:val="000000" w:themeColor="text1"/>
          <w:sz w:val="28"/>
          <w:szCs w:val="28"/>
          <w:lang w:val="uk-UA"/>
        </w:rPr>
        <w:t>69.</w:t>
      </w:r>
      <w:bookmarkEnd w:id="36"/>
    </w:p>
    <w:p w14:paraId="6B47A1BD" w14:textId="533BF336" w:rsidR="007774BF" w:rsidRPr="00F01FA8" w:rsidRDefault="006E7E61" w:rsidP="006E6BB9">
      <w:pPr>
        <w:pStyle w:val="a3"/>
        <w:numPr>
          <w:ilvl w:val="0"/>
          <w:numId w:val="18"/>
        </w:numPr>
        <w:spacing w:after="0" w:line="360" w:lineRule="auto"/>
        <w:ind w:left="0" w:firstLine="709"/>
        <w:jc w:val="both"/>
        <w:rPr>
          <w:rFonts w:ascii="Times New Roman" w:hAnsi="Times New Roman" w:cs="Times New Roman"/>
          <w:sz w:val="28"/>
          <w:szCs w:val="28"/>
          <w:lang w:val="uk-UA"/>
        </w:rPr>
      </w:pPr>
      <w:bookmarkStart w:id="37" w:name="_Ref166576940"/>
      <w:r w:rsidRPr="00F01FA8">
        <w:rPr>
          <w:rFonts w:ascii="Times New Roman" w:hAnsi="Times New Roman" w:cs="Times New Roman"/>
          <w:color w:val="000000" w:themeColor="text1"/>
          <w:sz w:val="28"/>
          <w:szCs w:val="28"/>
          <w:lang w:val="uk-UA"/>
        </w:rPr>
        <w:lastRenderedPageBreak/>
        <w:t xml:space="preserve"> </w:t>
      </w:r>
      <w:r w:rsidR="006F0964" w:rsidRPr="00F01FA8">
        <w:rPr>
          <w:rFonts w:ascii="Times New Roman" w:hAnsi="Times New Roman" w:cs="Times New Roman"/>
          <w:color w:val="000000" w:themeColor="text1"/>
          <w:sz w:val="28"/>
          <w:szCs w:val="28"/>
          <w:lang w:val="uk-UA"/>
        </w:rPr>
        <w:t>Marine Corps order 6100.13A / Marine corps physical fitness test (PFT) and combat fitness test (CFT) / C 469 /HQUSMC DC 20350-3000. Pentagon. Wasington. 2018. 65 p.</w:t>
      </w:r>
      <w:bookmarkEnd w:id="37"/>
    </w:p>
    <w:p w14:paraId="7D4C8FF2" w14:textId="6C1D7D9E" w:rsidR="006E6BB9" w:rsidRPr="00F01FA8" w:rsidRDefault="006E7E61" w:rsidP="00571713">
      <w:pPr>
        <w:pStyle w:val="a3"/>
        <w:numPr>
          <w:ilvl w:val="0"/>
          <w:numId w:val="18"/>
        </w:numPr>
        <w:ind w:left="0" w:firstLine="709"/>
        <w:jc w:val="both"/>
        <w:rPr>
          <w:rFonts w:ascii="Times New Roman" w:hAnsi="Times New Roman" w:cs="Times New Roman"/>
          <w:sz w:val="28"/>
          <w:szCs w:val="28"/>
          <w:lang w:val="uk-UA"/>
        </w:rPr>
      </w:pPr>
      <w:bookmarkStart w:id="38" w:name="_Ref166576973"/>
      <w:r w:rsidRPr="00F01FA8">
        <w:rPr>
          <w:rFonts w:ascii="Times New Roman" w:hAnsi="Times New Roman" w:cs="Times New Roman"/>
          <w:sz w:val="28"/>
          <w:szCs w:val="28"/>
          <w:lang w:val="uk-UA"/>
        </w:rPr>
        <w:t xml:space="preserve"> </w:t>
      </w:r>
      <w:r w:rsidR="006F0964" w:rsidRPr="00F01FA8">
        <w:rPr>
          <w:rFonts w:ascii="Times New Roman" w:hAnsi="Times New Roman" w:cs="Times New Roman"/>
          <w:sz w:val="28"/>
          <w:szCs w:val="28"/>
          <w:lang w:val="uk-UA"/>
        </w:rPr>
        <w:t xml:space="preserve">Friedl K.E. (2012). Body composition and military performance - many things to many people. Journal of strength and conditioning research / National Strength &amp; Conditioning Association. 26 (Suppl 2): </w:t>
      </w:r>
      <w:r w:rsidR="00930D37" w:rsidRPr="00F01FA8">
        <w:rPr>
          <w:rFonts w:ascii="Times New Roman" w:hAnsi="Times New Roman" w:cs="Times New Roman"/>
          <w:sz w:val="28"/>
          <w:szCs w:val="28"/>
          <w:lang w:val="uk-UA"/>
        </w:rPr>
        <w:t>P. </w:t>
      </w:r>
      <w:r w:rsidR="006F0964" w:rsidRPr="00F01FA8">
        <w:rPr>
          <w:rFonts w:ascii="Times New Roman" w:hAnsi="Times New Roman" w:cs="Times New Roman"/>
          <w:sz w:val="28"/>
          <w:szCs w:val="28"/>
          <w:lang w:val="uk-UA"/>
        </w:rPr>
        <w:t>87</w:t>
      </w:r>
      <w:r w:rsidR="00930D37" w:rsidRPr="00F01FA8">
        <w:rPr>
          <w:rFonts w:ascii="Times New Roman" w:hAnsi="Times New Roman" w:cs="Times New Roman"/>
          <w:sz w:val="28"/>
          <w:szCs w:val="28"/>
          <w:lang w:val="uk-UA"/>
        </w:rPr>
        <w:t>‒</w:t>
      </w:r>
      <w:r w:rsidR="006F0964" w:rsidRPr="00F01FA8">
        <w:rPr>
          <w:rFonts w:ascii="Times New Roman" w:hAnsi="Times New Roman" w:cs="Times New Roman"/>
          <w:sz w:val="28"/>
          <w:szCs w:val="28"/>
          <w:lang w:val="uk-UA"/>
        </w:rPr>
        <w:t xml:space="preserve">100. </w:t>
      </w:r>
      <w:r w:rsidR="004816DC" w:rsidRPr="00F01FA8">
        <w:rPr>
          <w:rFonts w:ascii="Times New Roman" w:hAnsi="Times New Roman" w:cs="Times New Roman"/>
          <w:sz w:val="28"/>
          <w:szCs w:val="28"/>
          <w:lang w:val="uk-UA"/>
        </w:rPr>
        <w:t>https:</w:t>
      </w:r>
      <w:r w:rsidR="004D0C92" w:rsidRPr="00F01FA8">
        <w:rPr>
          <w:rFonts w:ascii="Times New Roman" w:hAnsi="Times New Roman" w:cs="Times New Roman"/>
          <w:sz w:val="28"/>
          <w:szCs w:val="28"/>
          <w:lang w:val="uk-UA"/>
        </w:rPr>
        <w:t>//</w:t>
      </w:r>
      <w:r w:rsidR="00930D37" w:rsidRPr="00F01FA8">
        <w:rPr>
          <w:rFonts w:ascii="Times New Roman" w:hAnsi="Times New Roman" w:cs="Times New Roman"/>
          <w:sz w:val="28"/>
          <w:szCs w:val="28"/>
          <w:lang w:val="uk-UA"/>
        </w:rPr>
        <w:t>DOI</w:t>
      </w:r>
      <w:r w:rsidR="004D0C92" w:rsidRPr="00F01FA8">
        <w:rPr>
          <w:rFonts w:ascii="Times New Roman" w:hAnsi="Times New Roman" w:cs="Times New Roman"/>
          <w:sz w:val="28"/>
          <w:szCs w:val="28"/>
          <w:lang w:val="uk-UA"/>
        </w:rPr>
        <w:t>.org</w:t>
      </w:r>
      <w:r w:rsidR="0088388D" w:rsidRPr="00F01FA8">
        <w:rPr>
          <w:rFonts w:ascii="Times New Roman" w:hAnsi="Times New Roman" w:cs="Times New Roman"/>
          <w:sz w:val="28"/>
          <w:szCs w:val="28"/>
          <w:lang w:val="uk-UA"/>
        </w:rPr>
        <w:t>/</w:t>
      </w:r>
      <w:r w:rsidR="00930D37" w:rsidRPr="00F01FA8">
        <w:rPr>
          <w:rFonts w:ascii="Times New Roman" w:hAnsi="Times New Roman" w:cs="Times New Roman"/>
          <w:sz w:val="28"/>
          <w:szCs w:val="28"/>
          <w:lang w:val="uk-UA"/>
        </w:rPr>
        <w:t>: </w:t>
      </w:r>
      <w:r w:rsidR="006F0964" w:rsidRPr="00F01FA8">
        <w:rPr>
          <w:rFonts w:ascii="Times New Roman" w:hAnsi="Times New Roman" w:cs="Times New Roman"/>
          <w:sz w:val="28"/>
          <w:szCs w:val="28"/>
          <w:lang w:val="uk-UA"/>
        </w:rPr>
        <w:t>10.1519/JSC.0b013e31825ced6c.</w:t>
      </w:r>
      <w:bookmarkEnd w:id="38"/>
      <w:r w:rsidR="006E6BB9" w:rsidRPr="00F01FA8">
        <w:rPr>
          <w:rFonts w:ascii="Times New Roman" w:hAnsi="Times New Roman" w:cs="Times New Roman"/>
          <w:sz w:val="28"/>
          <w:szCs w:val="28"/>
          <w:lang w:val="uk-UA"/>
        </w:rPr>
        <w:br w:type="page"/>
      </w:r>
    </w:p>
    <w:p w14:paraId="2B25E761" w14:textId="5709BFFB" w:rsidR="00321334" w:rsidRPr="00F01FA8" w:rsidRDefault="00321334" w:rsidP="004816DC">
      <w:pPr>
        <w:spacing w:after="0" w:line="360" w:lineRule="auto"/>
        <w:jc w:val="center"/>
        <w:rPr>
          <w:rFonts w:ascii="Times New Roman" w:hAnsi="Times New Roman" w:cs="Times New Roman"/>
          <w:b/>
          <w:sz w:val="28"/>
          <w:szCs w:val="28"/>
        </w:rPr>
      </w:pPr>
      <w:r w:rsidRPr="00F01FA8">
        <w:rPr>
          <w:rFonts w:ascii="Times New Roman" w:hAnsi="Times New Roman" w:cs="Times New Roman"/>
          <w:b/>
          <w:sz w:val="28"/>
          <w:szCs w:val="28"/>
        </w:rPr>
        <w:lastRenderedPageBreak/>
        <w:t>ДОДАТКИ</w:t>
      </w:r>
    </w:p>
    <w:p w14:paraId="682A3E7D" w14:textId="1F4EC151" w:rsidR="00321334" w:rsidRPr="00F01FA8" w:rsidRDefault="00321334" w:rsidP="004816DC">
      <w:pPr>
        <w:spacing w:after="0" w:line="360" w:lineRule="auto"/>
        <w:jc w:val="right"/>
        <w:rPr>
          <w:rFonts w:ascii="Times New Roman" w:hAnsi="Times New Roman" w:cs="Times New Roman"/>
          <w:b/>
          <w:i/>
          <w:sz w:val="28"/>
          <w:szCs w:val="28"/>
        </w:rPr>
      </w:pPr>
      <w:r w:rsidRPr="00F01FA8">
        <w:rPr>
          <w:rFonts w:ascii="Times New Roman" w:hAnsi="Times New Roman" w:cs="Times New Roman"/>
          <w:b/>
          <w:i/>
          <w:sz w:val="28"/>
          <w:szCs w:val="28"/>
        </w:rPr>
        <w:t>Додаток А</w:t>
      </w:r>
    </w:p>
    <w:p w14:paraId="2B5AF866" w14:textId="77777777" w:rsidR="006E6BB9" w:rsidRPr="00F01FA8" w:rsidRDefault="006E6BB9" w:rsidP="004816DC">
      <w:pPr>
        <w:spacing w:after="0" w:line="360" w:lineRule="auto"/>
        <w:jc w:val="right"/>
        <w:rPr>
          <w:rFonts w:ascii="Times New Roman" w:hAnsi="Times New Roman" w:cs="Times New Roman"/>
          <w:b/>
          <w:sz w:val="28"/>
          <w:szCs w:val="28"/>
        </w:rPr>
      </w:pPr>
    </w:p>
    <w:p w14:paraId="087B37D2" w14:textId="4A617FF8" w:rsidR="00321334" w:rsidRPr="00F01FA8" w:rsidRDefault="00321334" w:rsidP="004816DC">
      <w:pPr>
        <w:spacing w:after="0" w:line="360" w:lineRule="auto"/>
        <w:ind w:firstLine="708"/>
        <w:jc w:val="center"/>
        <w:rPr>
          <w:rFonts w:ascii="Times New Roman" w:hAnsi="Times New Roman" w:cs="Times New Roman"/>
          <w:b/>
          <w:bCs/>
          <w:sz w:val="28"/>
          <w:szCs w:val="28"/>
        </w:rPr>
      </w:pPr>
      <w:r w:rsidRPr="00F01FA8">
        <w:rPr>
          <w:rFonts w:ascii="Times New Roman" w:hAnsi="Times New Roman" w:cs="Times New Roman"/>
          <w:b/>
          <w:sz w:val="28"/>
          <w:szCs w:val="28"/>
        </w:rPr>
        <w:t xml:space="preserve">Вправи для перевірки рівня розвиненості координаційних здібностей військовослужбовців </w:t>
      </w:r>
      <w:r w:rsidR="000B69F9" w:rsidRPr="00F01FA8">
        <w:rPr>
          <w:rFonts w:ascii="Times New Roman" w:hAnsi="Times New Roman" w:cs="Times New Roman"/>
          <w:b/>
          <w:bCs/>
          <w:sz w:val="28"/>
          <w:szCs w:val="28"/>
        </w:rPr>
        <w:t>бригади швидкого реагування Національної гвардії України</w:t>
      </w:r>
    </w:p>
    <w:p w14:paraId="5AEF0990" w14:textId="77777777" w:rsidR="006E6BB9" w:rsidRPr="00F01FA8" w:rsidRDefault="006E6BB9" w:rsidP="004816DC">
      <w:pPr>
        <w:spacing w:after="0" w:line="360" w:lineRule="auto"/>
        <w:ind w:firstLine="708"/>
        <w:jc w:val="center"/>
        <w:rPr>
          <w:rFonts w:ascii="Times New Roman" w:hAnsi="Times New Roman" w:cs="Times New Roman"/>
          <w:b/>
          <w:sz w:val="28"/>
          <w:szCs w:val="28"/>
        </w:rPr>
      </w:pPr>
    </w:p>
    <w:p w14:paraId="305E90FB" w14:textId="77777777" w:rsidR="00321334" w:rsidRPr="00F01FA8" w:rsidRDefault="0032133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b/>
          <w:bCs/>
          <w:sz w:val="28"/>
          <w:szCs w:val="28"/>
        </w:rPr>
        <w:t>Човниковий біг 4х9 м.</w:t>
      </w:r>
      <w:r w:rsidRPr="00F01FA8">
        <w:rPr>
          <w:rFonts w:ascii="Times New Roman" w:hAnsi="Times New Roman" w:cs="Times New Roman"/>
          <w:sz w:val="28"/>
          <w:szCs w:val="28"/>
        </w:rPr>
        <w:t xml:space="preserve"> Для контролю здібності до оцінки і регуляції просторово-часових та динамічних параметрів рухів. Проведення тесту. За командою «На старт!» військовослужбовець стає у положення високого старту перед стартовою лінією. За командою «Руш!» у максимальному темпі пробігає 9 м до другої лінії, бере один із двох дерев’яних кубиків, що лежать у півколі, бігом повертається назад і кладе його у стартове півколо (кидати кубик неможна), знову біжить у зворотному напрямку, повертається з другим кубиком і кладе його у стартове півколо. На цьому тест закінчується. Результат. Час, зафіксований з точністю до 0,1 с з моменту старту до моменту, коли курсант поклав другий кубик у півколо.</w:t>
      </w:r>
    </w:p>
    <w:p w14:paraId="36ECC839" w14:textId="77777777" w:rsidR="00321334" w:rsidRPr="00F01FA8" w:rsidRDefault="00321334" w:rsidP="004816DC">
      <w:pPr>
        <w:spacing w:after="0" w:line="360" w:lineRule="auto"/>
        <w:ind w:firstLine="709"/>
        <w:jc w:val="both"/>
        <w:rPr>
          <w:rFonts w:ascii="Times New Roman" w:hAnsi="Times New Roman" w:cs="Times New Roman"/>
          <w:b/>
          <w:bCs/>
          <w:sz w:val="28"/>
          <w:szCs w:val="28"/>
        </w:rPr>
      </w:pPr>
    </w:p>
    <w:p w14:paraId="34CA00C9" w14:textId="77777777" w:rsidR="00321334" w:rsidRPr="00F01FA8" w:rsidRDefault="0032133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b/>
          <w:bCs/>
          <w:sz w:val="28"/>
          <w:szCs w:val="28"/>
        </w:rPr>
        <w:t>Ходьба до цілі.</w:t>
      </w:r>
      <w:r w:rsidRPr="00F01FA8">
        <w:rPr>
          <w:rFonts w:ascii="Times New Roman" w:hAnsi="Times New Roman" w:cs="Times New Roman"/>
          <w:sz w:val="28"/>
          <w:szCs w:val="28"/>
        </w:rPr>
        <w:t xml:space="preserve"> Дає змогу визначити рівень розвитку здібності до орієнтування у просторі. Проведення тесту. Військовослужбовцю дають можливість від стартової лінії протягом довільного часу оцінити відстань до центру кола. Потім зав’язують щільною пов’язкою очі, і військовослужбовцю у довільному темпі потрібно дійти до центру кола. Наприкінці дистанції військовослужбовець самостійно зупиняється і сигналізує про закінчення тесту підняттям руки. Крейдою між ступнями позначають проекцію центру ваги тіла. Результат. Відстань (виміряна у см) від проекції центру ваги тіла, що позначена на підлозі, до центру кола.</w:t>
      </w:r>
    </w:p>
    <w:p w14:paraId="4A143A2C" w14:textId="77777777" w:rsidR="00321334" w:rsidRPr="00F01FA8" w:rsidRDefault="00321334" w:rsidP="004816DC">
      <w:pPr>
        <w:spacing w:after="0" w:line="360" w:lineRule="auto"/>
        <w:rPr>
          <w:rFonts w:ascii="Times New Roman" w:hAnsi="Times New Roman" w:cs="Times New Roman"/>
          <w:b/>
          <w:bCs/>
          <w:i/>
          <w:iCs/>
          <w:sz w:val="28"/>
          <w:szCs w:val="28"/>
        </w:rPr>
      </w:pPr>
    </w:p>
    <w:p w14:paraId="1785AD15" w14:textId="77777777" w:rsidR="00BC4612" w:rsidRPr="00F01FA8" w:rsidRDefault="0032133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b/>
          <w:bCs/>
          <w:sz w:val="28"/>
          <w:szCs w:val="28"/>
        </w:rPr>
        <w:t>Вправа «Б</w:t>
      </w:r>
      <w:r w:rsidR="00121189" w:rsidRPr="00F01FA8">
        <w:rPr>
          <w:rFonts w:ascii="Times New Roman" w:hAnsi="Times New Roman" w:cs="Times New Roman"/>
          <w:b/>
          <w:bCs/>
          <w:sz w:val="28"/>
          <w:szCs w:val="28"/>
        </w:rPr>
        <w:t>у</w:t>
      </w:r>
      <w:r w:rsidRPr="00F01FA8">
        <w:rPr>
          <w:rFonts w:ascii="Times New Roman" w:hAnsi="Times New Roman" w:cs="Times New Roman"/>
          <w:b/>
          <w:bCs/>
          <w:sz w:val="28"/>
          <w:szCs w:val="28"/>
        </w:rPr>
        <w:t>рпі».</w:t>
      </w:r>
      <w:r w:rsidRPr="00F01FA8">
        <w:rPr>
          <w:rFonts w:ascii="Times New Roman" w:hAnsi="Times New Roman" w:cs="Times New Roman"/>
          <w:sz w:val="28"/>
          <w:szCs w:val="28"/>
        </w:rPr>
        <w:t xml:space="preserve"> За тестом визначається розвиток здібності до загальної координованості рухів тіла, пов’язаних із диференціюванням швидкісносилових </w:t>
      </w:r>
    </w:p>
    <w:p w14:paraId="1DD83750" w14:textId="34B084FA" w:rsidR="00BC4612" w:rsidRPr="00F01FA8" w:rsidRDefault="00BC4612" w:rsidP="004816DC">
      <w:pPr>
        <w:spacing w:after="0" w:line="360" w:lineRule="auto"/>
        <w:jc w:val="right"/>
        <w:rPr>
          <w:rFonts w:ascii="Times New Roman" w:hAnsi="Times New Roman" w:cs="Times New Roman"/>
          <w:i/>
          <w:iCs/>
          <w:sz w:val="28"/>
          <w:szCs w:val="28"/>
        </w:rPr>
      </w:pPr>
      <w:r w:rsidRPr="00F01FA8">
        <w:rPr>
          <w:rFonts w:ascii="Times New Roman" w:hAnsi="Times New Roman" w:cs="Times New Roman"/>
          <w:i/>
          <w:iCs/>
          <w:sz w:val="28"/>
          <w:szCs w:val="28"/>
        </w:rPr>
        <w:lastRenderedPageBreak/>
        <w:t>Продовження додатку А</w:t>
      </w:r>
    </w:p>
    <w:p w14:paraId="050893B6" w14:textId="05A1737D" w:rsidR="00321334" w:rsidRPr="00F01FA8" w:rsidRDefault="00321334" w:rsidP="004816DC">
      <w:pPr>
        <w:spacing w:after="0" w:line="360" w:lineRule="auto"/>
        <w:jc w:val="both"/>
        <w:rPr>
          <w:rFonts w:ascii="Times New Roman" w:hAnsi="Times New Roman" w:cs="Times New Roman"/>
          <w:sz w:val="28"/>
          <w:szCs w:val="28"/>
        </w:rPr>
      </w:pPr>
      <w:r w:rsidRPr="00F01FA8">
        <w:rPr>
          <w:rFonts w:ascii="Times New Roman" w:hAnsi="Times New Roman" w:cs="Times New Roman"/>
          <w:sz w:val="28"/>
          <w:szCs w:val="28"/>
        </w:rPr>
        <w:t xml:space="preserve">параметрів. Проведення тесту. З вихідного положення основна стійка військовослужбовець виконує: 1 – упор присівши; 2 – упор лежачи; 3 – упор присівши; 4 – вихідне положення. Результат. Якомога більше виконання повних циклів вправи протягом 1 хв. </w:t>
      </w:r>
    </w:p>
    <w:p w14:paraId="35176BE8" w14:textId="77777777" w:rsidR="00321334" w:rsidRPr="00F01FA8" w:rsidRDefault="00321334" w:rsidP="004816DC">
      <w:pPr>
        <w:spacing w:after="0" w:line="360" w:lineRule="auto"/>
        <w:ind w:firstLine="709"/>
        <w:jc w:val="both"/>
        <w:rPr>
          <w:rFonts w:ascii="Times New Roman" w:hAnsi="Times New Roman" w:cs="Times New Roman"/>
          <w:sz w:val="28"/>
          <w:szCs w:val="28"/>
        </w:rPr>
      </w:pPr>
    </w:p>
    <w:p w14:paraId="5E93855C" w14:textId="77777777" w:rsidR="00321334" w:rsidRPr="00F01FA8" w:rsidRDefault="0032133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b/>
          <w:bCs/>
          <w:sz w:val="28"/>
          <w:szCs w:val="28"/>
        </w:rPr>
        <w:t>Вправа Копилова.</w:t>
      </w:r>
      <w:r w:rsidRPr="00F01FA8">
        <w:rPr>
          <w:rFonts w:ascii="Times New Roman" w:hAnsi="Times New Roman" w:cs="Times New Roman"/>
          <w:sz w:val="28"/>
          <w:szCs w:val="28"/>
        </w:rPr>
        <w:t xml:space="preserve"> За допомогою тесту визначається розвиток здібності до координованості рухів руками. Проведення тесту. Військовослужбовець набуває вихідного положення нахил тулуба вперед, м’яч тримає в одній руці. За командою «Можна!» максимально швидко виконує м’ячем уявну вісімку між ногами на рівні колін. При цьому м’яч передається з руки в руку. За довільної амплітуди рук учасник тестування не повинен відривати ступні ніг від підлоги. Попередньо для ознайомлення з тестом військовослужбовці роблять 4–5 повних «вісімок». Надається одна залікова спроба. Якщо м’яч випущено з рук, спроба повторюється. Результат. Час виконання десяти «вісімок», зареєстрований з точністю до 0,1 с.</w:t>
      </w:r>
    </w:p>
    <w:p w14:paraId="5C7011B5" w14:textId="77777777" w:rsidR="00321334" w:rsidRPr="00F01FA8" w:rsidRDefault="00321334" w:rsidP="004816DC">
      <w:pPr>
        <w:spacing w:after="0" w:line="360" w:lineRule="auto"/>
        <w:ind w:firstLine="709"/>
        <w:jc w:val="both"/>
        <w:rPr>
          <w:rFonts w:ascii="Times New Roman" w:hAnsi="Times New Roman" w:cs="Times New Roman"/>
          <w:b/>
          <w:bCs/>
          <w:sz w:val="28"/>
          <w:szCs w:val="28"/>
        </w:rPr>
      </w:pPr>
    </w:p>
    <w:p w14:paraId="52642D30" w14:textId="03592296" w:rsidR="00321334" w:rsidRPr="00F01FA8" w:rsidRDefault="00321334" w:rsidP="004816DC">
      <w:pPr>
        <w:spacing w:after="0" w:line="360" w:lineRule="auto"/>
        <w:ind w:firstLine="709"/>
        <w:jc w:val="both"/>
        <w:rPr>
          <w:rFonts w:ascii="Times New Roman" w:hAnsi="Times New Roman" w:cs="Times New Roman"/>
          <w:sz w:val="28"/>
          <w:szCs w:val="28"/>
        </w:rPr>
      </w:pPr>
      <w:r w:rsidRPr="00F01FA8">
        <w:rPr>
          <w:rFonts w:ascii="Times New Roman" w:hAnsi="Times New Roman" w:cs="Times New Roman"/>
          <w:b/>
          <w:bCs/>
          <w:sz w:val="28"/>
          <w:szCs w:val="28"/>
        </w:rPr>
        <w:t>Стрибки на розмітку.</w:t>
      </w:r>
      <w:r w:rsidRPr="00F01FA8">
        <w:rPr>
          <w:rFonts w:ascii="Times New Roman" w:hAnsi="Times New Roman" w:cs="Times New Roman"/>
          <w:sz w:val="28"/>
          <w:szCs w:val="28"/>
        </w:rPr>
        <w:t xml:space="preserve"> Визначають розвиток здібності до диференціації просторово-динамічних параметрів рухів. Обладнання: гімнастичний ящик висотою 110 см; вимірювальна стрічка і крейда; на відстані 1 м. від ящика позначена лінія. Проведення тесту. Військовослужбовець стає на ящик. За командою «Можна!» стрибає вниз і намагається </w:t>
      </w:r>
      <w:r w:rsidR="00C01591" w:rsidRPr="00F01FA8">
        <w:rPr>
          <w:rFonts w:ascii="Times New Roman" w:hAnsi="Times New Roman" w:cs="Times New Roman"/>
          <w:sz w:val="28"/>
          <w:szCs w:val="28"/>
        </w:rPr>
        <w:t>як найточніше</w:t>
      </w:r>
      <w:r w:rsidRPr="00F01FA8">
        <w:rPr>
          <w:rFonts w:ascii="Times New Roman" w:hAnsi="Times New Roman" w:cs="Times New Roman"/>
          <w:sz w:val="28"/>
          <w:szCs w:val="28"/>
        </w:rPr>
        <w:t xml:space="preserve"> приземлитися за лінією, торкнувшись її п’ятками. Результат. Середнє відхилення з двох залікових спроб, виміряне від п’яти до лінії з точністю до 1 см.</w:t>
      </w:r>
    </w:p>
    <w:p w14:paraId="13BBEAA8" w14:textId="77777777" w:rsidR="00321334" w:rsidRPr="00F01FA8" w:rsidRDefault="00321334" w:rsidP="004816DC">
      <w:pPr>
        <w:spacing w:after="0" w:line="360" w:lineRule="auto"/>
        <w:ind w:firstLine="709"/>
        <w:jc w:val="both"/>
        <w:rPr>
          <w:rFonts w:ascii="Times New Roman" w:hAnsi="Times New Roman" w:cs="Times New Roman"/>
          <w:sz w:val="28"/>
          <w:szCs w:val="28"/>
        </w:rPr>
      </w:pPr>
    </w:p>
    <w:sectPr w:rsidR="00321334" w:rsidRPr="00F01FA8" w:rsidSect="00696E41">
      <w:headerReference w:type="default" r:id="rId11"/>
      <w:pgSz w:w="11906" w:h="16838"/>
      <w:pgMar w:top="1134" w:right="567" w:bottom="1134" w:left="1701"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05D6D" w14:textId="77777777" w:rsidR="009E0764" w:rsidRDefault="009E0764" w:rsidP="00437EBD">
      <w:pPr>
        <w:spacing w:after="0" w:line="240" w:lineRule="auto"/>
      </w:pPr>
      <w:r>
        <w:separator/>
      </w:r>
    </w:p>
  </w:endnote>
  <w:endnote w:type="continuationSeparator" w:id="0">
    <w:p w14:paraId="768982A7" w14:textId="77777777" w:rsidR="009E0764" w:rsidRDefault="009E0764" w:rsidP="0043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C7289" w14:textId="77777777" w:rsidR="009E0764" w:rsidRDefault="009E0764" w:rsidP="00437EBD">
      <w:pPr>
        <w:spacing w:after="0" w:line="240" w:lineRule="auto"/>
      </w:pPr>
      <w:r>
        <w:separator/>
      </w:r>
    </w:p>
  </w:footnote>
  <w:footnote w:type="continuationSeparator" w:id="0">
    <w:p w14:paraId="64E09509" w14:textId="77777777" w:rsidR="009E0764" w:rsidRDefault="009E0764" w:rsidP="00437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176066"/>
      <w:docPartObj>
        <w:docPartGallery w:val="Page Numbers (Top of Page)"/>
        <w:docPartUnique/>
      </w:docPartObj>
    </w:sdtPr>
    <w:sdtEndPr>
      <w:rPr>
        <w:rFonts w:ascii="Times New Roman" w:hAnsi="Times New Roman" w:cs="Times New Roman"/>
        <w:sz w:val="16"/>
        <w:szCs w:val="16"/>
      </w:rPr>
    </w:sdtEndPr>
    <w:sdtContent>
      <w:p w14:paraId="7A8D8E77" w14:textId="09713EE7" w:rsidR="007A06DF" w:rsidRPr="00696E41" w:rsidRDefault="00696E41" w:rsidP="00696E41">
        <w:pPr>
          <w:pStyle w:val="a7"/>
          <w:jc w:val="right"/>
          <w:rPr>
            <w:rFonts w:ascii="Times New Roman" w:hAnsi="Times New Roman" w:cs="Times New Roman"/>
            <w:sz w:val="16"/>
            <w:szCs w:val="16"/>
          </w:rPr>
        </w:pPr>
        <w:r w:rsidRPr="00696E41">
          <w:rPr>
            <w:rFonts w:ascii="Times New Roman" w:hAnsi="Times New Roman" w:cs="Times New Roman"/>
            <w:sz w:val="16"/>
            <w:szCs w:val="16"/>
          </w:rPr>
          <w:fldChar w:fldCharType="begin"/>
        </w:r>
        <w:r w:rsidRPr="00696E41">
          <w:rPr>
            <w:rFonts w:ascii="Times New Roman" w:hAnsi="Times New Roman" w:cs="Times New Roman"/>
            <w:sz w:val="16"/>
            <w:szCs w:val="16"/>
          </w:rPr>
          <w:instrText>PAGE   \* MERGEFORMAT</w:instrText>
        </w:r>
        <w:r w:rsidRPr="00696E41">
          <w:rPr>
            <w:rFonts w:ascii="Times New Roman" w:hAnsi="Times New Roman" w:cs="Times New Roman"/>
            <w:sz w:val="16"/>
            <w:szCs w:val="16"/>
          </w:rPr>
          <w:fldChar w:fldCharType="separate"/>
        </w:r>
        <w:r w:rsidR="005774D9">
          <w:rPr>
            <w:rFonts w:ascii="Times New Roman" w:hAnsi="Times New Roman" w:cs="Times New Roman"/>
            <w:noProof/>
            <w:sz w:val="16"/>
            <w:szCs w:val="16"/>
          </w:rPr>
          <w:t>2</w:t>
        </w:r>
        <w:r w:rsidRPr="00696E41">
          <w:rPr>
            <w:rFonts w:ascii="Times New Roman" w:hAnsi="Times New Roman" w:cs="Times New Roman"/>
            <w:sz w:val="16"/>
            <w:szCs w:val="1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984"/>
    <w:multiLevelType w:val="hybridMultilevel"/>
    <w:tmpl w:val="5562FA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FC2B03"/>
    <w:multiLevelType w:val="hybridMultilevel"/>
    <w:tmpl w:val="07D4B382"/>
    <w:lvl w:ilvl="0" w:tplc="38C8C7C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741551"/>
    <w:multiLevelType w:val="hybridMultilevel"/>
    <w:tmpl w:val="B74A3A4A"/>
    <w:lvl w:ilvl="0" w:tplc="6BD2E9D2">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FF6AB5"/>
    <w:multiLevelType w:val="hybridMultilevel"/>
    <w:tmpl w:val="BE204978"/>
    <w:lvl w:ilvl="0" w:tplc="01B4BFC2">
      <w:start w:val="1"/>
      <w:numFmt w:val="bullet"/>
      <w:suff w:val="space"/>
      <w:lvlText w:val=""/>
      <w:lvlJc w:val="left"/>
      <w:pPr>
        <w:ind w:left="1428" w:hanging="360"/>
      </w:pPr>
      <w:rPr>
        <w:rFonts w:ascii="Symbol" w:hAnsi="Symbol" w:hint="default"/>
        <w:b/>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057D37FB"/>
    <w:multiLevelType w:val="hybridMultilevel"/>
    <w:tmpl w:val="3D2C116C"/>
    <w:lvl w:ilvl="0" w:tplc="683C2412">
      <w:start w:val="1"/>
      <w:numFmt w:val="bullet"/>
      <w:suff w:val="space"/>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8FE1F97"/>
    <w:multiLevelType w:val="hybridMultilevel"/>
    <w:tmpl w:val="24B8EF2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D4E2A71"/>
    <w:multiLevelType w:val="hybridMultilevel"/>
    <w:tmpl w:val="65AE4D0A"/>
    <w:lvl w:ilvl="0" w:tplc="D65E7086">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A50F86"/>
    <w:multiLevelType w:val="hybridMultilevel"/>
    <w:tmpl w:val="51D6D7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15D3D52"/>
    <w:multiLevelType w:val="hybridMultilevel"/>
    <w:tmpl w:val="4874F396"/>
    <w:lvl w:ilvl="0" w:tplc="9798207A">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17D61AAA"/>
    <w:multiLevelType w:val="hybridMultilevel"/>
    <w:tmpl w:val="ADD4421C"/>
    <w:lvl w:ilvl="0" w:tplc="F55C7C7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BE67B5A"/>
    <w:multiLevelType w:val="hybridMultilevel"/>
    <w:tmpl w:val="88A234DC"/>
    <w:lvl w:ilvl="0" w:tplc="F7B686E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CE327B"/>
    <w:multiLevelType w:val="hybridMultilevel"/>
    <w:tmpl w:val="FAB0EE5C"/>
    <w:lvl w:ilvl="0" w:tplc="F55C7C72">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1F30D1"/>
    <w:multiLevelType w:val="hybridMultilevel"/>
    <w:tmpl w:val="2DE4F388"/>
    <w:lvl w:ilvl="0" w:tplc="272C4AB4">
      <w:start w:val="1"/>
      <w:numFmt w:val="bullet"/>
      <w:suff w:val="space"/>
      <w:lvlText w:val=""/>
      <w:lvlJc w:val="left"/>
      <w:pPr>
        <w:ind w:left="14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0DB3B68"/>
    <w:multiLevelType w:val="hybridMultilevel"/>
    <w:tmpl w:val="8930A24A"/>
    <w:lvl w:ilvl="0" w:tplc="01907032">
      <w:start w:val="1"/>
      <w:numFmt w:val="bullet"/>
      <w:lvlText w:val=""/>
      <w:lvlJc w:val="left"/>
      <w:pPr>
        <w:ind w:left="1069" w:hanging="360"/>
      </w:pPr>
      <w:rPr>
        <w:rFonts w:ascii="Symbol" w:hAnsi="Symbol" w:hint="default"/>
        <w:b/>
      </w:rPr>
    </w:lvl>
    <w:lvl w:ilvl="1" w:tplc="BF6E52AA">
      <w:numFmt w:val="bullet"/>
      <w:lvlText w:val=""/>
      <w:lvlJc w:val="left"/>
      <w:pPr>
        <w:ind w:left="1789" w:hanging="360"/>
      </w:pPr>
      <w:rPr>
        <w:rFonts w:ascii="Times New Roman" w:eastAsiaTheme="minorHAnsi" w:hAnsi="Times New Roman" w:cs="Times New Roman" w:hint="default"/>
      </w:rPr>
    </w:lvl>
    <w:lvl w:ilvl="2" w:tplc="EFFAF30A">
      <w:start w:val="76"/>
      <w:numFmt w:val="bullet"/>
      <w:lvlText w:val="•"/>
      <w:lvlJc w:val="left"/>
      <w:pPr>
        <w:ind w:left="2509" w:hanging="360"/>
      </w:pPr>
      <w:rPr>
        <w:rFonts w:ascii="Times New Roman" w:eastAsiaTheme="minorHAnsi" w:hAnsi="Times New Roman" w:cs="Times New Roman"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24AE7090"/>
    <w:multiLevelType w:val="hybridMultilevel"/>
    <w:tmpl w:val="433CBD7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80E6543"/>
    <w:multiLevelType w:val="hybridMultilevel"/>
    <w:tmpl w:val="761C8A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CF7A2186">
      <w:start w:val="1"/>
      <w:numFmt w:val="bullet"/>
      <w:suff w:val="space"/>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F235FD"/>
    <w:multiLevelType w:val="hybridMultilevel"/>
    <w:tmpl w:val="1E04EDAE"/>
    <w:lvl w:ilvl="0" w:tplc="990280CE">
      <w:numFmt w:val="bullet"/>
      <w:lvlText w:val="-"/>
      <w:lvlJc w:val="left"/>
      <w:pPr>
        <w:ind w:left="1069" w:hanging="360"/>
      </w:pPr>
      <w:rPr>
        <w:rFonts w:ascii="Times New Roman" w:eastAsiaTheme="minorHAnsi" w:hAnsi="Times New Roman" w:cs="Times New Roman" w:hint="default"/>
        <w:b/>
      </w:rPr>
    </w:lvl>
    <w:lvl w:ilvl="1" w:tplc="BF6E52AA">
      <w:numFmt w:val="bullet"/>
      <w:lvlText w:val=""/>
      <w:lvlJc w:val="left"/>
      <w:pPr>
        <w:ind w:left="1789" w:hanging="360"/>
      </w:pPr>
      <w:rPr>
        <w:rFonts w:ascii="Times New Roman" w:eastAsiaTheme="minorHAnsi" w:hAnsi="Times New Roman" w:cs="Times New Roman" w:hint="default"/>
      </w:rPr>
    </w:lvl>
    <w:lvl w:ilvl="2" w:tplc="EFFAF30A">
      <w:start w:val="76"/>
      <w:numFmt w:val="bullet"/>
      <w:lvlText w:val="•"/>
      <w:lvlJc w:val="left"/>
      <w:pPr>
        <w:ind w:left="2509" w:hanging="360"/>
      </w:pPr>
      <w:rPr>
        <w:rFonts w:ascii="Times New Roman" w:eastAsiaTheme="minorHAnsi" w:hAnsi="Times New Roman" w:cs="Times New Roman"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35135084"/>
    <w:multiLevelType w:val="hybridMultilevel"/>
    <w:tmpl w:val="29B43852"/>
    <w:lvl w:ilvl="0" w:tplc="6E3699C0">
      <w:start w:val="1"/>
      <w:numFmt w:val="bullet"/>
      <w:lvlText w:val=""/>
      <w:lvlJc w:val="left"/>
      <w:pPr>
        <w:ind w:left="1429" w:hanging="360"/>
      </w:pPr>
      <w:rPr>
        <w:rFonts w:ascii="Symbol" w:hAnsi="Symbol" w:hint="default"/>
        <w:b/>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A76787E"/>
    <w:multiLevelType w:val="multilevel"/>
    <w:tmpl w:val="7E389494"/>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B3695F"/>
    <w:multiLevelType w:val="hybridMultilevel"/>
    <w:tmpl w:val="CFE407F8"/>
    <w:lvl w:ilvl="0" w:tplc="FFF4EFFA">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3A00E0B"/>
    <w:multiLevelType w:val="hybridMultilevel"/>
    <w:tmpl w:val="66C632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EDA8D740">
      <w:start w:val="1"/>
      <w:numFmt w:val="bullet"/>
      <w:suff w:val="space"/>
      <w:lvlText w:val=""/>
      <w:lvlJc w:val="left"/>
      <w:pPr>
        <w:ind w:left="2869"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45BB5B03"/>
    <w:multiLevelType w:val="hybridMultilevel"/>
    <w:tmpl w:val="91AE6DAE"/>
    <w:lvl w:ilvl="0" w:tplc="17FA5858">
      <w:start w:val="1"/>
      <w:numFmt w:val="bullet"/>
      <w:suff w:val="space"/>
      <w:lvlText w:val=""/>
      <w:lvlJc w:val="left"/>
      <w:pPr>
        <w:ind w:left="1429" w:hanging="360"/>
      </w:pPr>
      <w:rPr>
        <w:rFonts w:ascii="Symbol" w:hAnsi="Symbol" w:hint="default"/>
        <w:b/>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2" w15:restartNumberingAfterBreak="0">
    <w:nsid w:val="45D40768"/>
    <w:multiLevelType w:val="hybridMultilevel"/>
    <w:tmpl w:val="AC025C46"/>
    <w:lvl w:ilvl="0" w:tplc="990280CE">
      <w:numFmt w:val="bullet"/>
      <w:lvlText w:val="-"/>
      <w:lvlJc w:val="left"/>
      <w:pPr>
        <w:ind w:left="1428" w:hanging="360"/>
      </w:pPr>
      <w:rPr>
        <w:rFonts w:ascii="Times New Roman" w:eastAsiaTheme="minorHAnsi" w:hAnsi="Times New Roman" w:cs="Times New Roman" w:hint="default"/>
        <w:b/>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46AC7BD3"/>
    <w:multiLevelType w:val="hybridMultilevel"/>
    <w:tmpl w:val="251C0818"/>
    <w:lvl w:ilvl="0" w:tplc="46A48F0C">
      <w:start w:val="1"/>
      <w:numFmt w:val="bullet"/>
      <w:suff w:val="space"/>
      <w:lvlText w:val=""/>
      <w:lvlJc w:val="left"/>
      <w:pPr>
        <w:ind w:left="1636" w:hanging="360"/>
      </w:pPr>
      <w:rPr>
        <w:rFonts w:ascii="Symbol" w:hAnsi="Symbol"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24" w15:restartNumberingAfterBreak="0">
    <w:nsid w:val="47E60CFA"/>
    <w:multiLevelType w:val="multilevel"/>
    <w:tmpl w:val="01E0534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862172A"/>
    <w:multiLevelType w:val="hybridMultilevel"/>
    <w:tmpl w:val="D84802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70E0253"/>
    <w:multiLevelType w:val="hybridMultilevel"/>
    <w:tmpl w:val="52167942"/>
    <w:lvl w:ilvl="0" w:tplc="01907032">
      <w:start w:val="1"/>
      <w:numFmt w:val="bullet"/>
      <w:suff w:val="space"/>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7327156"/>
    <w:multiLevelType w:val="hybridMultilevel"/>
    <w:tmpl w:val="2B409E18"/>
    <w:lvl w:ilvl="0" w:tplc="DB701AFA">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8882938"/>
    <w:multiLevelType w:val="hybridMultilevel"/>
    <w:tmpl w:val="19B6DF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ACE63C7"/>
    <w:multiLevelType w:val="hybridMultilevel"/>
    <w:tmpl w:val="473AD6A0"/>
    <w:lvl w:ilvl="0" w:tplc="01907032">
      <w:start w:val="1"/>
      <w:numFmt w:val="bullet"/>
      <w:lvlText w:val=""/>
      <w:lvlJc w:val="left"/>
      <w:pPr>
        <w:ind w:left="1428" w:hanging="360"/>
      </w:pPr>
      <w:rPr>
        <w:rFonts w:ascii="Symbol" w:hAnsi="Symbol" w:hint="default"/>
        <w:b/>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0" w15:restartNumberingAfterBreak="0">
    <w:nsid w:val="64E440A0"/>
    <w:multiLevelType w:val="hybridMultilevel"/>
    <w:tmpl w:val="DC88ECCE"/>
    <w:lvl w:ilvl="0" w:tplc="0658DF80">
      <w:start w:val="1"/>
      <w:numFmt w:val="bullet"/>
      <w:suff w:val="space"/>
      <w:lvlText w:val=""/>
      <w:lvlJc w:val="left"/>
      <w:pPr>
        <w:ind w:left="14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9DA2229"/>
    <w:multiLevelType w:val="hybridMultilevel"/>
    <w:tmpl w:val="A754F654"/>
    <w:lvl w:ilvl="0" w:tplc="B204DBD8">
      <w:start w:val="1"/>
      <w:numFmt w:val="bullet"/>
      <w:suff w:val="space"/>
      <w:lvlText w:val=""/>
      <w:lvlJc w:val="left"/>
      <w:pPr>
        <w:ind w:left="851" w:hanging="851"/>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A0A5A11"/>
    <w:multiLevelType w:val="hybridMultilevel"/>
    <w:tmpl w:val="0F2676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EBB43DE"/>
    <w:multiLevelType w:val="hybridMultilevel"/>
    <w:tmpl w:val="341450DA"/>
    <w:lvl w:ilvl="0" w:tplc="A33E2344">
      <w:start w:val="1"/>
      <w:numFmt w:val="bullet"/>
      <w:suff w:val="space"/>
      <w:lvlText w:val=""/>
      <w:lvlJc w:val="left"/>
      <w:pPr>
        <w:ind w:left="1428"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8576E64"/>
    <w:multiLevelType w:val="hybridMultilevel"/>
    <w:tmpl w:val="17BE44AE"/>
    <w:lvl w:ilvl="0" w:tplc="6E3699C0">
      <w:start w:val="1"/>
      <w:numFmt w:val="bullet"/>
      <w:suff w:val="space"/>
      <w:lvlText w:val=""/>
      <w:lvlJc w:val="left"/>
      <w:pPr>
        <w:ind w:left="1069" w:hanging="360"/>
      </w:pPr>
      <w:rPr>
        <w:rFonts w:ascii="Symbol" w:hAnsi="Symbol" w:hint="default"/>
        <w:b/>
      </w:rPr>
    </w:lvl>
    <w:lvl w:ilvl="1" w:tplc="BF6E52AA">
      <w:numFmt w:val="bullet"/>
      <w:lvlText w:val=""/>
      <w:lvlJc w:val="left"/>
      <w:pPr>
        <w:ind w:left="1789" w:hanging="360"/>
      </w:pPr>
      <w:rPr>
        <w:rFonts w:ascii="Times New Roman" w:eastAsiaTheme="minorHAnsi" w:hAnsi="Times New Roman" w:cs="Times New Roman" w:hint="default"/>
      </w:rPr>
    </w:lvl>
    <w:lvl w:ilvl="2" w:tplc="EFFAF30A">
      <w:start w:val="76"/>
      <w:numFmt w:val="bullet"/>
      <w:lvlText w:val="•"/>
      <w:lvlJc w:val="left"/>
      <w:pPr>
        <w:ind w:left="2509" w:hanging="360"/>
      </w:pPr>
      <w:rPr>
        <w:rFonts w:ascii="Times New Roman" w:eastAsiaTheme="minorHAnsi" w:hAnsi="Times New Roman" w:cs="Times New Roman" w:hint="default"/>
      </w:rPr>
    </w:lvl>
    <w:lvl w:ilvl="3" w:tplc="5888AA6C">
      <w:numFmt w:val="bullet"/>
      <w:lvlText w:val="-"/>
      <w:lvlJc w:val="left"/>
      <w:pPr>
        <w:ind w:left="3229" w:hanging="360"/>
      </w:pPr>
      <w:rPr>
        <w:rFonts w:ascii="Times New Roman" w:eastAsiaTheme="minorHAnsi" w:hAnsi="Times New Roman" w:cs="Times New Roman"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7F023FF4"/>
    <w:multiLevelType w:val="hybridMultilevel"/>
    <w:tmpl w:val="786E6E9C"/>
    <w:lvl w:ilvl="0" w:tplc="9A149D1A">
      <w:start w:val="1"/>
      <w:numFmt w:val="bullet"/>
      <w:suff w:val="space"/>
      <w:lvlText w:val=""/>
      <w:lvlJc w:val="left"/>
      <w:pPr>
        <w:ind w:left="14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8"/>
  </w:num>
  <w:num w:numId="4">
    <w:abstractNumId w:val="5"/>
  </w:num>
  <w:num w:numId="5">
    <w:abstractNumId w:val="14"/>
  </w:num>
  <w:num w:numId="6">
    <w:abstractNumId w:val="0"/>
  </w:num>
  <w:num w:numId="7">
    <w:abstractNumId w:val="2"/>
  </w:num>
  <w:num w:numId="8">
    <w:abstractNumId w:val="8"/>
  </w:num>
  <w:num w:numId="9">
    <w:abstractNumId w:val="22"/>
  </w:num>
  <w:num w:numId="10">
    <w:abstractNumId w:val="21"/>
  </w:num>
  <w:num w:numId="11">
    <w:abstractNumId w:val="9"/>
  </w:num>
  <w:num w:numId="12">
    <w:abstractNumId w:val="32"/>
  </w:num>
  <w:num w:numId="13">
    <w:abstractNumId w:val="25"/>
  </w:num>
  <w:num w:numId="14">
    <w:abstractNumId w:val="27"/>
  </w:num>
  <w:num w:numId="15">
    <w:abstractNumId w:val="19"/>
  </w:num>
  <w:num w:numId="16">
    <w:abstractNumId w:val="10"/>
  </w:num>
  <w:num w:numId="17">
    <w:abstractNumId w:val="1"/>
  </w:num>
  <w:num w:numId="18">
    <w:abstractNumId w:val="6"/>
  </w:num>
  <w:num w:numId="19">
    <w:abstractNumId w:val="11"/>
  </w:num>
  <w:num w:numId="20">
    <w:abstractNumId w:val="29"/>
  </w:num>
  <w:num w:numId="21">
    <w:abstractNumId w:val="24"/>
  </w:num>
  <w:num w:numId="22">
    <w:abstractNumId w:val="4"/>
  </w:num>
  <w:num w:numId="23">
    <w:abstractNumId w:val="7"/>
  </w:num>
  <w:num w:numId="24">
    <w:abstractNumId w:val="20"/>
  </w:num>
  <w:num w:numId="25">
    <w:abstractNumId w:val="28"/>
  </w:num>
  <w:num w:numId="26">
    <w:abstractNumId w:val="15"/>
  </w:num>
  <w:num w:numId="27">
    <w:abstractNumId w:val="33"/>
  </w:num>
  <w:num w:numId="28">
    <w:abstractNumId w:val="31"/>
  </w:num>
  <w:num w:numId="29">
    <w:abstractNumId w:val="12"/>
  </w:num>
  <w:num w:numId="30">
    <w:abstractNumId w:val="30"/>
  </w:num>
  <w:num w:numId="31">
    <w:abstractNumId w:val="35"/>
  </w:num>
  <w:num w:numId="32">
    <w:abstractNumId w:val="23"/>
  </w:num>
  <w:num w:numId="33">
    <w:abstractNumId w:val="13"/>
  </w:num>
  <w:num w:numId="34">
    <w:abstractNumId w:val="34"/>
  </w:num>
  <w:num w:numId="35">
    <w:abstractNumId w:val="1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6D"/>
    <w:rsid w:val="00001127"/>
    <w:rsid w:val="00003F13"/>
    <w:rsid w:val="000045EA"/>
    <w:rsid w:val="000073E5"/>
    <w:rsid w:val="0000797B"/>
    <w:rsid w:val="00010749"/>
    <w:rsid w:val="00010E9C"/>
    <w:rsid w:val="0001401E"/>
    <w:rsid w:val="0002042F"/>
    <w:rsid w:val="00020B30"/>
    <w:rsid w:val="00021034"/>
    <w:rsid w:val="000212E4"/>
    <w:rsid w:val="00021CF3"/>
    <w:rsid w:val="0002696C"/>
    <w:rsid w:val="0003253A"/>
    <w:rsid w:val="00034635"/>
    <w:rsid w:val="00034CA7"/>
    <w:rsid w:val="000366A9"/>
    <w:rsid w:val="00036867"/>
    <w:rsid w:val="00040658"/>
    <w:rsid w:val="0004150A"/>
    <w:rsid w:val="00045752"/>
    <w:rsid w:val="00045952"/>
    <w:rsid w:val="00055690"/>
    <w:rsid w:val="00055F71"/>
    <w:rsid w:val="00060E6B"/>
    <w:rsid w:val="00063288"/>
    <w:rsid w:val="00063306"/>
    <w:rsid w:val="00064A51"/>
    <w:rsid w:val="00065EBA"/>
    <w:rsid w:val="00066DCF"/>
    <w:rsid w:val="00071F7E"/>
    <w:rsid w:val="00074CB9"/>
    <w:rsid w:val="00075ACE"/>
    <w:rsid w:val="00080610"/>
    <w:rsid w:val="000811C4"/>
    <w:rsid w:val="00082A63"/>
    <w:rsid w:val="00082D19"/>
    <w:rsid w:val="00083B2F"/>
    <w:rsid w:val="00084970"/>
    <w:rsid w:val="00086101"/>
    <w:rsid w:val="00087194"/>
    <w:rsid w:val="00087210"/>
    <w:rsid w:val="00093102"/>
    <w:rsid w:val="00094ACB"/>
    <w:rsid w:val="0009623B"/>
    <w:rsid w:val="000964B0"/>
    <w:rsid w:val="000A35B7"/>
    <w:rsid w:val="000A6DE3"/>
    <w:rsid w:val="000B42FC"/>
    <w:rsid w:val="000B63C2"/>
    <w:rsid w:val="000B698B"/>
    <w:rsid w:val="000B69F9"/>
    <w:rsid w:val="000B732F"/>
    <w:rsid w:val="000C3E43"/>
    <w:rsid w:val="000C6598"/>
    <w:rsid w:val="000C6BCE"/>
    <w:rsid w:val="000D05B0"/>
    <w:rsid w:val="000D0B6A"/>
    <w:rsid w:val="000D758D"/>
    <w:rsid w:val="000D78F5"/>
    <w:rsid w:val="000E188B"/>
    <w:rsid w:val="000E32BA"/>
    <w:rsid w:val="000E516C"/>
    <w:rsid w:val="000E7D7E"/>
    <w:rsid w:val="000F0599"/>
    <w:rsid w:val="000F0F58"/>
    <w:rsid w:val="000F39C8"/>
    <w:rsid w:val="000F3BB6"/>
    <w:rsid w:val="000F48F6"/>
    <w:rsid w:val="001001ED"/>
    <w:rsid w:val="001003A2"/>
    <w:rsid w:val="00101945"/>
    <w:rsid w:val="00102784"/>
    <w:rsid w:val="00103C81"/>
    <w:rsid w:val="00104126"/>
    <w:rsid w:val="001042C5"/>
    <w:rsid w:val="001059D2"/>
    <w:rsid w:val="00111732"/>
    <w:rsid w:val="001138C1"/>
    <w:rsid w:val="00114FA5"/>
    <w:rsid w:val="00115C58"/>
    <w:rsid w:val="00121189"/>
    <w:rsid w:val="001221AD"/>
    <w:rsid w:val="001250A0"/>
    <w:rsid w:val="001268C4"/>
    <w:rsid w:val="00131E6B"/>
    <w:rsid w:val="001322DE"/>
    <w:rsid w:val="00132AF7"/>
    <w:rsid w:val="0013704B"/>
    <w:rsid w:val="00141112"/>
    <w:rsid w:val="001411EA"/>
    <w:rsid w:val="001416DB"/>
    <w:rsid w:val="001423AE"/>
    <w:rsid w:val="00142796"/>
    <w:rsid w:val="001434BE"/>
    <w:rsid w:val="001460F5"/>
    <w:rsid w:val="00152273"/>
    <w:rsid w:val="00152430"/>
    <w:rsid w:val="00152D36"/>
    <w:rsid w:val="001530F4"/>
    <w:rsid w:val="001565AC"/>
    <w:rsid w:val="00162CB8"/>
    <w:rsid w:val="00164362"/>
    <w:rsid w:val="00164998"/>
    <w:rsid w:val="001733C9"/>
    <w:rsid w:val="0017411F"/>
    <w:rsid w:val="00176EEF"/>
    <w:rsid w:val="001777E0"/>
    <w:rsid w:val="001802C9"/>
    <w:rsid w:val="0018049E"/>
    <w:rsid w:val="001807AB"/>
    <w:rsid w:val="0018319D"/>
    <w:rsid w:val="00184585"/>
    <w:rsid w:val="00186810"/>
    <w:rsid w:val="00190579"/>
    <w:rsid w:val="001922D7"/>
    <w:rsid w:val="00196295"/>
    <w:rsid w:val="00196B02"/>
    <w:rsid w:val="001A0D8F"/>
    <w:rsid w:val="001A4803"/>
    <w:rsid w:val="001A4AE3"/>
    <w:rsid w:val="001A4B97"/>
    <w:rsid w:val="001A4E68"/>
    <w:rsid w:val="001B2C08"/>
    <w:rsid w:val="001B3B95"/>
    <w:rsid w:val="001B438B"/>
    <w:rsid w:val="001B4ABE"/>
    <w:rsid w:val="001C0C63"/>
    <w:rsid w:val="001D0433"/>
    <w:rsid w:val="001D2ACD"/>
    <w:rsid w:val="001D30EA"/>
    <w:rsid w:val="001D363D"/>
    <w:rsid w:val="001D3FC1"/>
    <w:rsid w:val="001D465E"/>
    <w:rsid w:val="001D48DA"/>
    <w:rsid w:val="001D79AD"/>
    <w:rsid w:val="001E0FBB"/>
    <w:rsid w:val="001E20BE"/>
    <w:rsid w:val="001E6508"/>
    <w:rsid w:val="001E744B"/>
    <w:rsid w:val="001E79B7"/>
    <w:rsid w:val="001F07F2"/>
    <w:rsid w:val="001F1375"/>
    <w:rsid w:val="001F69F3"/>
    <w:rsid w:val="001F6E72"/>
    <w:rsid w:val="001F73AC"/>
    <w:rsid w:val="002049A4"/>
    <w:rsid w:val="0020546E"/>
    <w:rsid w:val="00205A57"/>
    <w:rsid w:val="002070D4"/>
    <w:rsid w:val="002073E0"/>
    <w:rsid w:val="0020786D"/>
    <w:rsid w:val="00210D7F"/>
    <w:rsid w:val="0021108B"/>
    <w:rsid w:val="002210EC"/>
    <w:rsid w:val="002228A9"/>
    <w:rsid w:val="002240ED"/>
    <w:rsid w:val="0022631F"/>
    <w:rsid w:val="00231690"/>
    <w:rsid w:val="00233424"/>
    <w:rsid w:val="0023425B"/>
    <w:rsid w:val="00237AA0"/>
    <w:rsid w:val="00251E1B"/>
    <w:rsid w:val="00252074"/>
    <w:rsid w:val="002526D9"/>
    <w:rsid w:val="00254890"/>
    <w:rsid w:val="002548D4"/>
    <w:rsid w:val="00256637"/>
    <w:rsid w:val="00262D3A"/>
    <w:rsid w:val="00263C23"/>
    <w:rsid w:val="0026724E"/>
    <w:rsid w:val="002769FD"/>
    <w:rsid w:val="00280592"/>
    <w:rsid w:val="00280975"/>
    <w:rsid w:val="0028463D"/>
    <w:rsid w:val="00286116"/>
    <w:rsid w:val="00291AC4"/>
    <w:rsid w:val="00291D8F"/>
    <w:rsid w:val="002938AB"/>
    <w:rsid w:val="0029544D"/>
    <w:rsid w:val="0029678D"/>
    <w:rsid w:val="002A18B2"/>
    <w:rsid w:val="002A1C27"/>
    <w:rsid w:val="002A2E7F"/>
    <w:rsid w:val="002A4F29"/>
    <w:rsid w:val="002A6164"/>
    <w:rsid w:val="002B4112"/>
    <w:rsid w:val="002B4F2D"/>
    <w:rsid w:val="002B6629"/>
    <w:rsid w:val="002C23FF"/>
    <w:rsid w:val="002C2BB8"/>
    <w:rsid w:val="002C3DEF"/>
    <w:rsid w:val="002C3E52"/>
    <w:rsid w:val="002C6E3E"/>
    <w:rsid w:val="002C77A0"/>
    <w:rsid w:val="002D34B1"/>
    <w:rsid w:val="002D51C4"/>
    <w:rsid w:val="002D6A04"/>
    <w:rsid w:val="002D6D7D"/>
    <w:rsid w:val="002D764D"/>
    <w:rsid w:val="002E0FAE"/>
    <w:rsid w:val="002E17AD"/>
    <w:rsid w:val="002E3CC4"/>
    <w:rsid w:val="002E5F5F"/>
    <w:rsid w:val="002E7D8E"/>
    <w:rsid w:val="002F27EE"/>
    <w:rsid w:val="002F3847"/>
    <w:rsid w:val="002F4190"/>
    <w:rsid w:val="002F6273"/>
    <w:rsid w:val="002F6B83"/>
    <w:rsid w:val="002F7746"/>
    <w:rsid w:val="002F7F19"/>
    <w:rsid w:val="003010B2"/>
    <w:rsid w:val="0030296D"/>
    <w:rsid w:val="00303511"/>
    <w:rsid w:val="00307920"/>
    <w:rsid w:val="0030797C"/>
    <w:rsid w:val="0031179D"/>
    <w:rsid w:val="00311F5C"/>
    <w:rsid w:val="00312F23"/>
    <w:rsid w:val="003152CB"/>
    <w:rsid w:val="003154CE"/>
    <w:rsid w:val="00315857"/>
    <w:rsid w:val="00315A2D"/>
    <w:rsid w:val="0032025D"/>
    <w:rsid w:val="00321334"/>
    <w:rsid w:val="0032354B"/>
    <w:rsid w:val="003238E7"/>
    <w:rsid w:val="00325C32"/>
    <w:rsid w:val="00325FA0"/>
    <w:rsid w:val="0033127A"/>
    <w:rsid w:val="00337CA3"/>
    <w:rsid w:val="003444E3"/>
    <w:rsid w:val="00344835"/>
    <w:rsid w:val="003467B6"/>
    <w:rsid w:val="003468AD"/>
    <w:rsid w:val="00350E14"/>
    <w:rsid w:val="00351AE8"/>
    <w:rsid w:val="00351FE1"/>
    <w:rsid w:val="003530F8"/>
    <w:rsid w:val="00353712"/>
    <w:rsid w:val="003539BF"/>
    <w:rsid w:val="003552F8"/>
    <w:rsid w:val="003562AE"/>
    <w:rsid w:val="003605F2"/>
    <w:rsid w:val="00362087"/>
    <w:rsid w:val="00363C39"/>
    <w:rsid w:val="00364A1F"/>
    <w:rsid w:val="00364E65"/>
    <w:rsid w:val="003671F9"/>
    <w:rsid w:val="00367BCA"/>
    <w:rsid w:val="00370862"/>
    <w:rsid w:val="00372B35"/>
    <w:rsid w:val="0037453A"/>
    <w:rsid w:val="0037456F"/>
    <w:rsid w:val="00377556"/>
    <w:rsid w:val="00377B25"/>
    <w:rsid w:val="00377E15"/>
    <w:rsid w:val="00385BB9"/>
    <w:rsid w:val="00385F13"/>
    <w:rsid w:val="00387C2A"/>
    <w:rsid w:val="003917B6"/>
    <w:rsid w:val="00392119"/>
    <w:rsid w:val="0039319E"/>
    <w:rsid w:val="00393FF3"/>
    <w:rsid w:val="003977A7"/>
    <w:rsid w:val="003A57F0"/>
    <w:rsid w:val="003A5A93"/>
    <w:rsid w:val="003A614B"/>
    <w:rsid w:val="003A688C"/>
    <w:rsid w:val="003A7255"/>
    <w:rsid w:val="003B0686"/>
    <w:rsid w:val="003B0829"/>
    <w:rsid w:val="003B132D"/>
    <w:rsid w:val="003B1F40"/>
    <w:rsid w:val="003C182A"/>
    <w:rsid w:val="003D0105"/>
    <w:rsid w:val="003D0A44"/>
    <w:rsid w:val="003D0B9E"/>
    <w:rsid w:val="003D53BE"/>
    <w:rsid w:val="003D5DFB"/>
    <w:rsid w:val="003D74A9"/>
    <w:rsid w:val="003E002B"/>
    <w:rsid w:val="003E5D8A"/>
    <w:rsid w:val="003E6C4D"/>
    <w:rsid w:val="003F2A5D"/>
    <w:rsid w:val="003F2BFA"/>
    <w:rsid w:val="004070EF"/>
    <w:rsid w:val="004073D0"/>
    <w:rsid w:val="004103BD"/>
    <w:rsid w:val="004129CB"/>
    <w:rsid w:val="004131DB"/>
    <w:rsid w:val="0041543F"/>
    <w:rsid w:val="0042179E"/>
    <w:rsid w:val="00421D95"/>
    <w:rsid w:val="0042247F"/>
    <w:rsid w:val="00431008"/>
    <w:rsid w:val="004324CC"/>
    <w:rsid w:val="00433EA4"/>
    <w:rsid w:val="00433F62"/>
    <w:rsid w:val="00437EBD"/>
    <w:rsid w:val="0044386E"/>
    <w:rsid w:val="00444F0D"/>
    <w:rsid w:val="004458FA"/>
    <w:rsid w:val="00445B24"/>
    <w:rsid w:val="00445CB8"/>
    <w:rsid w:val="00456A99"/>
    <w:rsid w:val="00456BFF"/>
    <w:rsid w:val="004571BD"/>
    <w:rsid w:val="0046159F"/>
    <w:rsid w:val="00461C41"/>
    <w:rsid w:val="0047030E"/>
    <w:rsid w:val="00471C73"/>
    <w:rsid w:val="00476C05"/>
    <w:rsid w:val="0047790F"/>
    <w:rsid w:val="004816DC"/>
    <w:rsid w:val="00483783"/>
    <w:rsid w:val="004914EE"/>
    <w:rsid w:val="00492998"/>
    <w:rsid w:val="0049665B"/>
    <w:rsid w:val="00496C67"/>
    <w:rsid w:val="00497892"/>
    <w:rsid w:val="004979D9"/>
    <w:rsid w:val="00497A9F"/>
    <w:rsid w:val="004A07B9"/>
    <w:rsid w:val="004A2EC2"/>
    <w:rsid w:val="004A336C"/>
    <w:rsid w:val="004A45B3"/>
    <w:rsid w:val="004A4995"/>
    <w:rsid w:val="004A7C68"/>
    <w:rsid w:val="004B0E50"/>
    <w:rsid w:val="004B6B3E"/>
    <w:rsid w:val="004C14FF"/>
    <w:rsid w:val="004C24C0"/>
    <w:rsid w:val="004C2752"/>
    <w:rsid w:val="004C2D28"/>
    <w:rsid w:val="004C391B"/>
    <w:rsid w:val="004C4C13"/>
    <w:rsid w:val="004C55C0"/>
    <w:rsid w:val="004D0C92"/>
    <w:rsid w:val="004D1A70"/>
    <w:rsid w:val="004D1BD2"/>
    <w:rsid w:val="004D4CDC"/>
    <w:rsid w:val="004D508C"/>
    <w:rsid w:val="004D6673"/>
    <w:rsid w:val="004D6D54"/>
    <w:rsid w:val="004E11D2"/>
    <w:rsid w:val="004E15E3"/>
    <w:rsid w:val="004E22F6"/>
    <w:rsid w:val="004E30E9"/>
    <w:rsid w:val="004F033F"/>
    <w:rsid w:val="004F0FD5"/>
    <w:rsid w:val="004F1DBB"/>
    <w:rsid w:val="004F7A81"/>
    <w:rsid w:val="004F7FE2"/>
    <w:rsid w:val="00503096"/>
    <w:rsid w:val="00507C36"/>
    <w:rsid w:val="005106B5"/>
    <w:rsid w:val="0052070A"/>
    <w:rsid w:val="00520BAF"/>
    <w:rsid w:val="005216E2"/>
    <w:rsid w:val="0052243B"/>
    <w:rsid w:val="00523A15"/>
    <w:rsid w:val="005245A9"/>
    <w:rsid w:val="00524A3C"/>
    <w:rsid w:val="00524BEF"/>
    <w:rsid w:val="00524C23"/>
    <w:rsid w:val="0052559C"/>
    <w:rsid w:val="00525818"/>
    <w:rsid w:val="00527454"/>
    <w:rsid w:val="00531895"/>
    <w:rsid w:val="00531C4E"/>
    <w:rsid w:val="0053297A"/>
    <w:rsid w:val="0053393F"/>
    <w:rsid w:val="00533DA0"/>
    <w:rsid w:val="00536031"/>
    <w:rsid w:val="005421CF"/>
    <w:rsid w:val="005425C6"/>
    <w:rsid w:val="00545A06"/>
    <w:rsid w:val="00545EEA"/>
    <w:rsid w:val="005514DF"/>
    <w:rsid w:val="0055158A"/>
    <w:rsid w:val="00551B2A"/>
    <w:rsid w:val="00551B78"/>
    <w:rsid w:val="00554B88"/>
    <w:rsid w:val="0055515E"/>
    <w:rsid w:val="0056030B"/>
    <w:rsid w:val="00561DAD"/>
    <w:rsid w:val="00563F60"/>
    <w:rsid w:val="00564D7A"/>
    <w:rsid w:val="00564F5C"/>
    <w:rsid w:val="005718D7"/>
    <w:rsid w:val="00571EB4"/>
    <w:rsid w:val="005752DD"/>
    <w:rsid w:val="00575683"/>
    <w:rsid w:val="005759A0"/>
    <w:rsid w:val="00576701"/>
    <w:rsid w:val="005774D9"/>
    <w:rsid w:val="00580897"/>
    <w:rsid w:val="00592B39"/>
    <w:rsid w:val="0059416B"/>
    <w:rsid w:val="005968E7"/>
    <w:rsid w:val="00596C17"/>
    <w:rsid w:val="005A180B"/>
    <w:rsid w:val="005A1E30"/>
    <w:rsid w:val="005A1FD5"/>
    <w:rsid w:val="005A6799"/>
    <w:rsid w:val="005A7069"/>
    <w:rsid w:val="005B09DD"/>
    <w:rsid w:val="005B0B25"/>
    <w:rsid w:val="005B1DC8"/>
    <w:rsid w:val="005B4DBB"/>
    <w:rsid w:val="005B6CC0"/>
    <w:rsid w:val="005C2438"/>
    <w:rsid w:val="005C2AF3"/>
    <w:rsid w:val="005C398A"/>
    <w:rsid w:val="005C4231"/>
    <w:rsid w:val="005C4BF5"/>
    <w:rsid w:val="005D03FF"/>
    <w:rsid w:val="005D0A87"/>
    <w:rsid w:val="005D1357"/>
    <w:rsid w:val="005D269F"/>
    <w:rsid w:val="005D3486"/>
    <w:rsid w:val="005E4C9F"/>
    <w:rsid w:val="005E50F4"/>
    <w:rsid w:val="005E5144"/>
    <w:rsid w:val="005E5CD6"/>
    <w:rsid w:val="005E5F69"/>
    <w:rsid w:val="005F0EC9"/>
    <w:rsid w:val="005F132E"/>
    <w:rsid w:val="005F30B6"/>
    <w:rsid w:val="00601BFE"/>
    <w:rsid w:val="006033DB"/>
    <w:rsid w:val="006037E1"/>
    <w:rsid w:val="0060479D"/>
    <w:rsid w:val="00607A1C"/>
    <w:rsid w:val="00610B2A"/>
    <w:rsid w:val="00611BA3"/>
    <w:rsid w:val="00614728"/>
    <w:rsid w:val="00615882"/>
    <w:rsid w:val="0062119C"/>
    <w:rsid w:val="006248E1"/>
    <w:rsid w:val="006263B9"/>
    <w:rsid w:val="006316B7"/>
    <w:rsid w:val="00634F24"/>
    <w:rsid w:val="00637463"/>
    <w:rsid w:val="0064002D"/>
    <w:rsid w:val="0064026B"/>
    <w:rsid w:val="00642863"/>
    <w:rsid w:val="006447B2"/>
    <w:rsid w:val="00647706"/>
    <w:rsid w:val="00652884"/>
    <w:rsid w:val="00655F58"/>
    <w:rsid w:val="0066018A"/>
    <w:rsid w:val="0066024F"/>
    <w:rsid w:val="0066158B"/>
    <w:rsid w:val="006625EE"/>
    <w:rsid w:val="00662649"/>
    <w:rsid w:val="006629F4"/>
    <w:rsid w:val="00663FFB"/>
    <w:rsid w:val="00666653"/>
    <w:rsid w:val="0067439C"/>
    <w:rsid w:val="0067702B"/>
    <w:rsid w:val="00677248"/>
    <w:rsid w:val="00677F63"/>
    <w:rsid w:val="00680212"/>
    <w:rsid w:val="00686E84"/>
    <w:rsid w:val="00692AF7"/>
    <w:rsid w:val="0069359B"/>
    <w:rsid w:val="006936B4"/>
    <w:rsid w:val="00694EF1"/>
    <w:rsid w:val="0069502C"/>
    <w:rsid w:val="00695256"/>
    <w:rsid w:val="0069688B"/>
    <w:rsid w:val="00696E41"/>
    <w:rsid w:val="0069784B"/>
    <w:rsid w:val="0069797E"/>
    <w:rsid w:val="006A6814"/>
    <w:rsid w:val="006B0D16"/>
    <w:rsid w:val="006B101E"/>
    <w:rsid w:val="006B3BA2"/>
    <w:rsid w:val="006B5412"/>
    <w:rsid w:val="006B58D8"/>
    <w:rsid w:val="006B6546"/>
    <w:rsid w:val="006B6D19"/>
    <w:rsid w:val="006C054A"/>
    <w:rsid w:val="006C49E7"/>
    <w:rsid w:val="006C5292"/>
    <w:rsid w:val="006D1CEC"/>
    <w:rsid w:val="006D3FB3"/>
    <w:rsid w:val="006D6CAA"/>
    <w:rsid w:val="006E058A"/>
    <w:rsid w:val="006E0A02"/>
    <w:rsid w:val="006E1400"/>
    <w:rsid w:val="006E6BB9"/>
    <w:rsid w:val="006E7E61"/>
    <w:rsid w:val="006F0964"/>
    <w:rsid w:val="006F5D3D"/>
    <w:rsid w:val="006F6A86"/>
    <w:rsid w:val="006F7992"/>
    <w:rsid w:val="00700469"/>
    <w:rsid w:val="00700592"/>
    <w:rsid w:val="00702E3E"/>
    <w:rsid w:val="00704CAD"/>
    <w:rsid w:val="00710418"/>
    <w:rsid w:val="00710FE9"/>
    <w:rsid w:val="00713280"/>
    <w:rsid w:val="0071365E"/>
    <w:rsid w:val="00715243"/>
    <w:rsid w:val="0071654D"/>
    <w:rsid w:val="00717277"/>
    <w:rsid w:val="00720AF2"/>
    <w:rsid w:val="007228C7"/>
    <w:rsid w:val="00724D0F"/>
    <w:rsid w:val="007262E7"/>
    <w:rsid w:val="00727DF7"/>
    <w:rsid w:val="00731B5E"/>
    <w:rsid w:val="00733E74"/>
    <w:rsid w:val="007366B7"/>
    <w:rsid w:val="00736AF6"/>
    <w:rsid w:val="007425CA"/>
    <w:rsid w:val="00744CA7"/>
    <w:rsid w:val="0074619D"/>
    <w:rsid w:val="007469A0"/>
    <w:rsid w:val="0074712F"/>
    <w:rsid w:val="0075163E"/>
    <w:rsid w:val="00753684"/>
    <w:rsid w:val="00755BDA"/>
    <w:rsid w:val="0076058F"/>
    <w:rsid w:val="0076086C"/>
    <w:rsid w:val="0076140B"/>
    <w:rsid w:val="007622A4"/>
    <w:rsid w:val="00763AE2"/>
    <w:rsid w:val="007645A4"/>
    <w:rsid w:val="00766499"/>
    <w:rsid w:val="007666C0"/>
    <w:rsid w:val="007670F1"/>
    <w:rsid w:val="00770ADA"/>
    <w:rsid w:val="00771CD1"/>
    <w:rsid w:val="00773DEB"/>
    <w:rsid w:val="00776F80"/>
    <w:rsid w:val="0077708F"/>
    <w:rsid w:val="007774BF"/>
    <w:rsid w:val="00786214"/>
    <w:rsid w:val="00787FC1"/>
    <w:rsid w:val="00790AF4"/>
    <w:rsid w:val="007913C9"/>
    <w:rsid w:val="007919E2"/>
    <w:rsid w:val="007959A0"/>
    <w:rsid w:val="00796092"/>
    <w:rsid w:val="007A06DF"/>
    <w:rsid w:val="007A454C"/>
    <w:rsid w:val="007A4D67"/>
    <w:rsid w:val="007A55B0"/>
    <w:rsid w:val="007A563D"/>
    <w:rsid w:val="007A657A"/>
    <w:rsid w:val="007A68F2"/>
    <w:rsid w:val="007B00E2"/>
    <w:rsid w:val="007B1262"/>
    <w:rsid w:val="007B1C75"/>
    <w:rsid w:val="007B2983"/>
    <w:rsid w:val="007B68D9"/>
    <w:rsid w:val="007B6A44"/>
    <w:rsid w:val="007B6B2A"/>
    <w:rsid w:val="007C1378"/>
    <w:rsid w:val="007C1E17"/>
    <w:rsid w:val="007C2E97"/>
    <w:rsid w:val="007C4453"/>
    <w:rsid w:val="007D113C"/>
    <w:rsid w:val="007D35AF"/>
    <w:rsid w:val="007D485A"/>
    <w:rsid w:val="007D5175"/>
    <w:rsid w:val="007D5819"/>
    <w:rsid w:val="007D609B"/>
    <w:rsid w:val="007D788B"/>
    <w:rsid w:val="007E126D"/>
    <w:rsid w:val="007E45CE"/>
    <w:rsid w:val="007E528C"/>
    <w:rsid w:val="007E5B77"/>
    <w:rsid w:val="007E7D36"/>
    <w:rsid w:val="007F1D52"/>
    <w:rsid w:val="007F1E92"/>
    <w:rsid w:val="007F1FCE"/>
    <w:rsid w:val="007F2A50"/>
    <w:rsid w:val="007F4584"/>
    <w:rsid w:val="007F79C1"/>
    <w:rsid w:val="00803A60"/>
    <w:rsid w:val="00804EEC"/>
    <w:rsid w:val="00811D1D"/>
    <w:rsid w:val="00813993"/>
    <w:rsid w:val="00815458"/>
    <w:rsid w:val="008169F1"/>
    <w:rsid w:val="008210A9"/>
    <w:rsid w:val="00823018"/>
    <w:rsid w:val="00823814"/>
    <w:rsid w:val="00827395"/>
    <w:rsid w:val="008275FD"/>
    <w:rsid w:val="0083268E"/>
    <w:rsid w:val="00835766"/>
    <w:rsid w:val="008378D1"/>
    <w:rsid w:val="0084108F"/>
    <w:rsid w:val="00841B8C"/>
    <w:rsid w:val="00842E87"/>
    <w:rsid w:val="00845E51"/>
    <w:rsid w:val="008477C2"/>
    <w:rsid w:val="008507EC"/>
    <w:rsid w:val="008552DC"/>
    <w:rsid w:val="00861B12"/>
    <w:rsid w:val="0086324E"/>
    <w:rsid w:val="00864A27"/>
    <w:rsid w:val="00870997"/>
    <w:rsid w:val="00870E9B"/>
    <w:rsid w:val="0087146D"/>
    <w:rsid w:val="008721F1"/>
    <w:rsid w:val="00874BC7"/>
    <w:rsid w:val="00875AB0"/>
    <w:rsid w:val="00875FA6"/>
    <w:rsid w:val="008773F0"/>
    <w:rsid w:val="00877BF4"/>
    <w:rsid w:val="0088388D"/>
    <w:rsid w:val="008856B2"/>
    <w:rsid w:val="008A5074"/>
    <w:rsid w:val="008A6727"/>
    <w:rsid w:val="008A737F"/>
    <w:rsid w:val="008B4142"/>
    <w:rsid w:val="008B436E"/>
    <w:rsid w:val="008B4A8C"/>
    <w:rsid w:val="008B4CFA"/>
    <w:rsid w:val="008C0C6C"/>
    <w:rsid w:val="008C217B"/>
    <w:rsid w:val="008C3D78"/>
    <w:rsid w:val="008C706D"/>
    <w:rsid w:val="008D2E78"/>
    <w:rsid w:val="008D7A49"/>
    <w:rsid w:val="008E52DB"/>
    <w:rsid w:val="008F0957"/>
    <w:rsid w:val="008F0FF4"/>
    <w:rsid w:val="00902916"/>
    <w:rsid w:val="00904F01"/>
    <w:rsid w:val="00905CC3"/>
    <w:rsid w:val="00905E96"/>
    <w:rsid w:val="0090793F"/>
    <w:rsid w:val="00907D50"/>
    <w:rsid w:val="0091043E"/>
    <w:rsid w:val="00917814"/>
    <w:rsid w:val="00924D92"/>
    <w:rsid w:val="009255AE"/>
    <w:rsid w:val="0092591C"/>
    <w:rsid w:val="00927458"/>
    <w:rsid w:val="00927EEF"/>
    <w:rsid w:val="00930342"/>
    <w:rsid w:val="00930D37"/>
    <w:rsid w:val="00931138"/>
    <w:rsid w:val="009321F3"/>
    <w:rsid w:val="0093355D"/>
    <w:rsid w:val="0093430B"/>
    <w:rsid w:val="00935760"/>
    <w:rsid w:val="009360BC"/>
    <w:rsid w:val="00942588"/>
    <w:rsid w:val="009425CE"/>
    <w:rsid w:val="00943EE5"/>
    <w:rsid w:val="009454CC"/>
    <w:rsid w:val="00950EA1"/>
    <w:rsid w:val="00956C11"/>
    <w:rsid w:val="0096031C"/>
    <w:rsid w:val="00961CBC"/>
    <w:rsid w:val="00971092"/>
    <w:rsid w:val="00977343"/>
    <w:rsid w:val="00977764"/>
    <w:rsid w:val="009828CA"/>
    <w:rsid w:val="00982DBE"/>
    <w:rsid w:val="00982F6A"/>
    <w:rsid w:val="00984E74"/>
    <w:rsid w:val="009855E3"/>
    <w:rsid w:val="00987D8F"/>
    <w:rsid w:val="00990A67"/>
    <w:rsid w:val="009937C5"/>
    <w:rsid w:val="0099664B"/>
    <w:rsid w:val="0099674D"/>
    <w:rsid w:val="009A18F8"/>
    <w:rsid w:val="009A34D6"/>
    <w:rsid w:val="009A59CA"/>
    <w:rsid w:val="009A67DA"/>
    <w:rsid w:val="009B084D"/>
    <w:rsid w:val="009B49C6"/>
    <w:rsid w:val="009C0E98"/>
    <w:rsid w:val="009C4AD2"/>
    <w:rsid w:val="009C5608"/>
    <w:rsid w:val="009C598A"/>
    <w:rsid w:val="009C742C"/>
    <w:rsid w:val="009D3794"/>
    <w:rsid w:val="009D3DE8"/>
    <w:rsid w:val="009D48D5"/>
    <w:rsid w:val="009D682C"/>
    <w:rsid w:val="009D7C63"/>
    <w:rsid w:val="009E019F"/>
    <w:rsid w:val="009E01C8"/>
    <w:rsid w:val="009E0764"/>
    <w:rsid w:val="009E1841"/>
    <w:rsid w:val="009F4D0A"/>
    <w:rsid w:val="009F5FC8"/>
    <w:rsid w:val="00A01E8C"/>
    <w:rsid w:val="00A041A7"/>
    <w:rsid w:val="00A05F0F"/>
    <w:rsid w:val="00A066B8"/>
    <w:rsid w:val="00A06CDF"/>
    <w:rsid w:val="00A10256"/>
    <w:rsid w:val="00A104CF"/>
    <w:rsid w:val="00A1124C"/>
    <w:rsid w:val="00A16AC8"/>
    <w:rsid w:val="00A2071A"/>
    <w:rsid w:val="00A22E29"/>
    <w:rsid w:val="00A2428E"/>
    <w:rsid w:val="00A30289"/>
    <w:rsid w:val="00A30D04"/>
    <w:rsid w:val="00A33892"/>
    <w:rsid w:val="00A37497"/>
    <w:rsid w:val="00A377F8"/>
    <w:rsid w:val="00A42301"/>
    <w:rsid w:val="00A43E43"/>
    <w:rsid w:val="00A4407D"/>
    <w:rsid w:val="00A47408"/>
    <w:rsid w:val="00A50FDC"/>
    <w:rsid w:val="00A51898"/>
    <w:rsid w:val="00A53324"/>
    <w:rsid w:val="00A53803"/>
    <w:rsid w:val="00A53ECF"/>
    <w:rsid w:val="00A54C19"/>
    <w:rsid w:val="00A56511"/>
    <w:rsid w:val="00A577DD"/>
    <w:rsid w:val="00A602DC"/>
    <w:rsid w:val="00A614B1"/>
    <w:rsid w:val="00A62478"/>
    <w:rsid w:val="00A63E2F"/>
    <w:rsid w:val="00A65D03"/>
    <w:rsid w:val="00A66C30"/>
    <w:rsid w:val="00A671BF"/>
    <w:rsid w:val="00A708EB"/>
    <w:rsid w:val="00A718C8"/>
    <w:rsid w:val="00A73F6B"/>
    <w:rsid w:val="00A74CE5"/>
    <w:rsid w:val="00A766B6"/>
    <w:rsid w:val="00A776BE"/>
    <w:rsid w:val="00A846AD"/>
    <w:rsid w:val="00A85DA5"/>
    <w:rsid w:val="00A868CA"/>
    <w:rsid w:val="00A87BF6"/>
    <w:rsid w:val="00A9029A"/>
    <w:rsid w:val="00A911B4"/>
    <w:rsid w:val="00A94685"/>
    <w:rsid w:val="00A953A1"/>
    <w:rsid w:val="00AA0779"/>
    <w:rsid w:val="00AA2B24"/>
    <w:rsid w:val="00AA4DF1"/>
    <w:rsid w:val="00AA4E51"/>
    <w:rsid w:val="00AA4E6E"/>
    <w:rsid w:val="00AA7714"/>
    <w:rsid w:val="00AA7EE0"/>
    <w:rsid w:val="00AB1742"/>
    <w:rsid w:val="00AB5691"/>
    <w:rsid w:val="00AB6A6B"/>
    <w:rsid w:val="00AB7A80"/>
    <w:rsid w:val="00AB7E59"/>
    <w:rsid w:val="00AC1B4B"/>
    <w:rsid w:val="00AC2785"/>
    <w:rsid w:val="00AC2A17"/>
    <w:rsid w:val="00AC6311"/>
    <w:rsid w:val="00AC7869"/>
    <w:rsid w:val="00AD118B"/>
    <w:rsid w:val="00AD309A"/>
    <w:rsid w:val="00AD3D16"/>
    <w:rsid w:val="00AD42BF"/>
    <w:rsid w:val="00AD6138"/>
    <w:rsid w:val="00AD73F9"/>
    <w:rsid w:val="00AD76EE"/>
    <w:rsid w:val="00AE0F1E"/>
    <w:rsid w:val="00AE57F2"/>
    <w:rsid w:val="00AF0501"/>
    <w:rsid w:val="00AF1158"/>
    <w:rsid w:val="00AF19CE"/>
    <w:rsid w:val="00AF4610"/>
    <w:rsid w:val="00AF473D"/>
    <w:rsid w:val="00B00B57"/>
    <w:rsid w:val="00B06D9D"/>
    <w:rsid w:val="00B1085E"/>
    <w:rsid w:val="00B11320"/>
    <w:rsid w:val="00B11624"/>
    <w:rsid w:val="00B13DF6"/>
    <w:rsid w:val="00B13FF4"/>
    <w:rsid w:val="00B16E2E"/>
    <w:rsid w:val="00B16EBC"/>
    <w:rsid w:val="00B178B1"/>
    <w:rsid w:val="00B17D90"/>
    <w:rsid w:val="00B21704"/>
    <w:rsid w:val="00B21930"/>
    <w:rsid w:val="00B226DC"/>
    <w:rsid w:val="00B2278F"/>
    <w:rsid w:val="00B233E9"/>
    <w:rsid w:val="00B23C2E"/>
    <w:rsid w:val="00B271B2"/>
    <w:rsid w:val="00B30A66"/>
    <w:rsid w:val="00B317AA"/>
    <w:rsid w:val="00B32C64"/>
    <w:rsid w:val="00B33A41"/>
    <w:rsid w:val="00B35250"/>
    <w:rsid w:val="00B35E65"/>
    <w:rsid w:val="00B54879"/>
    <w:rsid w:val="00B5520A"/>
    <w:rsid w:val="00B612C5"/>
    <w:rsid w:val="00B6290D"/>
    <w:rsid w:val="00B631FF"/>
    <w:rsid w:val="00B63BCF"/>
    <w:rsid w:val="00B660C7"/>
    <w:rsid w:val="00B71A53"/>
    <w:rsid w:val="00B741CA"/>
    <w:rsid w:val="00B7459A"/>
    <w:rsid w:val="00B90917"/>
    <w:rsid w:val="00B92BCF"/>
    <w:rsid w:val="00B93788"/>
    <w:rsid w:val="00B976B6"/>
    <w:rsid w:val="00BA26FE"/>
    <w:rsid w:val="00BA32C0"/>
    <w:rsid w:val="00BA4C0D"/>
    <w:rsid w:val="00BA78EE"/>
    <w:rsid w:val="00BB3350"/>
    <w:rsid w:val="00BC1D96"/>
    <w:rsid w:val="00BC24DC"/>
    <w:rsid w:val="00BC2C1C"/>
    <w:rsid w:val="00BC4612"/>
    <w:rsid w:val="00BC4B01"/>
    <w:rsid w:val="00BC539E"/>
    <w:rsid w:val="00BC7E04"/>
    <w:rsid w:val="00BD185F"/>
    <w:rsid w:val="00BD25F0"/>
    <w:rsid w:val="00BD7A78"/>
    <w:rsid w:val="00BE0874"/>
    <w:rsid w:val="00BE493C"/>
    <w:rsid w:val="00BE5C1F"/>
    <w:rsid w:val="00BF3CFC"/>
    <w:rsid w:val="00BF4DC1"/>
    <w:rsid w:val="00BF7C06"/>
    <w:rsid w:val="00C01412"/>
    <w:rsid w:val="00C01591"/>
    <w:rsid w:val="00C01811"/>
    <w:rsid w:val="00C06E14"/>
    <w:rsid w:val="00C07F28"/>
    <w:rsid w:val="00C10197"/>
    <w:rsid w:val="00C1063E"/>
    <w:rsid w:val="00C11AC9"/>
    <w:rsid w:val="00C11EAD"/>
    <w:rsid w:val="00C13559"/>
    <w:rsid w:val="00C14473"/>
    <w:rsid w:val="00C15E88"/>
    <w:rsid w:val="00C16674"/>
    <w:rsid w:val="00C17BAF"/>
    <w:rsid w:val="00C20E30"/>
    <w:rsid w:val="00C2377B"/>
    <w:rsid w:val="00C31769"/>
    <w:rsid w:val="00C32174"/>
    <w:rsid w:val="00C40855"/>
    <w:rsid w:val="00C4157A"/>
    <w:rsid w:val="00C469CB"/>
    <w:rsid w:val="00C46A14"/>
    <w:rsid w:val="00C47854"/>
    <w:rsid w:val="00C5059B"/>
    <w:rsid w:val="00C5228F"/>
    <w:rsid w:val="00C5401D"/>
    <w:rsid w:val="00C544A5"/>
    <w:rsid w:val="00C546A7"/>
    <w:rsid w:val="00C56257"/>
    <w:rsid w:val="00C56D15"/>
    <w:rsid w:val="00C57BCB"/>
    <w:rsid w:val="00C60D24"/>
    <w:rsid w:val="00C61304"/>
    <w:rsid w:val="00C62EFF"/>
    <w:rsid w:val="00C652D5"/>
    <w:rsid w:val="00C65C86"/>
    <w:rsid w:val="00C6739A"/>
    <w:rsid w:val="00C73880"/>
    <w:rsid w:val="00C739A9"/>
    <w:rsid w:val="00C80EEE"/>
    <w:rsid w:val="00C8113C"/>
    <w:rsid w:val="00C85235"/>
    <w:rsid w:val="00C869D0"/>
    <w:rsid w:val="00C90B23"/>
    <w:rsid w:val="00C92578"/>
    <w:rsid w:val="00C92CE9"/>
    <w:rsid w:val="00C93451"/>
    <w:rsid w:val="00C955DD"/>
    <w:rsid w:val="00C96298"/>
    <w:rsid w:val="00CA04C0"/>
    <w:rsid w:val="00CA0603"/>
    <w:rsid w:val="00CA0A07"/>
    <w:rsid w:val="00CA4EDD"/>
    <w:rsid w:val="00CA5933"/>
    <w:rsid w:val="00CA5FEF"/>
    <w:rsid w:val="00CA6865"/>
    <w:rsid w:val="00CB1399"/>
    <w:rsid w:val="00CB2931"/>
    <w:rsid w:val="00CB2F96"/>
    <w:rsid w:val="00CB309E"/>
    <w:rsid w:val="00CB4D6A"/>
    <w:rsid w:val="00CB70FE"/>
    <w:rsid w:val="00CC004A"/>
    <w:rsid w:val="00CC5228"/>
    <w:rsid w:val="00CC586E"/>
    <w:rsid w:val="00CC6C6A"/>
    <w:rsid w:val="00CC6FFE"/>
    <w:rsid w:val="00CC7456"/>
    <w:rsid w:val="00CC7E10"/>
    <w:rsid w:val="00CD0624"/>
    <w:rsid w:val="00CD09E2"/>
    <w:rsid w:val="00CD5E95"/>
    <w:rsid w:val="00CD61F3"/>
    <w:rsid w:val="00CE05C6"/>
    <w:rsid w:val="00CE18CC"/>
    <w:rsid w:val="00CE4604"/>
    <w:rsid w:val="00CF01C2"/>
    <w:rsid w:val="00CF3E6A"/>
    <w:rsid w:val="00CF6062"/>
    <w:rsid w:val="00CF6305"/>
    <w:rsid w:val="00CF689B"/>
    <w:rsid w:val="00CF731E"/>
    <w:rsid w:val="00D00AE7"/>
    <w:rsid w:val="00D02704"/>
    <w:rsid w:val="00D02EDE"/>
    <w:rsid w:val="00D11CDA"/>
    <w:rsid w:val="00D160E2"/>
    <w:rsid w:val="00D2105F"/>
    <w:rsid w:val="00D2264E"/>
    <w:rsid w:val="00D22AC0"/>
    <w:rsid w:val="00D310B8"/>
    <w:rsid w:val="00D3351E"/>
    <w:rsid w:val="00D3388A"/>
    <w:rsid w:val="00D3423C"/>
    <w:rsid w:val="00D41A90"/>
    <w:rsid w:val="00D427B3"/>
    <w:rsid w:val="00D43A7B"/>
    <w:rsid w:val="00D466D8"/>
    <w:rsid w:val="00D512FD"/>
    <w:rsid w:val="00D52774"/>
    <w:rsid w:val="00D5344F"/>
    <w:rsid w:val="00D55555"/>
    <w:rsid w:val="00D57C08"/>
    <w:rsid w:val="00D618BF"/>
    <w:rsid w:val="00D62965"/>
    <w:rsid w:val="00D62E9B"/>
    <w:rsid w:val="00D66B54"/>
    <w:rsid w:val="00D67BC8"/>
    <w:rsid w:val="00D706B0"/>
    <w:rsid w:val="00D71EFB"/>
    <w:rsid w:val="00D73536"/>
    <w:rsid w:val="00D737F6"/>
    <w:rsid w:val="00D7395F"/>
    <w:rsid w:val="00D803C5"/>
    <w:rsid w:val="00D835B5"/>
    <w:rsid w:val="00D84352"/>
    <w:rsid w:val="00D84C7C"/>
    <w:rsid w:val="00D90402"/>
    <w:rsid w:val="00D9253C"/>
    <w:rsid w:val="00D9301E"/>
    <w:rsid w:val="00D943FC"/>
    <w:rsid w:val="00D95A3E"/>
    <w:rsid w:val="00D95B09"/>
    <w:rsid w:val="00D964A0"/>
    <w:rsid w:val="00D96E63"/>
    <w:rsid w:val="00DA534D"/>
    <w:rsid w:val="00DA7AA6"/>
    <w:rsid w:val="00DB0317"/>
    <w:rsid w:val="00DB0CF3"/>
    <w:rsid w:val="00DB19F2"/>
    <w:rsid w:val="00DB1C34"/>
    <w:rsid w:val="00DB53EA"/>
    <w:rsid w:val="00DB5BDA"/>
    <w:rsid w:val="00DC02E5"/>
    <w:rsid w:val="00DC0FE3"/>
    <w:rsid w:val="00DC39D4"/>
    <w:rsid w:val="00DC6A9D"/>
    <w:rsid w:val="00DD06F0"/>
    <w:rsid w:val="00DD3659"/>
    <w:rsid w:val="00DE049D"/>
    <w:rsid w:val="00DE205D"/>
    <w:rsid w:val="00DE79D2"/>
    <w:rsid w:val="00DE7A60"/>
    <w:rsid w:val="00DE7B88"/>
    <w:rsid w:val="00DF0418"/>
    <w:rsid w:val="00DF07F8"/>
    <w:rsid w:val="00DF0B45"/>
    <w:rsid w:val="00DF378D"/>
    <w:rsid w:val="00E03559"/>
    <w:rsid w:val="00E04B5D"/>
    <w:rsid w:val="00E072F6"/>
    <w:rsid w:val="00E13F76"/>
    <w:rsid w:val="00E14164"/>
    <w:rsid w:val="00E151A9"/>
    <w:rsid w:val="00E151FA"/>
    <w:rsid w:val="00E1678A"/>
    <w:rsid w:val="00E20879"/>
    <w:rsid w:val="00E20B3E"/>
    <w:rsid w:val="00E21570"/>
    <w:rsid w:val="00E228C5"/>
    <w:rsid w:val="00E23A65"/>
    <w:rsid w:val="00E2730D"/>
    <w:rsid w:val="00E30AA5"/>
    <w:rsid w:val="00E3373C"/>
    <w:rsid w:val="00E3546C"/>
    <w:rsid w:val="00E41109"/>
    <w:rsid w:val="00E4146B"/>
    <w:rsid w:val="00E456CC"/>
    <w:rsid w:val="00E4654A"/>
    <w:rsid w:val="00E50203"/>
    <w:rsid w:val="00E5152B"/>
    <w:rsid w:val="00E52A8C"/>
    <w:rsid w:val="00E559AB"/>
    <w:rsid w:val="00E57FCA"/>
    <w:rsid w:val="00E63E1D"/>
    <w:rsid w:val="00E66CE0"/>
    <w:rsid w:val="00E671C6"/>
    <w:rsid w:val="00E7100D"/>
    <w:rsid w:val="00E738C3"/>
    <w:rsid w:val="00E741C3"/>
    <w:rsid w:val="00E767F6"/>
    <w:rsid w:val="00E76D3A"/>
    <w:rsid w:val="00E8086C"/>
    <w:rsid w:val="00E82090"/>
    <w:rsid w:val="00E82903"/>
    <w:rsid w:val="00E836D1"/>
    <w:rsid w:val="00E8376A"/>
    <w:rsid w:val="00E83917"/>
    <w:rsid w:val="00E86DE9"/>
    <w:rsid w:val="00E9325C"/>
    <w:rsid w:val="00E9427C"/>
    <w:rsid w:val="00E95B47"/>
    <w:rsid w:val="00E95BDE"/>
    <w:rsid w:val="00E962EF"/>
    <w:rsid w:val="00E96C04"/>
    <w:rsid w:val="00EA2801"/>
    <w:rsid w:val="00EB1F2C"/>
    <w:rsid w:val="00EB43EE"/>
    <w:rsid w:val="00EB54F3"/>
    <w:rsid w:val="00EB6448"/>
    <w:rsid w:val="00EB7346"/>
    <w:rsid w:val="00EC0240"/>
    <w:rsid w:val="00EC0CF3"/>
    <w:rsid w:val="00EC7288"/>
    <w:rsid w:val="00ED3178"/>
    <w:rsid w:val="00ED4FAB"/>
    <w:rsid w:val="00EE283F"/>
    <w:rsid w:val="00EF154A"/>
    <w:rsid w:val="00EF289C"/>
    <w:rsid w:val="00EF373C"/>
    <w:rsid w:val="00EF4180"/>
    <w:rsid w:val="00EF4472"/>
    <w:rsid w:val="00EF6E12"/>
    <w:rsid w:val="00EF764F"/>
    <w:rsid w:val="00EF7E98"/>
    <w:rsid w:val="00F00A04"/>
    <w:rsid w:val="00F01FA8"/>
    <w:rsid w:val="00F021E9"/>
    <w:rsid w:val="00F02B78"/>
    <w:rsid w:val="00F03AF5"/>
    <w:rsid w:val="00F123CA"/>
    <w:rsid w:val="00F262EE"/>
    <w:rsid w:val="00F34C5F"/>
    <w:rsid w:val="00F356A2"/>
    <w:rsid w:val="00F417CE"/>
    <w:rsid w:val="00F42703"/>
    <w:rsid w:val="00F428F0"/>
    <w:rsid w:val="00F4431E"/>
    <w:rsid w:val="00F44795"/>
    <w:rsid w:val="00F47BC3"/>
    <w:rsid w:val="00F504AB"/>
    <w:rsid w:val="00F51E24"/>
    <w:rsid w:val="00F5302B"/>
    <w:rsid w:val="00F64128"/>
    <w:rsid w:val="00F66621"/>
    <w:rsid w:val="00F71AEC"/>
    <w:rsid w:val="00F75D71"/>
    <w:rsid w:val="00F80A9A"/>
    <w:rsid w:val="00F80D76"/>
    <w:rsid w:val="00F80DCC"/>
    <w:rsid w:val="00F83140"/>
    <w:rsid w:val="00F9080B"/>
    <w:rsid w:val="00F90925"/>
    <w:rsid w:val="00F920F4"/>
    <w:rsid w:val="00F937FF"/>
    <w:rsid w:val="00FA086B"/>
    <w:rsid w:val="00FA0EFB"/>
    <w:rsid w:val="00FA2E65"/>
    <w:rsid w:val="00FA38D7"/>
    <w:rsid w:val="00FA566E"/>
    <w:rsid w:val="00FA5C4D"/>
    <w:rsid w:val="00FB1965"/>
    <w:rsid w:val="00FB1BFA"/>
    <w:rsid w:val="00FB3D6D"/>
    <w:rsid w:val="00FB4873"/>
    <w:rsid w:val="00FB4D54"/>
    <w:rsid w:val="00FB7A86"/>
    <w:rsid w:val="00FC3D62"/>
    <w:rsid w:val="00FC42C1"/>
    <w:rsid w:val="00FC4840"/>
    <w:rsid w:val="00FC6125"/>
    <w:rsid w:val="00FC6B21"/>
    <w:rsid w:val="00FC7350"/>
    <w:rsid w:val="00FE25ED"/>
    <w:rsid w:val="00FE2EDB"/>
    <w:rsid w:val="00FE538D"/>
    <w:rsid w:val="00FE5B88"/>
    <w:rsid w:val="00FE660A"/>
    <w:rsid w:val="00FF1AD0"/>
    <w:rsid w:val="00FF2C94"/>
    <w:rsid w:val="00FF4B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449C2"/>
  <w15:chartTrackingRefBased/>
  <w15:docId w15:val="{7806A7B9-F478-49A5-BBBA-D11AAD1D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728"/>
    <w:pPr>
      <w:spacing w:after="200" w:line="276" w:lineRule="auto"/>
    </w:pPr>
  </w:style>
  <w:style w:type="paragraph" w:styleId="1">
    <w:name w:val="heading 1"/>
    <w:basedOn w:val="a"/>
    <w:next w:val="a"/>
    <w:link w:val="10"/>
    <w:uiPriority w:val="9"/>
    <w:qFormat/>
    <w:rsid w:val="00696E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1C3"/>
    <w:pPr>
      <w:spacing w:after="160" w:line="259" w:lineRule="auto"/>
      <w:ind w:left="720"/>
      <w:contextualSpacing/>
    </w:pPr>
    <w:rPr>
      <w:lang w:val="en-US"/>
    </w:rPr>
  </w:style>
  <w:style w:type="table" w:customStyle="1" w:styleId="11">
    <w:name w:val="Сітка таблиці1"/>
    <w:basedOn w:val="a1"/>
    <w:next w:val="a4"/>
    <w:uiPriority w:val="59"/>
    <w:rsid w:val="00F7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F7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05A57"/>
    <w:rPr>
      <w:color w:val="0563C1" w:themeColor="hyperlink"/>
      <w:u w:val="single"/>
    </w:rPr>
  </w:style>
  <w:style w:type="character" w:customStyle="1" w:styleId="UnresolvedMention">
    <w:name w:val="Unresolved Mention"/>
    <w:basedOn w:val="a0"/>
    <w:uiPriority w:val="99"/>
    <w:semiHidden/>
    <w:unhideWhenUsed/>
    <w:rsid w:val="00205A57"/>
    <w:rPr>
      <w:color w:val="605E5C"/>
      <w:shd w:val="clear" w:color="auto" w:fill="E1DFDD"/>
    </w:rPr>
  </w:style>
  <w:style w:type="paragraph" w:styleId="a6">
    <w:name w:val="Normal (Web)"/>
    <w:basedOn w:val="a"/>
    <w:uiPriority w:val="99"/>
    <w:unhideWhenUsed/>
    <w:rsid w:val="00205A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387C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7C2A"/>
  </w:style>
  <w:style w:type="paragraph" w:styleId="a9">
    <w:name w:val="footer"/>
    <w:basedOn w:val="a"/>
    <w:link w:val="aa"/>
    <w:uiPriority w:val="99"/>
    <w:unhideWhenUsed/>
    <w:rsid w:val="00437EBD"/>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37EBD"/>
  </w:style>
  <w:style w:type="paragraph" w:styleId="ab">
    <w:name w:val="footnote text"/>
    <w:basedOn w:val="a"/>
    <w:link w:val="ac"/>
    <w:uiPriority w:val="99"/>
    <w:semiHidden/>
    <w:unhideWhenUsed/>
    <w:rsid w:val="007C1378"/>
    <w:pPr>
      <w:spacing w:after="0" w:line="240" w:lineRule="auto"/>
    </w:pPr>
    <w:rPr>
      <w:sz w:val="20"/>
      <w:szCs w:val="20"/>
    </w:rPr>
  </w:style>
  <w:style w:type="character" w:customStyle="1" w:styleId="ac">
    <w:name w:val="Текст сноски Знак"/>
    <w:basedOn w:val="a0"/>
    <w:link w:val="ab"/>
    <w:uiPriority w:val="99"/>
    <w:semiHidden/>
    <w:rsid w:val="007C1378"/>
    <w:rPr>
      <w:sz w:val="20"/>
      <w:szCs w:val="20"/>
    </w:rPr>
  </w:style>
  <w:style w:type="character" w:styleId="ad">
    <w:name w:val="footnote reference"/>
    <w:basedOn w:val="a0"/>
    <w:uiPriority w:val="99"/>
    <w:semiHidden/>
    <w:unhideWhenUsed/>
    <w:rsid w:val="007C1378"/>
    <w:rPr>
      <w:vertAlign w:val="superscript"/>
    </w:rPr>
  </w:style>
  <w:style w:type="character" w:customStyle="1" w:styleId="10">
    <w:name w:val="Заголовок 1 Знак"/>
    <w:basedOn w:val="a0"/>
    <w:link w:val="1"/>
    <w:uiPriority w:val="9"/>
    <w:rsid w:val="00696E41"/>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696E41"/>
    <w:pPr>
      <w:spacing w:line="259" w:lineRule="auto"/>
      <w:outlineLvl w:val="9"/>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99481">
      <w:bodyDiv w:val="1"/>
      <w:marLeft w:val="0"/>
      <w:marRight w:val="0"/>
      <w:marTop w:val="0"/>
      <w:marBottom w:val="0"/>
      <w:divBdr>
        <w:top w:val="none" w:sz="0" w:space="0" w:color="auto"/>
        <w:left w:val="none" w:sz="0" w:space="0" w:color="auto"/>
        <w:bottom w:val="none" w:sz="0" w:space="0" w:color="auto"/>
        <w:right w:val="none" w:sz="0" w:space="0" w:color="auto"/>
      </w:divBdr>
    </w:div>
    <w:div w:id="20826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1%80%D0%B5%D1%86%D1%8C%D0%BA%D0%B0_%D0%BC%D0%BE%D0%B2%D0%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gelverk.forsvaret.no/fileresult?attachmentld=18598885"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2000" b="1" cap="none" spc="0">
                <a:ln w="6731">
                  <a:solidFill>
                    <a:schemeClr val="bg1"/>
                  </a:solidFill>
                  <a:prstDash val="solid"/>
                </a:ln>
                <a:solidFill>
                  <a:schemeClr val="tx1">
                    <a:lumMod val="85000"/>
                    <a:lumOff val="15000"/>
                  </a:schemeClr>
                </a:solidFill>
                <a:effectLst>
                  <a:outerShdw dist="38100" dir="2700000" algn="bl" rotWithShape="0">
                    <a:schemeClr val="accent5"/>
                  </a:outerShdw>
                </a:effectLst>
              </a:rPr>
              <a:t>КООРДИНАЦІЙНІ</a:t>
            </a:r>
            <a:r>
              <a:rPr lang="ru-RU" sz="2000" b="1" cap="none" spc="0" baseline="0">
                <a:ln w="6731">
                  <a:solidFill>
                    <a:schemeClr val="bg1"/>
                  </a:solidFill>
                  <a:prstDash val="solid"/>
                </a:ln>
                <a:solidFill>
                  <a:schemeClr val="tx1">
                    <a:lumMod val="85000"/>
                    <a:lumOff val="15000"/>
                  </a:schemeClr>
                </a:solidFill>
                <a:effectLst>
                  <a:outerShdw dist="38100" dir="2700000" algn="bl" rotWithShape="0">
                    <a:schemeClr val="accent5"/>
                  </a:outerShdw>
                </a:effectLst>
              </a:rPr>
              <a:t> </a:t>
            </a:r>
            <a:r>
              <a:rPr lang="ru-RU" sz="2000" b="1" cap="none" spc="0">
                <a:ln w="6731">
                  <a:solidFill>
                    <a:schemeClr val="bg1"/>
                  </a:solidFill>
                  <a:prstDash val="solid"/>
                </a:ln>
                <a:solidFill>
                  <a:schemeClr val="tx1">
                    <a:lumMod val="85000"/>
                    <a:lumOff val="15000"/>
                  </a:schemeClr>
                </a:solidFill>
                <a:effectLst>
                  <a:outerShdw dist="38100" dir="2700000" algn="bl" rotWithShape="0">
                    <a:schemeClr val="accent5"/>
                  </a:outerShdw>
                </a:effectLst>
              </a:rPr>
              <a:t>ЗДІБНОСТІ</a:t>
            </a:r>
          </a:p>
        </c:rich>
      </c:tx>
      <c:layout>
        <c:manualLayout>
          <c:xMode val="edge"/>
          <c:yMode val="edge"/>
          <c:x val="0.22640822442297806"/>
          <c:y val="1.34138162307176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Низький</c:v>
                </c:pt>
              </c:strCache>
            </c:strRef>
          </c:tx>
          <c:spPr>
            <a:solidFill>
              <a:srgbClr val="92D050"/>
            </a:solidFill>
            <a:ln w="9525" cap="flat" cmpd="sng" algn="ctr">
              <a:solidFill>
                <a:schemeClr val="lt1">
                  <a:alpha val="50000"/>
                </a:schemeClr>
              </a:solidFill>
              <a:round/>
            </a:ln>
            <a:effectLst/>
          </c:spPr>
          <c:invertIfNegative val="0"/>
          <c:dLbls>
            <c:dLbl>
              <c:idx val="0"/>
              <c:layout>
                <c:manualLayout>
                  <c:x val="2.0729684908789387E-3"/>
                  <c:y val="1.23228589032654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46-4FA6-ABE2-F9A8D59C651B}"/>
                </c:ext>
              </c:extLst>
            </c:dLbl>
            <c:dLbl>
              <c:idx val="1"/>
              <c:layout>
                <c:manualLayout>
                  <c:x val="0"/>
                  <c:y val="1.23228589032654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646-4FA6-ABE2-F9A8D59C651B}"/>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 впровадження методики</c:v>
                </c:pt>
                <c:pt idx="1">
                  <c:v>Після впровадження методики</c:v>
                </c:pt>
              </c:strCache>
            </c:strRef>
          </c:cat>
          <c:val>
            <c:numRef>
              <c:f>Лист1!$B$2:$B$3</c:f>
              <c:numCache>
                <c:formatCode>General</c:formatCode>
                <c:ptCount val="2"/>
                <c:pt idx="0">
                  <c:v>0</c:v>
                </c:pt>
                <c:pt idx="1">
                  <c:v>0</c:v>
                </c:pt>
              </c:numCache>
            </c:numRef>
          </c:val>
          <c:extLst>
            <c:ext xmlns:c16="http://schemas.microsoft.com/office/drawing/2014/chart" uri="{C3380CC4-5D6E-409C-BE32-E72D297353CC}">
              <c16:uniqueId val="{00000000-F3C7-4B6D-AAD1-32570B08F3CE}"/>
            </c:ext>
          </c:extLst>
        </c:ser>
        <c:ser>
          <c:idx val="1"/>
          <c:order val="1"/>
          <c:tx>
            <c:strRef>
              <c:f>Лист1!$C$1</c:f>
              <c:strCache>
                <c:ptCount val="1"/>
                <c:pt idx="0">
                  <c:v>Нижче середнього</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2.0729684908789006E-3"/>
                  <c:y val="0.5729976567162007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46-4FA6-ABE2-F9A8D59C651B}"/>
                </c:ext>
              </c:extLst>
            </c:dLbl>
            <c:dLbl>
              <c:idx val="1"/>
              <c:layout>
                <c:manualLayout>
                  <c:x val="1.0364842454394693E-2"/>
                  <c:y val="1.23228589032654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46-4FA6-ABE2-F9A8D59C651B}"/>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 впровадження методики</c:v>
                </c:pt>
                <c:pt idx="1">
                  <c:v>Після впровадження методики</c:v>
                </c:pt>
              </c:strCache>
            </c:strRef>
          </c:cat>
          <c:val>
            <c:numRef>
              <c:f>Лист1!$C$2:$C$3</c:f>
              <c:numCache>
                <c:formatCode>General</c:formatCode>
                <c:ptCount val="2"/>
                <c:pt idx="0">
                  <c:v>8</c:v>
                </c:pt>
                <c:pt idx="1">
                  <c:v>0</c:v>
                </c:pt>
              </c:numCache>
            </c:numRef>
          </c:val>
          <c:extLst>
            <c:ext xmlns:c16="http://schemas.microsoft.com/office/drawing/2014/chart" uri="{C3380CC4-5D6E-409C-BE32-E72D297353CC}">
              <c16:uniqueId val="{00000001-F3C7-4B6D-AAD1-32570B08F3CE}"/>
            </c:ext>
          </c:extLst>
        </c:ser>
        <c:ser>
          <c:idx val="2"/>
          <c:order val="2"/>
          <c:tx>
            <c:strRef>
              <c:f>Лист1!$D$1</c:f>
              <c:strCache>
                <c:ptCount val="1"/>
                <c:pt idx="0">
                  <c:v>Середній</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layout>
                <c:manualLayout>
                  <c:x val="4.1459369817578775E-3"/>
                  <c:y val="0.2226603548401181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4.3532338308457715E-2"/>
                      <c:h val="8.7184226740603804E-2"/>
                    </c:manualLayout>
                  </c15:layout>
                </c:ext>
                <c:ext xmlns:c16="http://schemas.microsoft.com/office/drawing/2014/chart" uri="{C3380CC4-5D6E-409C-BE32-E72D297353CC}">
                  <c16:uniqueId val="{00000001-7551-4741-AF72-DECA663B73F8}"/>
                </c:ext>
              </c:extLst>
            </c:dLbl>
            <c:spPr>
              <a:noFill/>
              <a:ln>
                <a:noFill/>
              </a:ln>
              <a:effectLst/>
            </c:spPr>
            <c:txPr>
              <a:bodyPr rot="0" spcFirstLastPara="1" vertOverflow="ellipsis" vert="horz" wrap="square" lIns="38100" tIns="19050" rIns="38100" bIns="19050" anchor="ctr" anchorCtr="1">
                <a:spAutoFit/>
              </a:bodyPr>
              <a:lstStyle/>
              <a:p>
                <a:pPr>
                  <a:defRPr sz="2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До впровадження методики</c:v>
                </c:pt>
                <c:pt idx="1">
                  <c:v>Після впровадження методики</c:v>
                </c:pt>
              </c:strCache>
            </c:strRef>
          </c:cat>
          <c:val>
            <c:numRef>
              <c:f>Лист1!$D$2:$D$3</c:f>
              <c:numCache>
                <c:formatCode>General</c:formatCode>
                <c:ptCount val="2"/>
                <c:pt idx="0">
                  <c:v>3</c:v>
                </c:pt>
                <c:pt idx="1">
                  <c:v>4</c:v>
                </c:pt>
              </c:numCache>
            </c:numRef>
          </c:val>
          <c:extLst>
            <c:ext xmlns:c16="http://schemas.microsoft.com/office/drawing/2014/chart" uri="{C3380CC4-5D6E-409C-BE32-E72D297353CC}">
              <c16:uniqueId val="{00000002-F3C7-4B6D-AAD1-32570B08F3CE}"/>
            </c:ext>
          </c:extLst>
        </c:ser>
        <c:ser>
          <c:idx val="3"/>
          <c:order val="3"/>
          <c:tx>
            <c:strRef>
              <c:f>Лист1!$E$1</c:f>
              <c:strCache>
                <c:ptCount val="1"/>
                <c:pt idx="0">
                  <c:v>Вище середнього</c:v>
                </c:pt>
              </c:strCache>
            </c:strRef>
          </c:tx>
          <c:spPr>
            <a:solidFill>
              <a:schemeClr val="accent4">
                <a:alpha val="85000"/>
              </a:schemeClr>
            </a:solidFill>
            <a:ln w="9525" cap="flat" cmpd="sng" algn="ctr">
              <a:solidFill>
                <a:schemeClr val="lt1">
                  <a:alpha val="50000"/>
                </a:schemeClr>
              </a:solidFill>
              <a:round/>
            </a:ln>
            <a:effectLst/>
          </c:spPr>
          <c:invertIfNegative val="0"/>
          <c:dLbls>
            <c:dLbl>
              <c:idx val="0"/>
              <c:layout>
                <c:manualLayout>
                  <c:x val="2.0729684908789387E-3"/>
                  <c:y val="0.28735548537024369"/>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51-4741-AF72-DECA663B73F8}"/>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До впровадження методики</c:v>
                </c:pt>
                <c:pt idx="1">
                  <c:v>Після впровадження методики</c:v>
                </c:pt>
              </c:strCache>
            </c:strRef>
          </c:cat>
          <c:val>
            <c:numRef>
              <c:f>Лист1!$E$2:$E$3</c:f>
              <c:numCache>
                <c:formatCode>General</c:formatCode>
                <c:ptCount val="2"/>
                <c:pt idx="0">
                  <c:v>4</c:v>
                </c:pt>
                <c:pt idx="1">
                  <c:v>7</c:v>
                </c:pt>
              </c:numCache>
            </c:numRef>
          </c:val>
          <c:extLst>
            <c:ext xmlns:c16="http://schemas.microsoft.com/office/drawing/2014/chart" uri="{C3380CC4-5D6E-409C-BE32-E72D297353CC}">
              <c16:uniqueId val="{00000003-F3C7-4B6D-AAD1-32570B08F3CE}"/>
            </c:ext>
          </c:extLst>
        </c:ser>
        <c:ser>
          <c:idx val="4"/>
          <c:order val="4"/>
          <c:tx>
            <c:strRef>
              <c:f>Лист1!$F$1</c:f>
              <c:strCache>
                <c:ptCount val="1"/>
                <c:pt idx="0">
                  <c:v>Високий</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strRef>
              <c:f>Лист1!$A$2:$A$3</c:f>
              <c:strCache>
                <c:ptCount val="2"/>
                <c:pt idx="0">
                  <c:v>До впровадження методики</c:v>
                </c:pt>
                <c:pt idx="1">
                  <c:v>Після впровадження методики</c:v>
                </c:pt>
              </c:strCache>
            </c:strRef>
          </c:cat>
          <c:val>
            <c:numRef>
              <c:f>Лист1!$F$2:$F$3</c:f>
              <c:numCache>
                <c:formatCode>General</c:formatCode>
                <c:ptCount val="2"/>
                <c:pt idx="0">
                  <c:v>0</c:v>
                </c:pt>
                <c:pt idx="1">
                  <c:v>4</c:v>
                </c:pt>
              </c:numCache>
            </c:numRef>
          </c:val>
          <c:extLst>
            <c:ext xmlns:c16="http://schemas.microsoft.com/office/drawing/2014/chart" uri="{C3380CC4-5D6E-409C-BE32-E72D297353CC}">
              <c16:uniqueId val="{00000004-F3C7-4B6D-AAD1-32570B08F3CE}"/>
            </c:ext>
          </c:extLst>
        </c:ser>
        <c:dLbls>
          <c:dLblPos val="inEnd"/>
          <c:showLegendKey val="0"/>
          <c:showVal val="1"/>
          <c:showCatName val="0"/>
          <c:showSerName val="0"/>
          <c:showPercent val="0"/>
          <c:showBubbleSize val="0"/>
        </c:dLbls>
        <c:gapWidth val="65"/>
        <c:axId val="229275520"/>
        <c:axId val="229277056"/>
      </c:barChart>
      <c:catAx>
        <c:axId val="22927552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29277056"/>
        <c:crosses val="autoZero"/>
        <c:auto val="1"/>
        <c:lblAlgn val="ctr"/>
        <c:lblOffset val="100"/>
        <c:noMultiLvlLbl val="0"/>
      </c:catAx>
      <c:valAx>
        <c:axId val="229277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292755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1.4680743837432692E-2"/>
          <c:y val="0.83274608279598861"/>
          <c:w val="0.96406482533755444"/>
          <c:h val="0.16725391720401148"/>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E4D8-3394-4757-82DE-03966F46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14930</Words>
  <Characters>85104</Characters>
  <Application>Microsoft Office Word</Application>
  <DocSecurity>0</DocSecurity>
  <Lines>709</Lines>
  <Paragraphs>199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Palivoda</dc:creator>
  <cp:keywords/>
  <dc:description/>
  <cp:lastModifiedBy>Валентин</cp:lastModifiedBy>
  <cp:revision>2</cp:revision>
  <dcterms:created xsi:type="dcterms:W3CDTF">2024-10-29T06:11:00Z</dcterms:created>
  <dcterms:modified xsi:type="dcterms:W3CDTF">2024-10-29T06:11:00Z</dcterms:modified>
</cp:coreProperties>
</file>