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2409" w:type="dxa"/>
        <w:tblInd w:w="7905" w:type="dxa"/>
        <w:tblLook w:val="04A0"/>
      </w:tblPr>
      <w:tblGrid>
        <w:gridCol w:w="2409"/>
      </w:tblGrid>
      <w:tr w:rsidR="00286DA1" w:rsidRPr="00710726" w:rsidTr="00710726">
        <w:trPr>
          <w:trHeight w:val="405"/>
        </w:trPr>
        <w:tc>
          <w:tcPr>
            <w:tcW w:w="2409" w:type="dxa"/>
            <w:vAlign w:val="center"/>
          </w:tcPr>
          <w:p w:rsidR="00286DA1" w:rsidRPr="00940F57" w:rsidRDefault="00286DA1" w:rsidP="00710726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40F57">
              <w:rPr>
                <w:rFonts w:ascii="Arial" w:hAnsi="Arial" w:cs="Arial"/>
                <w:sz w:val="28"/>
                <w:szCs w:val="28"/>
                <w:lang w:val="en-US"/>
              </w:rPr>
              <w:t>ЗРАЗОК  НУОУ</w:t>
            </w:r>
          </w:p>
        </w:tc>
      </w:tr>
    </w:tbl>
    <w:p w:rsidR="00A21744" w:rsidRPr="00710726" w:rsidRDefault="00A21744" w:rsidP="00A21744">
      <w:pPr>
        <w:shd w:val="clear" w:color="auto" w:fill="FFFFFF"/>
        <w:spacing w:after="0" w:line="240" w:lineRule="auto"/>
        <w:ind w:right="420"/>
        <w:jc w:val="both"/>
        <w:rPr>
          <w:rFonts w:ascii="Arial" w:eastAsia="Times New Roman" w:hAnsi="Arial" w:cs="Arial"/>
          <w:b/>
          <w:i/>
          <w:sz w:val="26"/>
          <w:szCs w:val="26"/>
          <w:lang w:val="en-US" w:eastAsia="ru-RU"/>
        </w:rPr>
      </w:pPr>
    </w:p>
    <w:p w:rsidR="00A05192" w:rsidRPr="00710726" w:rsidRDefault="00A21744" w:rsidP="00A0519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420"/>
        <w:jc w:val="both"/>
        <w:rPr>
          <w:rFonts w:ascii="Arial" w:eastAsia="Times New Roman" w:hAnsi="Arial" w:cs="Arial"/>
          <w:sz w:val="26"/>
          <w:szCs w:val="26"/>
          <w:lang w:val="en-US" w:eastAsia="ru-RU"/>
        </w:rPr>
      </w:pPr>
      <w:r w:rsidRPr="00710726">
        <w:rPr>
          <w:rFonts w:ascii="Arial" w:eastAsia="Times New Roman" w:hAnsi="Arial" w:cs="Arial"/>
          <w:sz w:val="26"/>
          <w:szCs w:val="26"/>
          <w:lang w:val="en-US" w:eastAsia="ru-RU"/>
        </w:rPr>
        <w:t xml:space="preserve">You will hear </w:t>
      </w:r>
      <w:r w:rsidR="0003798A" w:rsidRPr="00710726">
        <w:rPr>
          <w:rFonts w:ascii="Arial" w:eastAsia="Times New Roman" w:hAnsi="Arial" w:cs="Arial"/>
          <w:sz w:val="26"/>
          <w:szCs w:val="26"/>
          <w:lang w:val="en-US" w:eastAsia="ru-RU"/>
        </w:rPr>
        <w:t>6</w:t>
      </w:r>
      <w:r w:rsidRPr="00710726">
        <w:rPr>
          <w:rFonts w:ascii="Arial" w:eastAsia="Times New Roman" w:hAnsi="Arial" w:cs="Arial"/>
          <w:sz w:val="26"/>
          <w:szCs w:val="26"/>
          <w:lang w:val="en-US" w:eastAsia="ru-RU"/>
        </w:rPr>
        <w:t xml:space="preserve"> conversations.</w:t>
      </w:r>
    </w:p>
    <w:p w:rsidR="006C3FE6" w:rsidRPr="00710726" w:rsidRDefault="006C3FE6" w:rsidP="006C3FE6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val="en-US" w:eastAsia="ru-RU"/>
        </w:rPr>
      </w:pPr>
      <w:r w:rsidRPr="00710726"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 xml:space="preserve">For </w:t>
      </w:r>
      <w:r w:rsidR="0097700B" w:rsidRPr="00710726"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>tasks</w:t>
      </w:r>
      <w:r w:rsidRPr="00710726"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 xml:space="preserve"> </w:t>
      </w:r>
      <w:r w:rsidRPr="00710726">
        <w:rPr>
          <w:rFonts w:ascii="Arial" w:eastAsia="Times New Roman" w:hAnsi="Arial" w:cs="Arial"/>
          <w:b/>
          <w:color w:val="000000"/>
          <w:sz w:val="26"/>
          <w:szCs w:val="26"/>
          <w:lang w:val="en-US" w:eastAsia="ru-RU"/>
        </w:rPr>
        <w:t>1 – 6</w:t>
      </w:r>
      <w:r w:rsidRPr="00710726"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 xml:space="preserve">, write the correct letter </w:t>
      </w:r>
      <w:r w:rsidRPr="00710726">
        <w:rPr>
          <w:rFonts w:ascii="Arial" w:eastAsia="Times New Roman" w:hAnsi="Arial" w:cs="Arial"/>
          <w:b/>
          <w:color w:val="000000"/>
          <w:sz w:val="26"/>
          <w:szCs w:val="26"/>
          <w:lang w:val="en-US" w:eastAsia="ru-RU"/>
        </w:rPr>
        <w:t>A, B</w:t>
      </w:r>
      <w:r w:rsidR="00562003" w:rsidRPr="00710726">
        <w:rPr>
          <w:rFonts w:ascii="Arial" w:eastAsia="Times New Roman" w:hAnsi="Arial" w:cs="Arial"/>
          <w:b/>
          <w:color w:val="000000"/>
          <w:sz w:val="26"/>
          <w:szCs w:val="26"/>
          <w:lang w:val="en-US" w:eastAsia="ru-RU"/>
        </w:rPr>
        <w:t>,</w:t>
      </w:r>
      <w:r w:rsidRPr="00710726">
        <w:rPr>
          <w:rFonts w:ascii="Arial" w:eastAsia="Times New Roman" w:hAnsi="Arial" w:cs="Arial"/>
          <w:b/>
          <w:color w:val="000000"/>
          <w:sz w:val="26"/>
          <w:szCs w:val="26"/>
          <w:lang w:val="en-US" w:eastAsia="ru-RU"/>
        </w:rPr>
        <w:t xml:space="preserve"> C </w:t>
      </w:r>
      <w:r w:rsidR="00562003" w:rsidRPr="00710726"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>or</w:t>
      </w:r>
      <w:r w:rsidR="00562003" w:rsidRPr="00710726">
        <w:rPr>
          <w:rFonts w:ascii="Arial" w:eastAsia="Times New Roman" w:hAnsi="Arial" w:cs="Arial"/>
          <w:b/>
          <w:color w:val="000000"/>
          <w:sz w:val="26"/>
          <w:szCs w:val="26"/>
          <w:lang w:val="en-US" w:eastAsia="ru-RU"/>
        </w:rPr>
        <w:t xml:space="preserve"> D </w:t>
      </w:r>
      <w:r w:rsidRPr="00710726">
        <w:rPr>
          <w:rFonts w:ascii="Arial" w:eastAsia="Times New Roman" w:hAnsi="Arial" w:cs="Arial"/>
          <w:b/>
          <w:color w:val="000000"/>
          <w:sz w:val="26"/>
          <w:szCs w:val="26"/>
          <w:lang w:val="en-US" w:eastAsia="ru-RU"/>
        </w:rPr>
        <w:t>on your answer sheet</w:t>
      </w:r>
      <w:r w:rsidRPr="00710726"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 xml:space="preserve">. </w:t>
      </w:r>
    </w:p>
    <w:p w:rsidR="00710726" w:rsidRPr="00710726" w:rsidRDefault="00710726" w:rsidP="00A21744">
      <w:pPr>
        <w:shd w:val="clear" w:color="auto" w:fill="FFFFFF"/>
        <w:spacing w:after="0" w:line="240" w:lineRule="auto"/>
        <w:ind w:right="420"/>
        <w:jc w:val="center"/>
        <w:rPr>
          <w:rFonts w:ascii="Arial" w:eastAsia="Times New Roman" w:hAnsi="Arial" w:cs="Arial"/>
          <w:b/>
          <w:sz w:val="16"/>
          <w:szCs w:val="16"/>
          <w:lang w:val="en-US" w:eastAsia="ru-RU"/>
        </w:rPr>
      </w:pPr>
    </w:p>
    <w:p w:rsidR="00A21744" w:rsidRPr="00710726" w:rsidRDefault="00A21744" w:rsidP="00A21744">
      <w:pPr>
        <w:shd w:val="clear" w:color="auto" w:fill="FFFFFF"/>
        <w:spacing w:after="0" w:line="240" w:lineRule="auto"/>
        <w:ind w:right="420"/>
        <w:jc w:val="center"/>
        <w:rPr>
          <w:rFonts w:ascii="Arial" w:eastAsia="Times New Roman" w:hAnsi="Arial" w:cs="Arial"/>
          <w:b/>
          <w:sz w:val="26"/>
          <w:szCs w:val="26"/>
          <w:lang w:val="en-US" w:eastAsia="ru-RU"/>
        </w:rPr>
      </w:pPr>
      <w:r w:rsidRPr="00710726">
        <w:rPr>
          <w:rFonts w:ascii="Arial" w:eastAsia="Times New Roman" w:hAnsi="Arial" w:cs="Arial"/>
          <w:b/>
          <w:sz w:val="26"/>
          <w:szCs w:val="26"/>
          <w:lang w:val="en-US" w:eastAsia="ru-RU"/>
        </w:rPr>
        <w:t>LEVEL 2</w:t>
      </w:r>
    </w:p>
    <w:p w:rsidR="00A21744" w:rsidRPr="00710726" w:rsidRDefault="00A21744" w:rsidP="00A21744">
      <w:pPr>
        <w:shd w:val="clear" w:color="auto" w:fill="FFFFFF"/>
        <w:spacing w:after="0" w:line="240" w:lineRule="auto"/>
        <w:ind w:right="420"/>
        <w:jc w:val="center"/>
        <w:rPr>
          <w:rFonts w:ascii="Arial" w:eastAsia="Times New Roman" w:hAnsi="Arial" w:cs="Arial"/>
          <w:b/>
          <w:sz w:val="26"/>
          <w:szCs w:val="26"/>
          <w:u w:val="single"/>
          <w:lang w:val="en-US" w:eastAsia="ru-RU"/>
        </w:rPr>
      </w:pPr>
      <w:r w:rsidRPr="00710726">
        <w:rPr>
          <w:rFonts w:ascii="Arial" w:eastAsia="Times New Roman" w:hAnsi="Arial" w:cs="Arial"/>
          <w:sz w:val="26"/>
          <w:szCs w:val="26"/>
          <w:lang w:val="en-US" w:eastAsia="ru-RU"/>
        </w:rPr>
        <w:t xml:space="preserve">YOU WILL HEAR </w:t>
      </w:r>
      <w:r w:rsidR="00D87AA2" w:rsidRPr="00710726">
        <w:rPr>
          <w:rFonts w:ascii="Arial" w:eastAsia="Times New Roman" w:hAnsi="Arial" w:cs="Arial"/>
          <w:sz w:val="26"/>
          <w:szCs w:val="26"/>
          <w:lang w:val="en-US" w:eastAsia="ru-RU"/>
        </w:rPr>
        <w:t>TASKS</w:t>
      </w:r>
      <w:r w:rsidRPr="00710726">
        <w:rPr>
          <w:rFonts w:ascii="Arial" w:eastAsia="Times New Roman" w:hAnsi="Arial" w:cs="Arial"/>
          <w:sz w:val="26"/>
          <w:szCs w:val="26"/>
          <w:lang w:val="en-US" w:eastAsia="ru-RU"/>
        </w:rPr>
        <w:t xml:space="preserve"> 1-</w:t>
      </w:r>
      <w:r w:rsidR="0003798A" w:rsidRPr="00710726">
        <w:rPr>
          <w:rFonts w:ascii="Arial" w:eastAsia="Times New Roman" w:hAnsi="Arial" w:cs="Arial"/>
          <w:sz w:val="26"/>
          <w:szCs w:val="26"/>
          <w:lang w:val="en-US" w:eastAsia="ru-RU"/>
        </w:rPr>
        <w:t>3</w:t>
      </w:r>
      <w:r w:rsidR="00710726" w:rsidRPr="00710726">
        <w:rPr>
          <w:rFonts w:ascii="Arial" w:eastAsia="Times New Roman" w:hAnsi="Arial" w:cs="Arial"/>
          <w:sz w:val="26"/>
          <w:szCs w:val="26"/>
          <w:lang w:val="en-US" w:eastAsia="ru-RU"/>
        </w:rPr>
        <w:t xml:space="preserve"> </w:t>
      </w:r>
      <w:r w:rsidR="00A05192" w:rsidRPr="00710726">
        <w:rPr>
          <w:rFonts w:ascii="Arial" w:eastAsia="Times New Roman" w:hAnsi="Arial" w:cs="Arial"/>
          <w:b/>
          <w:sz w:val="26"/>
          <w:szCs w:val="26"/>
          <w:u w:val="single"/>
          <w:lang w:val="en-US" w:eastAsia="ru-RU"/>
        </w:rPr>
        <w:t>TWICE</w:t>
      </w:r>
    </w:p>
    <w:tbl>
      <w:tblPr>
        <w:tblpPr w:leftFromText="180" w:rightFromText="180" w:vertAnchor="text" w:horzAnchor="margin" w:tblpY="86"/>
        <w:tblW w:w="10308" w:type="dxa"/>
        <w:tblLayout w:type="fixed"/>
        <w:tblLook w:val="01E0"/>
      </w:tblPr>
      <w:tblGrid>
        <w:gridCol w:w="540"/>
        <w:gridCol w:w="4140"/>
        <w:gridCol w:w="540"/>
        <w:gridCol w:w="5088"/>
      </w:tblGrid>
      <w:tr w:rsidR="00DA05E3" w:rsidRPr="00710726" w:rsidTr="00DA05E3"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left="-108" w:right="-108" w:firstLine="108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0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62222A" w:rsidP="00DA05E3">
            <w:pPr>
              <w:spacing w:after="0" w:line="240" w:lineRule="auto"/>
              <w:ind w:left="-108" w:right="-108" w:firstLine="108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According to the speaker,</w:t>
            </w: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A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C682A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>eating</w:t>
            </w:r>
            <w:proofErr w:type="gramEnd"/>
            <w:r w:rsidRPr="00710726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 xml:space="preserve"> makes people delighted and joyful.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 xml:space="preserve">  </w:t>
            </w: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C682A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>he</w:t>
            </w:r>
            <w:proofErr w:type="gramEnd"/>
            <w:r w:rsidRPr="00710726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 xml:space="preserve"> suffered from an eating disorder.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C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C682A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>he</w:t>
            </w:r>
            <w:proofErr w:type="gramEnd"/>
            <w:r w:rsidRPr="00710726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 xml:space="preserve"> has had stomach problems since childhood.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D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C682A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>his</w:t>
            </w:r>
            <w:proofErr w:type="gramEnd"/>
            <w:r w:rsidRPr="00710726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 xml:space="preserve"> mother was happy that he ate a lot.</w:t>
            </w:r>
          </w:p>
        </w:tc>
      </w:tr>
      <w:tr w:rsidR="00DA05E3" w:rsidRPr="00710726" w:rsidTr="00710726">
        <w:trPr>
          <w:trHeight w:val="7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0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</w:tr>
      <w:tr w:rsidR="00DA05E3" w:rsidRPr="00710726" w:rsidTr="00DA05E3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</w:tr>
      <w:tr w:rsidR="00DA05E3" w:rsidRPr="00710726" w:rsidTr="00DA05E3"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0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62222A" w:rsidP="00DA05E3">
            <w:pPr>
              <w:spacing w:after="0" w:line="240" w:lineRule="auto"/>
              <w:ind w:left="-108" w:right="-108" w:firstLine="108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The man thinks athletes</w:t>
            </w: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A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should</w:t>
            </w:r>
            <w:proofErr w:type="gramEnd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 xml:space="preserve"> invest their money.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make</w:t>
            </w:r>
            <w:proofErr w:type="gramEnd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 xml:space="preserve"> easy money.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C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manage</w:t>
            </w:r>
            <w:proofErr w:type="gramEnd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 xml:space="preserve"> their money poorly.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D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should</w:t>
            </w:r>
            <w:proofErr w:type="gramEnd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 xml:space="preserve"> share their money.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0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</w:tr>
      <w:tr w:rsidR="00DA05E3" w:rsidRPr="00710726" w:rsidTr="00DA05E3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</w:tr>
      <w:tr w:rsidR="00DA05E3" w:rsidRPr="00710726" w:rsidTr="00DA05E3"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0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62222A" w:rsidP="00DA05E3">
            <w:pPr>
              <w:spacing w:after="0" w:line="240" w:lineRule="auto"/>
              <w:ind w:left="-108" w:right="-108" w:firstLine="108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Buy Nothing Day is</w:t>
            </w: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A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a</w:t>
            </w:r>
            <w:proofErr w:type="gramEnd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 xml:space="preserve"> day to get a new credit card.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a</w:t>
            </w:r>
            <w:proofErr w:type="gramEnd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 xml:space="preserve"> special day for holiday shopping.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 xml:space="preserve">  </w:t>
            </w: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C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a</w:t>
            </w:r>
            <w:proofErr w:type="gramEnd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 xml:space="preserve"> protest against excessive shopping.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D</w:t>
            </w:r>
          </w:p>
        </w:tc>
        <w:tc>
          <w:tcPr>
            <w:tcW w:w="5088" w:type="dxa"/>
            <w:tcBorders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a</w:t>
            </w:r>
            <w:proofErr w:type="gramEnd"/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 xml:space="preserve"> world consumer rights day.</w:t>
            </w:r>
          </w:p>
        </w:tc>
      </w:tr>
      <w:tr w:rsidR="00DA05E3" w:rsidRPr="00710726" w:rsidTr="00DA05E3"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0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E3" w:rsidRPr="00710726" w:rsidRDefault="00DA05E3" w:rsidP="00DA05E3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</w:tr>
    </w:tbl>
    <w:p w:rsidR="00A21744" w:rsidRPr="00710726" w:rsidRDefault="00A21744" w:rsidP="00A21744">
      <w:pPr>
        <w:shd w:val="clear" w:color="auto" w:fill="FFFFFF"/>
        <w:spacing w:after="0" w:line="240" w:lineRule="auto"/>
        <w:ind w:right="420"/>
        <w:jc w:val="both"/>
        <w:rPr>
          <w:rFonts w:ascii="Arial" w:eastAsia="Times New Roman" w:hAnsi="Arial" w:cs="Arial"/>
          <w:b/>
          <w:sz w:val="26"/>
          <w:szCs w:val="26"/>
          <w:highlight w:val="yellow"/>
          <w:lang w:val="en-US" w:eastAsia="ru-RU"/>
        </w:rPr>
      </w:pPr>
    </w:p>
    <w:p w:rsidR="00A21744" w:rsidRPr="00710726" w:rsidRDefault="00A21744" w:rsidP="00A21744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n-US" w:eastAsia="ru-RU"/>
        </w:rPr>
      </w:pPr>
      <w:r w:rsidRPr="00710726">
        <w:rPr>
          <w:rFonts w:ascii="Arial" w:eastAsia="Times New Roman" w:hAnsi="Arial" w:cs="Arial"/>
          <w:b/>
          <w:sz w:val="26"/>
          <w:szCs w:val="26"/>
          <w:lang w:val="en-US" w:eastAsia="ru-RU"/>
        </w:rPr>
        <w:t>LEVEL 3</w:t>
      </w:r>
    </w:p>
    <w:p w:rsidR="00A21744" w:rsidRPr="00710726" w:rsidRDefault="00A21744" w:rsidP="00710726">
      <w:pPr>
        <w:spacing w:after="0" w:line="240" w:lineRule="auto"/>
        <w:jc w:val="center"/>
        <w:rPr>
          <w:rFonts w:ascii="Arial" w:eastAsia="Times New Roman" w:hAnsi="Arial" w:cs="Arial"/>
          <w:vanish/>
          <w:sz w:val="26"/>
          <w:szCs w:val="26"/>
          <w:lang w:val="en-US" w:eastAsia="ru-RU"/>
        </w:rPr>
      </w:pPr>
      <w:r w:rsidRPr="00710726">
        <w:rPr>
          <w:rFonts w:ascii="Arial" w:eastAsia="Times New Roman" w:hAnsi="Arial" w:cs="Arial"/>
          <w:sz w:val="26"/>
          <w:szCs w:val="26"/>
          <w:lang w:val="en-US" w:eastAsia="ru-RU"/>
        </w:rPr>
        <w:t xml:space="preserve">YOU WILL HEAR </w:t>
      </w:r>
      <w:r w:rsidR="00DD6FB3" w:rsidRPr="00710726">
        <w:rPr>
          <w:rFonts w:ascii="Arial" w:eastAsia="Times New Roman" w:hAnsi="Arial" w:cs="Arial"/>
          <w:sz w:val="26"/>
          <w:szCs w:val="26"/>
          <w:lang w:val="en-US" w:eastAsia="ru-RU"/>
        </w:rPr>
        <w:t>TASKS</w:t>
      </w:r>
      <w:r w:rsidRPr="00710726">
        <w:rPr>
          <w:rFonts w:ascii="Arial" w:eastAsia="Times New Roman" w:hAnsi="Arial" w:cs="Arial"/>
          <w:sz w:val="26"/>
          <w:szCs w:val="26"/>
          <w:lang w:val="en-US" w:eastAsia="ru-RU"/>
        </w:rPr>
        <w:t xml:space="preserve"> </w:t>
      </w:r>
      <w:r w:rsidR="0003798A" w:rsidRPr="00710726">
        <w:rPr>
          <w:rFonts w:ascii="Arial" w:eastAsia="Times New Roman" w:hAnsi="Arial" w:cs="Arial"/>
          <w:sz w:val="26"/>
          <w:szCs w:val="26"/>
          <w:lang w:val="en-US" w:eastAsia="ru-RU"/>
        </w:rPr>
        <w:t>4</w:t>
      </w:r>
      <w:r w:rsidRPr="00710726">
        <w:rPr>
          <w:rFonts w:ascii="Arial" w:eastAsia="Times New Roman" w:hAnsi="Arial" w:cs="Arial"/>
          <w:sz w:val="26"/>
          <w:szCs w:val="26"/>
          <w:lang w:val="en-US" w:eastAsia="ru-RU"/>
        </w:rPr>
        <w:t>-</w:t>
      </w:r>
      <w:r w:rsidR="0003798A" w:rsidRPr="00710726">
        <w:rPr>
          <w:rFonts w:ascii="Arial" w:eastAsia="Times New Roman" w:hAnsi="Arial" w:cs="Arial"/>
          <w:sz w:val="26"/>
          <w:szCs w:val="26"/>
          <w:lang w:val="en-US" w:eastAsia="ru-RU"/>
        </w:rPr>
        <w:t>6</w:t>
      </w:r>
      <w:r w:rsidRPr="00710726">
        <w:rPr>
          <w:rFonts w:ascii="Arial" w:eastAsia="Times New Roman" w:hAnsi="Arial" w:cs="Arial"/>
          <w:b/>
          <w:sz w:val="26"/>
          <w:szCs w:val="26"/>
          <w:lang w:val="en-US" w:eastAsia="ru-RU"/>
        </w:rPr>
        <w:t xml:space="preserve"> </w:t>
      </w:r>
      <w:r w:rsidRPr="00710726">
        <w:rPr>
          <w:rFonts w:ascii="Arial" w:eastAsia="Times New Roman" w:hAnsi="Arial" w:cs="Arial"/>
          <w:b/>
          <w:sz w:val="26"/>
          <w:szCs w:val="26"/>
          <w:u w:val="single"/>
          <w:lang w:val="en-US" w:eastAsia="ru-RU"/>
        </w:rPr>
        <w:t>ONCE</w:t>
      </w:r>
    </w:p>
    <w:tbl>
      <w:tblPr>
        <w:tblpPr w:leftFromText="180" w:rightFromText="180" w:vertAnchor="text" w:horzAnchor="margin" w:tblpY="86"/>
        <w:tblW w:w="10031" w:type="dxa"/>
        <w:tblLayout w:type="fixed"/>
        <w:tblLook w:val="01E0"/>
      </w:tblPr>
      <w:tblGrid>
        <w:gridCol w:w="534"/>
        <w:gridCol w:w="4110"/>
        <w:gridCol w:w="567"/>
        <w:gridCol w:w="4820"/>
      </w:tblGrid>
      <w:tr w:rsidR="00A21744" w:rsidRPr="00710726" w:rsidTr="003D1BD9"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1744" w:rsidRPr="00710726" w:rsidRDefault="00A21744" w:rsidP="00AE25AD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:rsidR="00A21744" w:rsidRPr="00710726" w:rsidRDefault="00A21744" w:rsidP="00A21744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A21744" w:rsidRPr="00710726" w:rsidRDefault="00A21744" w:rsidP="00A21744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21744" w:rsidRPr="00710726" w:rsidRDefault="00A21744" w:rsidP="0044349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A05192" w:rsidRPr="00710726" w:rsidTr="003D1BD9"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A05192" w:rsidRPr="00710726" w:rsidRDefault="00A05192" w:rsidP="00AE25AD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A05192" w:rsidRPr="00710726" w:rsidRDefault="00A05192" w:rsidP="00A21744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According to the commercial,  </w:t>
            </w:r>
          </w:p>
        </w:tc>
        <w:tc>
          <w:tcPr>
            <w:tcW w:w="567" w:type="dxa"/>
            <w:shd w:val="clear" w:color="auto" w:fill="auto"/>
          </w:tcPr>
          <w:p w:rsidR="00A05192" w:rsidRPr="00710726" w:rsidRDefault="00A05192" w:rsidP="00A21744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A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A05192" w:rsidRPr="00710726" w:rsidRDefault="00A05192" w:rsidP="0044349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advanced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security services</w:t>
            </w:r>
            <w:r w:rsidR="00C014EB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</w:tr>
      <w:tr w:rsidR="00287A4F" w:rsidRPr="00710726" w:rsidTr="003D1BD9"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287A4F" w:rsidRPr="00710726" w:rsidRDefault="00287A4F" w:rsidP="00AE25AD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287A4F" w:rsidRPr="00710726" w:rsidRDefault="00287A4F" w:rsidP="00A21744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Betterment provides</w:t>
            </w:r>
          </w:p>
        </w:tc>
        <w:tc>
          <w:tcPr>
            <w:tcW w:w="567" w:type="dxa"/>
            <w:shd w:val="clear" w:color="auto" w:fill="auto"/>
          </w:tcPr>
          <w:p w:rsidR="00287A4F" w:rsidRPr="00710726" w:rsidRDefault="00287A4F" w:rsidP="00A21744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287A4F" w:rsidRPr="00710726" w:rsidRDefault="002D2CE7" w:rsidP="002D2CE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free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personalized </w:t>
            </w:r>
            <w:r w:rsidR="00287A4F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advice</w:t>
            </w:r>
            <w:r w:rsidR="00C014EB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</w:tr>
      <w:tr w:rsidR="00287A4F" w:rsidRPr="00710726" w:rsidTr="003D1BD9"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287A4F" w:rsidRPr="00710726" w:rsidRDefault="00287A4F" w:rsidP="00AE25AD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287A4F" w:rsidRPr="00710726" w:rsidRDefault="00287A4F" w:rsidP="00A21744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87A4F" w:rsidRPr="00710726" w:rsidRDefault="00287A4F" w:rsidP="00A21744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C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287A4F" w:rsidRPr="00710726" w:rsidRDefault="002D2CE7" w:rsidP="0044349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finance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consulting services</w:t>
            </w:r>
            <w:r w:rsidR="00C014EB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</w:tr>
      <w:tr w:rsidR="00F94149" w:rsidRPr="00710726" w:rsidTr="003D1BD9"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F94149" w:rsidRPr="00710726" w:rsidRDefault="00F94149" w:rsidP="00AE25AD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F94149" w:rsidRPr="00710726" w:rsidRDefault="00F94149" w:rsidP="00A21744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F94149" w:rsidRPr="00710726" w:rsidRDefault="00F94149" w:rsidP="00A21744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D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F94149" w:rsidRPr="00710726" w:rsidRDefault="00C014EB" w:rsidP="0044349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data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management </w:t>
            </w:r>
            <w:r w:rsidR="002D2CE7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services</w:t>
            </w: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</w:tr>
      <w:tr w:rsidR="00287A4F" w:rsidRPr="00710726" w:rsidTr="003D1BD9"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AE25AD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A21744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A21744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4F" w:rsidRPr="00710726" w:rsidRDefault="00287A4F" w:rsidP="0044349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287A4F" w:rsidRPr="00710726" w:rsidTr="003D1BD9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AE25AD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A21744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A21744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44349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287A4F" w:rsidRPr="00710726" w:rsidTr="003D1BD9"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French public is united against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A</w:t>
            </w:r>
          </w:p>
        </w:tc>
        <w:tc>
          <w:tcPr>
            <w:tcW w:w="48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the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government</w:t>
            </w:r>
            <w:r w:rsidR="002D2CE7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ab/>
            </w:r>
          </w:p>
        </w:tc>
      </w:tr>
      <w:tr w:rsidR="00287A4F" w:rsidRPr="00710726" w:rsidTr="003D1BD9"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the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ban</w:t>
            </w:r>
            <w:r w:rsidR="002D2CE7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</w:tr>
      <w:tr w:rsidR="00287A4F" w:rsidRPr="00710726" w:rsidTr="003D1BD9">
        <w:trPr>
          <w:trHeight w:val="80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C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the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extremists</w:t>
            </w:r>
            <w:r w:rsidR="002D2CE7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</w:tr>
      <w:tr w:rsidR="00F94149" w:rsidRPr="00710726" w:rsidTr="003D1BD9">
        <w:trPr>
          <w:trHeight w:val="80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F94149" w:rsidRPr="00710726" w:rsidRDefault="00F94149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F94149" w:rsidRPr="00710726" w:rsidRDefault="00F94149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F94149" w:rsidRPr="00710726" w:rsidRDefault="00F94149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D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F94149" w:rsidRPr="00710726" w:rsidRDefault="0026670E" w:rsidP="0026670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r</w:t>
            </w:r>
            <w:r w:rsidR="008F517B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eligi</w:t>
            </w: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ous</w:t>
            </w:r>
            <w:proofErr w:type="gramEnd"/>
            <w:r w:rsidR="008F517B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symbols in schools.</w:t>
            </w:r>
          </w:p>
        </w:tc>
      </w:tr>
      <w:tr w:rsidR="00287A4F" w:rsidRPr="00710726" w:rsidTr="003D1BD9"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3D1BD9" w:rsidRPr="00710726" w:rsidTr="003D1BD9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BD9" w:rsidRPr="00710726" w:rsidRDefault="003D1BD9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BD9" w:rsidRPr="00710726" w:rsidRDefault="003D1BD9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BD9" w:rsidRPr="00710726" w:rsidRDefault="003D1BD9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BD9" w:rsidRPr="00710726" w:rsidRDefault="003D1BD9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287A4F" w:rsidRPr="00710726" w:rsidTr="003D1BD9"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left="-108" w:right="-108" w:firstLine="108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The OSCE says</w:t>
            </w:r>
            <w:r w:rsidR="00DC682A" w:rsidRPr="00710726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="00DC682A" w:rsidRPr="00710726"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  <w:t>they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A</w:t>
            </w:r>
          </w:p>
        </w:tc>
        <w:tc>
          <w:tcPr>
            <w:tcW w:w="48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can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monitor some polling stations</w:t>
            </w:r>
            <w:r w:rsidR="00901B2E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ab/>
            </w:r>
          </w:p>
        </w:tc>
      </w:tr>
      <w:tr w:rsidR="00287A4F" w:rsidRPr="00710726" w:rsidTr="003D1BD9"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find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monitoring the elections too risky</w:t>
            </w:r>
            <w:r w:rsidR="00901B2E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</w:tr>
      <w:tr w:rsidR="00287A4F" w:rsidRPr="00710726" w:rsidTr="003D1BD9"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C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287A4F" w:rsidRPr="00710726" w:rsidRDefault="00287A4F" w:rsidP="00287A4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are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willing to monitor the elections</w:t>
            </w:r>
            <w:r w:rsidR="00901B2E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</w:tr>
      <w:tr w:rsidR="00F94149" w:rsidRPr="00710726" w:rsidTr="00973E5A">
        <w:trPr>
          <w:trHeight w:val="346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F94149" w:rsidRPr="00710726" w:rsidRDefault="00F94149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F94149" w:rsidRPr="00710726" w:rsidRDefault="00F94149" w:rsidP="00287A4F">
            <w:pPr>
              <w:spacing w:after="0" w:line="240" w:lineRule="auto"/>
              <w:ind w:right="420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F94149" w:rsidRPr="00710726" w:rsidRDefault="00F94149" w:rsidP="00287A4F">
            <w:pPr>
              <w:spacing w:after="0" w:line="240" w:lineRule="auto"/>
              <w:ind w:right="420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</w:pPr>
            <w:r w:rsidRPr="00710726">
              <w:rPr>
                <w:rFonts w:ascii="Arial" w:eastAsia="Times New Roman" w:hAnsi="Arial" w:cs="Arial"/>
                <w:b/>
                <w:sz w:val="26"/>
                <w:szCs w:val="26"/>
                <w:lang w:val="en-US" w:eastAsia="ru-RU"/>
              </w:rPr>
              <w:t>D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F94149" w:rsidRPr="00710726" w:rsidRDefault="006B1FBC" w:rsidP="00973E5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</w:pPr>
            <w:bookmarkStart w:id="0" w:name="_GoBack"/>
            <w:bookmarkEnd w:id="0"/>
            <w:proofErr w:type="gramStart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can</w:t>
            </w:r>
            <w:proofErr w:type="gramEnd"/>
            <w:r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 w:rsidR="00B15D2B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 xml:space="preserve">provide </w:t>
            </w:r>
            <w:r w:rsidR="00973E5A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support regularly</w:t>
            </w:r>
            <w:r w:rsidR="00B15D2B" w:rsidRPr="00710726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</w:tr>
      <w:tr w:rsidR="00A05192" w:rsidRPr="00710726" w:rsidTr="00CE71D8">
        <w:trPr>
          <w:trHeight w:val="80"/>
        </w:trPr>
        <w:tc>
          <w:tcPr>
            <w:tcW w:w="100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92" w:rsidRPr="00710726" w:rsidRDefault="00A05192" w:rsidP="00287A4F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val="en-US" w:eastAsia="ru-RU"/>
              </w:rPr>
            </w:pPr>
          </w:p>
        </w:tc>
      </w:tr>
    </w:tbl>
    <w:p w:rsidR="00A74F2F" w:rsidRPr="00710726" w:rsidRDefault="00A74F2F" w:rsidP="00D3711D">
      <w:pPr>
        <w:jc w:val="both"/>
        <w:rPr>
          <w:rFonts w:ascii="Arial" w:hAnsi="Arial" w:cs="Arial"/>
          <w:b/>
          <w:color w:val="FF0000"/>
          <w:sz w:val="26"/>
          <w:szCs w:val="26"/>
          <w:lang w:val="en-US"/>
        </w:rPr>
      </w:pPr>
    </w:p>
    <w:sectPr w:rsidR="00A74F2F" w:rsidRPr="00710726" w:rsidSect="00710726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7DBF"/>
    <w:multiLevelType w:val="hybridMultilevel"/>
    <w:tmpl w:val="D79C3A8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4A4BDB"/>
    <w:multiLevelType w:val="hybridMultilevel"/>
    <w:tmpl w:val="D0D28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47A3C"/>
    <w:rsid w:val="0001528C"/>
    <w:rsid w:val="0003798A"/>
    <w:rsid w:val="000B0B61"/>
    <w:rsid w:val="00111C2A"/>
    <w:rsid w:val="00136756"/>
    <w:rsid w:val="00143D3A"/>
    <w:rsid w:val="001665EF"/>
    <w:rsid w:val="00166D3B"/>
    <w:rsid w:val="002409BF"/>
    <w:rsid w:val="00247A3C"/>
    <w:rsid w:val="002615A1"/>
    <w:rsid w:val="0026670E"/>
    <w:rsid w:val="00286DA1"/>
    <w:rsid w:val="00287A4F"/>
    <w:rsid w:val="002D2CE7"/>
    <w:rsid w:val="002E5533"/>
    <w:rsid w:val="00354E10"/>
    <w:rsid w:val="003A161F"/>
    <w:rsid w:val="003C79CF"/>
    <w:rsid w:val="003D1BD9"/>
    <w:rsid w:val="003D41B8"/>
    <w:rsid w:val="003D6872"/>
    <w:rsid w:val="0044349C"/>
    <w:rsid w:val="00476C39"/>
    <w:rsid w:val="00490DBB"/>
    <w:rsid w:val="00562003"/>
    <w:rsid w:val="005F4B1F"/>
    <w:rsid w:val="0062222A"/>
    <w:rsid w:val="0063736B"/>
    <w:rsid w:val="006B1FBC"/>
    <w:rsid w:val="006C3FE6"/>
    <w:rsid w:val="00703BFD"/>
    <w:rsid w:val="00710726"/>
    <w:rsid w:val="007E62E4"/>
    <w:rsid w:val="007F0F70"/>
    <w:rsid w:val="008E621D"/>
    <w:rsid w:val="008F517B"/>
    <w:rsid w:val="00901B2E"/>
    <w:rsid w:val="00940F57"/>
    <w:rsid w:val="00973E5A"/>
    <w:rsid w:val="0097700B"/>
    <w:rsid w:val="00977C08"/>
    <w:rsid w:val="009F13C6"/>
    <w:rsid w:val="00A05192"/>
    <w:rsid w:val="00A21744"/>
    <w:rsid w:val="00A40B0B"/>
    <w:rsid w:val="00A70442"/>
    <w:rsid w:val="00A74F2F"/>
    <w:rsid w:val="00A8242A"/>
    <w:rsid w:val="00AE25AD"/>
    <w:rsid w:val="00B1107F"/>
    <w:rsid w:val="00B15D2B"/>
    <w:rsid w:val="00C014EB"/>
    <w:rsid w:val="00C51770"/>
    <w:rsid w:val="00C91657"/>
    <w:rsid w:val="00C94C7C"/>
    <w:rsid w:val="00CA12B7"/>
    <w:rsid w:val="00CE71D8"/>
    <w:rsid w:val="00CF648A"/>
    <w:rsid w:val="00D3711D"/>
    <w:rsid w:val="00D87AA2"/>
    <w:rsid w:val="00DA05E3"/>
    <w:rsid w:val="00DC682A"/>
    <w:rsid w:val="00DD6FB3"/>
    <w:rsid w:val="00E61927"/>
    <w:rsid w:val="00E86FC1"/>
    <w:rsid w:val="00EC225B"/>
    <w:rsid w:val="00EE4414"/>
    <w:rsid w:val="00F01BD7"/>
    <w:rsid w:val="00F94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51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51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Шинкаренко ОЮ</dc:creator>
  <cp:keywords/>
  <dc:description/>
  <cp:lastModifiedBy>Користувач Windows</cp:lastModifiedBy>
  <cp:revision>74</cp:revision>
  <dcterms:created xsi:type="dcterms:W3CDTF">2018-02-23T07:58:00Z</dcterms:created>
  <dcterms:modified xsi:type="dcterms:W3CDTF">2021-05-25T08:36:00Z</dcterms:modified>
</cp:coreProperties>
</file>